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2D258" w14:textId="77777777" w:rsidR="00AE1A10" w:rsidRPr="00AE1A10" w:rsidRDefault="00AE1A10" w:rsidP="00AE1A10">
      <w:pPr>
        <w:jc w:val="center"/>
        <w:rPr>
          <w:rFonts w:asciiTheme="majorEastAsia" w:eastAsiaTheme="majorEastAsia" w:hAnsiTheme="majorEastAsia"/>
          <w:b/>
          <w:sz w:val="32"/>
          <w:szCs w:val="32"/>
        </w:rPr>
      </w:pPr>
      <w:r w:rsidRPr="00AE1A10">
        <w:rPr>
          <w:rFonts w:asciiTheme="majorEastAsia" w:eastAsiaTheme="majorEastAsia" w:hAnsiTheme="majorEastAsia" w:hint="eastAsia"/>
          <w:b/>
          <w:sz w:val="32"/>
          <w:szCs w:val="32"/>
        </w:rPr>
        <w:t>北京市地下水监测网运行-</w:t>
      </w:r>
      <w:r w:rsidR="00F5167E">
        <w:rPr>
          <w:rFonts w:asciiTheme="majorEastAsia" w:eastAsiaTheme="majorEastAsia" w:hAnsiTheme="majorEastAsia" w:hint="eastAsia"/>
          <w:b/>
          <w:sz w:val="32"/>
          <w:szCs w:val="32"/>
        </w:rPr>
        <w:t>专门监测井修复</w:t>
      </w:r>
    </w:p>
    <w:p w14:paraId="4CAC451F" w14:textId="77777777" w:rsidR="00AE1A10" w:rsidRPr="00AE1A10" w:rsidRDefault="00AE1A10" w:rsidP="00AE1A10">
      <w:pPr>
        <w:jc w:val="center"/>
        <w:rPr>
          <w:rFonts w:asciiTheme="majorEastAsia" w:eastAsiaTheme="majorEastAsia" w:hAnsiTheme="majorEastAsia"/>
          <w:b/>
          <w:sz w:val="32"/>
          <w:szCs w:val="32"/>
        </w:rPr>
      </w:pPr>
      <w:r w:rsidRPr="00AE1A10">
        <w:rPr>
          <w:rFonts w:asciiTheme="majorEastAsia" w:eastAsiaTheme="majorEastAsia" w:hAnsiTheme="majorEastAsia" w:hint="eastAsia"/>
          <w:b/>
          <w:sz w:val="32"/>
          <w:szCs w:val="32"/>
        </w:rPr>
        <w:t>综合比选采购文件</w:t>
      </w:r>
    </w:p>
    <w:p w14:paraId="07E49739" w14:textId="77777777" w:rsidR="00AE1A10" w:rsidRPr="00AE1A10"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采购项目名称：北京市地下水监测网运行-</w:t>
      </w:r>
      <w:r w:rsidR="00F5167E">
        <w:rPr>
          <w:rFonts w:asciiTheme="minorEastAsia" w:hAnsiTheme="minorEastAsia" w:hint="eastAsia"/>
          <w:sz w:val="24"/>
          <w:szCs w:val="24"/>
        </w:rPr>
        <w:t>专门监测井修复</w:t>
      </w:r>
    </w:p>
    <w:p w14:paraId="678A1AD4" w14:textId="77777777" w:rsidR="00AE1A10" w:rsidRPr="00AE1A10"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采购预算：</w:t>
      </w:r>
      <w:r w:rsidR="00F5167E">
        <w:rPr>
          <w:rFonts w:asciiTheme="minorEastAsia" w:hAnsiTheme="minorEastAsia"/>
          <w:sz w:val="24"/>
          <w:szCs w:val="24"/>
        </w:rPr>
        <w:t>9.0</w:t>
      </w:r>
      <w:r w:rsidRPr="00AE1A10">
        <w:rPr>
          <w:rFonts w:asciiTheme="minorEastAsia" w:hAnsiTheme="minorEastAsia" w:hint="eastAsia"/>
          <w:sz w:val="24"/>
          <w:szCs w:val="24"/>
        </w:rPr>
        <w:t>万元</w:t>
      </w:r>
    </w:p>
    <w:p w14:paraId="38342EE7" w14:textId="77777777" w:rsidR="00AE1A10" w:rsidRPr="00AE1A10"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资金来源：财政资金</w:t>
      </w:r>
    </w:p>
    <w:p w14:paraId="44F81F5F" w14:textId="77777777" w:rsidR="00AE1A10" w:rsidRPr="00AE1A10"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采购人名称： 北京市地质环境监测所</w:t>
      </w:r>
    </w:p>
    <w:p w14:paraId="7DD855FA" w14:textId="77777777" w:rsidR="00770E29"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采购人地址：北京市海淀区西四环北路123号</w:t>
      </w:r>
    </w:p>
    <w:p w14:paraId="6F67492F" w14:textId="77777777" w:rsidR="00F5167E" w:rsidRDefault="00F5167E" w:rsidP="002E6C86">
      <w:pPr>
        <w:spacing w:line="480" w:lineRule="exact"/>
        <w:rPr>
          <w:rFonts w:asciiTheme="minorEastAsia" w:hAnsiTheme="minorEastAsia" w:cs="Times New Roman"/>
          <w:b/>
          <w:sz w:val="24"/>
        </w:rPr>
      </w:pPr>
      <w:r>
        <w:rPr>
          <w:rFonts w:asciiTheme="minorEastAsia" w:hAnsiTheme="minorEastAsia" w:cs="Times New Roman" w:hint="eastAsia"/>
          <w:b/>
          <w:sz w:val="24"/>
        </w:rPr>
        <w:t>一、比选供应商</w:t>
      </w:r>
      <w:r>
        <w:rPr>
          <w:rFonts w:asciiTheme="minorEastAsia" w:hAnsiTheme="minorEastAsia" w:cs="Times New Roman"/>
          <w:b/>
          <w:sz w:val="24"/>
        </w:rPr>
        <w:t>资格</w:t>
      </w:r>
      <w:r>
        <w:rPr>
          <w:rFonts w:asciiTheme="minorEastAsia" w:hAnsiTheme="minorEastAsia" w:cs="Times New Roman" w:hint="eastAsia"/>
          <w:b/>
          <w:sz w:val="24"/>
        </w:rPr>
        <w:t>、资质</w:t>
      </w:r>
      <w:r>
        <w:rPr>
          <w:rFonts w:asciiTheme="minorEastAsia" w:hAnsiTheme="minorEastAsia" w:cs="Times New Roman"/>
          <w:b/>
          <w:sz w:val="24"/>
        </w:rPr>
        <w:t>要求</w:t>
      </w:r>
    </w:p>
    <w:p w14:paraId="6B465E91"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、比选供应商应遵守《中华人民共和国政府采购法》《中华人民共和国政府采购法实施条例》等法律法规，并符合本比选文件规定的条件。</w:t>
      </w:r>
    </w:p>
    <w:p w14:paraId="05A6C143"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）具有独立承担民事责任的能力；</w:t>
      </w:r>
    </w:p>
    <w:p w14:paraId="6950E00F"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）具有良好的商业信誉和健全的财务会计制度；</w:t>
      </w:r>
    </w:p>
    <w:p w14:paraId="5EB08C8B"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）具有履行合同所必需的设备和专业技术能力；</w:t>
      </w:r>
    </w:p>
    <w:p w14:paraId="360C9C52"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）具有依法缴纳税收和社会保障资金的良好记录；</w:t>
      </w:r>
    </w:p>
    <w:p w14:paraId="1CD5B7E1"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）参加此项采购活动前三年内，在经营活动中没有重大违法记录；</w:t>
      </w:r>
    </w:p>
    <w:p w14:paraId="4DFBEE28"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）本项目响应截止期前被</w:t>
      </w:r>
      <w:r>
        <w:rPr>
          <w:rFonts w:ascii="Times New Roman" w:hAnsi="Times New Roman" w:cs="Times New Roman"/>
          <w:sz w:val="24"/>
        </w:rPr>
        <w:t xml:space="preserve"> “</w:t>
      </w:r>
      <w:r>
        <w:rPr>
          <w:rFonts w:ascii="Times New Roman" w:hAnsi="Times New Roman" w:cs="Times New Roman"/>
          <w:sz w:val="24"/>
        </w:rPr>
        <w:t>信用中国</w:t>
      </w:r>
      <w:r>
        <w:rPr>
          <w:rFonts w:ascii="Times New Roman" w:hAnsi="Times New Roman" w:cs="Times New Roman"/>
          <w:sz w:val="24"/>
        </w:rPr>
        <w:t>”</w:t>
      </w:r>
      <w:r>
        <w:rPr>
          <w:rFonts w:ascii="Times New Roman" w:hAnsi="Times New Roman" w:cs="Times New Roman"/>
          <w:sz w:val="24"/>
        </w:rPr>
        <w:t>网站列入重大税收违法失信主体及政府采购严重违法失信行为记录名单的、</w:t>
      </w:r>
      <w:r>
        <w:rPr>
          <w:rFonts w:ascii="Times New Roman" w:hAnsi="Times New Roman" w:cs="Times New Roman" w:hint="eastAsia"/>
          <w:sz w:val="24"/>
        </w:rPr>
        <w:t>被</w:t>
      </w:r>
      <w:r>
        <w:rPr>
          <w:rFonts w:ascii="Times New Roman" w:hAnsi="Times New Roman" w:cs="Times New Roman"/>
          <w:sz w:val="24"/>
        </w:rPr>
        <w:t>“</w:t>
      </w:r>
      <w:r>
        <w:rPr>
          <w:rFonts w:ascii="Times New Roman" w:hAnsi="Times New Roman" w:cs="Times New Roman"/>
          <w:sz w:val="24"/>
        </w:rPr>
        <w:t>中国执行信息公开网</w:t>
      </w:r>
      <w:r>
        <w:rPr>
          <w:rFonts w:ascii="Times New Roman" w:hAnsi="Times New Roman" w:cs="Times New Roman"/>
          <w:sz w:val="24"/>
        </w:rPr>
        <w:t xml:space="preserve">” </w:t>
      </w:r>
      <w:r>
        <w:rPr>
          <w:rFonts w:ascii="Times New Roman" w:hAnsi="Times New Roman" w:cs="Times New Roman"/>
          <w:sz w:val="24"/>
        </w:rPr>
        <w:t>列入失信被执行人记录名单的</w:t>
      </w:r>
      <w:r>
        <w:rPr>
          <w:rFonts w:ascii="Times New Roman" w:hAnsi="Times New Roman" w:cs="Times New Roman" w:hint="eastAsia"/>
          <w:sz w:val="24"/>
        </w:rPr>
        <w:t>、</w:t>
      </w:r>
      <w:r>
        <w:rPr>
          <w:rFonts w:ascii="Times New Roman" w:hAnsi="Times New Roman" w:cs="Times New Roman"/>
          <w:sz w:val="24"/>
        </w:rPr>
        <w:t>被</w:t>
      </w:r>
      <w:r>
        <w:rPr>
          <w:rFonts w:ascii="Times New Roman" w:hAnsi="Times New Roman" w:cs="Times New Roman"/>
          <w:sz w:val="24"/>
        </w:rPr>
        <w:t>“</w:t>
      </w:r>
      <w:r>
        <w:rPr>
          <w:rFonts w:ascii="Times New Roman" w:hAnsi="Times New Roman" w:cs="Times New Roman"/>
          <w:sz w:val="24"/>
        </w:rPr>
        <w:t>中国政府采购网</w:t>
      </w:r>
      <w:r>
        <w:rPr>
          <w:rFonts w:ascii="Times New Roman" w:hAnsi="Times New Roman" w:cs="Times New Roman"/>
          <w:sz w:val="24"/>
        </w:rPr>
        <w:t>”</w:t>
      </w:r>
      <w:r>
        <w:rPr>
          <w:rFonts w:ascii="Times New Roman" w:hAnsi="Times New Roman" w:cs="Times New Roman"/>
          <w:sz w:val="24"/>
        </w:rPr>
        <w:t>网站列入政府采购严重违法失信行为记录名单（处罚期限尚未届满的），不得参与本项目的政府采购活动。</w:t>
      </w:r>
    </w:p>
    <w:p w14:paraId="54EC4FF1"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）法律、行政法规规定的其他条件。</w:t>
      </w:r>
    </w:p>
    <w:p w14:paraId="08C3C179"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、其它资格、资质要求</w:t>
      </w:r>
    </w:p>
    <w:p w14:paraId="58E1E82B" w14:textId="77777777"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无。</w:t>
      </w:r>
    </w:p>
    <w:p w14:paraId="40A72390" w14:textId="77777777" w:rsidR="00F5167E" w:rsidRDefault="00F5167E" w:rsidP="002E6C86">
      <w:pPr>
        <w:spacing w:line="480" w:lineRule="exact"/>
        <w:rPr>
          <w:rFonts w:asciiTheme="minorEastAsia" w:hAnsiTheme="minorEastAsia" w:cs="Times New Roman"/>
          <w:b/>
          <w:sz w:val="24"/>
        </w:rPr>
      </w:pPr>
      <w:r>
        <w:rPr>
          <w:rFonts w:asciiTheme="minorEastAsia" w:hAnsiTheme="minorEastAsia" w:cs="Times New Roman" w:hint="eastAsia"/>
          <w:b/>
          <w:sz w:val="24"/>
        </w:rPr>
        <w:t>二、采购项目概况</w:t>
      </w:r>
    </w:p>
    <w:p w14:paraId="7AA2A2D7" w14:textId="77777777" w:rsidR="003D2E00" w:rsidRDefault="003D2E00" w:rsidP="003D2E00">
      <w:pPr>
        <w:pStyle w:val="a7"/>
        <w:spacing w:line="360" w:lineRule="auto"/>
        <w:ind w:left="480" w:firstLineChars="0" w:firstLine="0"/>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、采购内容及工作量清单</w:t>
      </w:r>
    </w:p>
    <w:p w14:paraId="4C4DFB74" w14:textId="77777777" w:rsidR="003D2E00" w:rsidRDefault="003D2E00" w:rsidP="003D2E00">
      <w:pPr>
        <w:spacing w:line="360" w:lineRule="auto"/>
        <w:ind w:firstLineChars="200" w:firstLine="482"/>
        <w:rPr>
          <w:rFonts w:ascii="Times New Roman" w:hAnsi="Times New Roman" w:cs="Times New Roman"/>
          <w:b/>
          <w:bCs/>
          <w:sz w:val="24"/>
        </w:rPr>
      </w:pPr>
      <w:r w:rsidRPr="00D81AB5">
        <w:rPr>
          <w:rFonts w:ascii="Times New Roman" w:hAnsi="Times New Roman" w:cs="Times New Roman" w:hint="eastAsia"/>
          <w:b/>
          <w:bCs/>
          <w:sz w:val="24"/>
        </w:rPr>
        <w:t>（</w:t>
      </w:r>
      <w:r w:rsidRPr="00D81AB5">
        <w:rPr>
          <w:rFonts w:ascii="Times New Roman" w:hAnsi="Times New Roman" w:cs="Times New Roman" w:hint="eastAsia"/>
          <w:b/>
          <w:bCs/>
          <w:sz w:val="24"/>
        </w:rPr>
        <w:t>1</w:t>
      </w:r>
      <w:r w:rsidRPr="00D81AB5">
        <w:rPr>
          <w:rFonts w:ascii="Times New Roman" w:hAnsi="Times New Roman" w:cs="Times New Roman" w:hint="eastAsia"/>
          <w:b/>
          <w:bCs/>
          <w:sz w:val="24"/>
        </w:rPr>
        <w:t>）采购内容</w:t>
      </w:r>
    </w:p>
    <w:p w14:paraId="6CAD71E6" w14:textId="6D948FB6" w:rsidR="002E6C86" w:rsidRDefault="00F5167E" w:rsidP="003D2E00">
      <w:pPr>
        <w:widowControl/>
        <w:autoSpaceDE w:val="0"/>
        <w:autoSpaceDN w:val="0"/>
        <w:adjustRightInd w:val="0"/>
        <w:spacing w:line="480" w:lineRule="exact"/>
        <w:ind w:firstLineChars="200" w:firstLine="480"/>
        <w:jc w:val="left"/>
        <w:rPr>
          <w:rFonts w:ascii="Times New Roman" w:eastAsia="宋体" w:hAnsi="宋体" w:cs="Times New Roman"/>
          <w:kern w:val="0"/>
          <w:sz w:val="24"/>
          <w:szCs w:val="24"/>
        </w:rPr>
      </w:pPr>
      <w:r w:rsidRPr="00B638F7">
        <w:rPr>
          <w:rFonts w:asciiTheme="minorEastAsia" w:hAnsiTheme="minorEastAsia" w:cs="Times New Roman"/>
          <w:kern w:val="0"/>
          <w:sz w:val="24"/>
          <w:szCs w:val="24"/>
        </w:rPr>
        <w:lastRenderedPageBreak/>
        <w:t>主要工作</w:t>
      </w:r>
      <w:r w:rsidRPr="00B638F7">
        <w:rPr>
          <w:rFonts w:asciiTheme="minorEastAsia" w:hAnsiTheme="minorEastAsia" w:cs="Times New Roman" w:hint="eastAsia"/>
          <w:kern w:val="0"/>
          <w:sz w:val="24"/>
          <w:szCs w:val="24"/>
        </w:rPr>
        <w:t>是根据202</w:t>
      </w:r>
      <w:r w:rsidR="00574D9F">
        <w:rPr>
          <w:rFonts w:asciiTheme="minorEastAsia" w:hAnsiTheme="minorEastAsia" w:cs="Times New Roman" w:hint="eastAsia"/>
          <w:kern w:val="0"/>
          <w:sz w:val="24"/>
          <w:szCs w:val="24"/>
        </w:rPr>
        <w:t>5</w:t>
      </w:r>
      <w:r w:rsidRPr="00B638F7">
        <w:rPr>
          <w:rFonts w:asciiTheme="minorEastAsia" w:hAnsiTheme="minorEastAsia" w:cs="Times New Roman" w:hint="eastAsia"/>
          <w:kern w:val="0"/>
          <w:sz w:val="24"/>
          <w:szCs w:val="24"/>
        </w:rPr>
        <w:t>年野外</w:t>
      </w:r>
      <w:r w:rsidR="00004B1E">
        <w:rPr>
          <w:rFonts w:asciiTheme="minorEastAsia" w:hAnsiTheme="minorEastAsia" w:cs="Times New Roman" w:hint="eastAsia"/>
          <w:kern w:val="0"/>
          <w:sz w:val="24"/>
          <w:szCs w:val="24"/>
        </w:rPr>
        <w:t>工作中发现的监测井设施损坏情况，开展监测井修复工作，对已损坏监测井</w:t>
      </w:r>
      <w:r w:rsidRPr="00B638F7">
        <w:rPr>
          <w:rFonts w:asciiTheme="minorEastAsia" w:hAnsiTheme="minorEastAsia" w:cs="Times New Roman" w:hint="eastAsia"/>
          <w:kern w:val="0"/>
          <w:sz w:val="24"/>
          <w:szCs w:val="24"/>
        </w:rPr>
        <w:t>井基</w:t>
      </w:r>
      <w:r w:rsidRPr="00F5167E">
        <w:rPr>
          <w:rFonts w:ascii="Times New Roman" w:eastAsia="宋体" w:hAnsi="宋体" w:cs="Times New Roman" w:hint="eastAsia"/>
          <w:kern w:val="0"/>
          <w:sz w:val="24"/>
          <w:szCs w:val="24"/>
        </w:rPr>
        <w:t>座、井口保护装置、</w:t>
      </w:r>
      <w:r w:rsidRPr="00F5167E">
        <w:rPr>
          <w:rFonts w:ascii="Times New Roman" w:eastAsia="宋体" w:hAnsi="宋体" w:cs="Times New Roman"/>
          <w:kern w:val="0"/>
          <w:sz w:val="24"/>
          <w:szCs w:val="24"/>
        </w:rPr>
        <w:t>标识牌</w:t>
      </w:r>
      <w:r w:rsidRPr="00F5167E">
        <w:rPr>
          <w:rFonts w:ascii="Times New Roman" w:eastAsia="宋体" w:hAnsi="宋体" w:cs="Times New Roman" w:hint="eastAsia"/>
          <w:kern w:val="0"/>
          <w:sz w:val="24"/>
          <w:szCs w:val="24"/>
        </w:rPr>
        <w:t>、</w:t>
      </w:r>
      <w:r w:rsidRPr="00F5167E">
        <w:rPr>
          <w:rFonts w:ascii="Times New Roman" w:eastAsia="宋体" w:hAnsi="宋体" w:cs="Times New Roman"/>
          <w:kern w:val="0"/>
          <w:sz w:val="24"/>
          <w:szCs w:val="24"/>
        </w:rPr>
        <w:t>井锁</w:t>
      </w:r>
      <w:r w:rsidRPr="00F5167E">
        <w:rPr>
          <w:rFonts w:ascii="Times New Roman" w:eastAsia="宋体" w:hAnsi="宋体" w:cs="Times New Roman" w:hint="eastAsia"/>
          <w:kern w:val="0"/>
          <w:sz w:val="24"/>
          <w:szCs w:val="24"/>
        </w:rPr>
        <w:t>等</w:t>
      </w:r>
      <w:r w:rsidR="00004B1E">
        <w:rPr>
          <w:rFonts w:ascii="Times New Roman" w:eastAsia="宋体" w:hAnsi="宋体" w:cs="Times New Roman" w:hint="eastAsia"/>
          <w:kern w:val="0"/>
          <w:sz w:val="24"/>
          <w:szCs w:val="24"/>
        </w:rPr>
        <w:t>进行维修更换工作</w:t>
      </w:r>
      <w:r w:rsidRPr="00F5167E">
        <w:rPr>
          <w:rFonts w:ascii="Times New Roman" w:eastAsia="宋体" w:hAnsi="宋体" w:cs="Times New Roman" w:hint="eastAsia"/>
          <w:kern w:val="0"/>
          <w:sz w:val="24"/>
          <w:szCs w:val="24"/>
        </w:rPr>
        <w:t>，</w:t>
      </w:r>
      <w:r w:rsidRPr="00F5167E">
        <w:rPr>
          <w:rFonts w:ascii="Times New Roman" w:eastAsia="宋体" w:hAnsi="宋体" w:cs="Times New Roman"/>
          <w:kern w:val="0"/>
          <w:sz w:val="24"/>
          <w:szCs w:val="24"/>
        </w:rPr>
        <w:t>将监测井</w:t>
      </w:r>
      <w:r w:rsidR="004806DE">
        <w:rPr>
          <w:rFonts w:ascii="Times New Roman" w:eastAsia="宋体" w:hAnsi="宋体" w:cs="Times New Roman" w:hint="eastAsia"/>
          <w:kern w:val="0"/>
          <w:sz w:val="24"/>
          <w:szCs w:val="24"/>
        </w:rPr>
        <w:t>外观</w:t>
      </w:r>
      <w:r w:rsidRPr="00F5167E">
        <w:rPr>
          <w:rFonts w:ascii="Times New Roman" w:eastAsia="宋体" w:hAnsi="宋体" w:cs="Times New Roman"/>
          <w:kern w:val="0"/>
          <w:sz w:val="24"/>
          <w:szCs w:val="24"/>
        </w:rPr>
        <w:t>恢复</w:t>
      </w:r>
      <w:r w:rsidRPr="00F5167E">
        <w:rPr>
          <w:rFonts w:ascii="Times New Roman" w:eastAsia="宋体" w:hAnsi="宋体" w:cs="Times New Roman" w:hint="eastAsia"/>
          <w:kern w:val="0"/>
          <w:sz w:val="24"/>
          <w:szCs w:val="24"/>
        </w:rPr>
        <w:t>到</w:t>
      </w:r>
      <w:r w:rsidRPr="00F5167E">
        <w:rPr>
          <w:rFonts w:ascii="Times New Roman" w:eastAsia="宋体" w:hAnsi="宋体" w:cs="Times New Roman"/>
          <w:kern w:val="0"/>
          <w:sz w:val="24"/>
          <w:szCs w:val="24"/>
        </w:rPr>
        <w:t>监测井初始状态</w:t>
      </w:r>
      <w:r w:rsidRPr="00F5167E">
        <w:rPr>
          <w:rFonts w:ascii="Times New Roman" w:eastAsia="宋体" w:hAnsi="宋体" w:cs="Times New Roman" w:hint="eastAsia"/>
          <w:kern w:val="0"/>
          <w:sz w:val="24"/>
          <w:szCs w:val="24"/>
        </w:rPr>
        <w:t>。</w:t>
      </w:r>
    </w:p>
    <w:p w14:paraId="2BD77816" w14:textId="77777777" w:rsidR="002E6C86" w:rsidRDefault="002E6C86" w:rsidP="003D2E00">
      <w:pPr>
        <w:widowControl/>
        <w:autoSpaceDE w:val="0"/>
        <w:autoSpaceDN w:val="0"/>
        <w:adjustRightInd w:val="0"/>
        <w:spacing w:line="360" w:lineRule="auto"/>
        <w:ind w:firstLine="198"/>
        <w:jc w:val="center"/>
        <w:rPr>
          <w:rFonts w:ascii="Times New Roman" w:eastAsia="宋体" w:hAnsi="宋体" w:cs="Times New Roman"/>
          <w:kern w:val="0"/>
          <w:sz w:val="24"/>
          <w:szCs w:val="24"/>
        </w:rPr>
      </w:pPr>
      <w:r w:rsidRPr="00F5167E">
        <w:rPr>
          <w:rFonts w:ascii="Times New Roman" w:eastAsia="宋体" w:hAnsi="宋体" w:cs="Times New Roman"/>
          <w:noProof/>
          <w:kern w:val="0"/>
          <w:sz w:val="24"/>
          <w:szCs w:val="24"/>
        </w:rPr>
        <w:drawing>
          <wp:inline distT="0" distB="0" distL="0" distR="0" wp14:anchorId="738CEF7C" wp14:editId="00CC4C88">
            <wp:extent cx="1908313" cy="2376805"/>
            <wp:effectExtent l="0" t="0" r="0" b="444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433" t="2344" r="17404"/>
                    <a:stretch/>
                  </pic:blipFill>
                  <pic:spPr bwMode="auto">
                    <a:xfrm>
                      <a:off x="0" y="0"/>
                      <a:ext cx="1908313" cy="2376805"/>
                    </a:xfrm>
                    <a:prstGeom prst="rect">
                      <a:avLst/>
                    </a:prstGeom>
                    <a:noFill/>
                    <a:ln>
                      <a:noFill/>
                    </a:ln>
                    <a:extLst>
                      <a:ext uri="{53640926-AAD7-44D8-BBD7-CCE9431645EC}">
                        <a14:shadowObscured xmlns:a14="http://schemas.microsoft.com/office/drawing/2010/main"/>
                      </a:ext>
                    </a:extLst>
                  </pic:spPr>
                </pic:pic>
              </a:graphicData>
            </a:graphic>
          </wp:inline>
        </w:drawing>
      </w:r>
    </w:p>
    <w:p w14:paraId="1C36FDD4" w14:textId="77777777" w:rsidR="003D2E00" w:rsidRPr="00D81AB5" w:rsidRDefault="003D2E00" w:rsidP="003D2E00">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w:t>
      </w:r>
      <w:r>
        <w:rPr>
          <w:rFonts w:ascii="Times New Roman" w:hAnsi="Times New Roman" w:cs="Times New Roman" w:hint="eastAsia"/>
          <w:b/>
          <w:bCs/>
          <w:sz w:val="24"/>
        </w:rPr>
        <w:t>2</w:t>
      </w:r>
      <w:r>
        <w:rPr>
          <w:rFonts w:ascii="Times New Roman" w:hAnsi="Times New Roman" w:cs="Times New Roman" w:hint="eastAsia"/>
          <w:b/>
          <w:bCs/>
          <w:sz w:val="24"/>
        </w:rPr>
        <w:t>）工作量清单</w:t>
      </w:r>
    </w:p>
    <w:p w14:paraId="3A8F081C" w14:textId="1D90E584" w:rsidR="003D2E00" w:rsidRPr="003D2E00" w:rsidRDefault="003D2E00" w:rsidP="003D2E00">
      <w:pPr>
        <w:widowControl/>
        <w:autoSpaceDE w:val="0"/>
        <w:autoSpaceDN w:val="0"/>
        <w:adjustRightInd w:val="0"/>
        <w:spacing w:line="480" w:lineRule="exact"/>
        <w:ind w:firstLineChars="200" w:firstLine="480"/>
        <w:jc w:val="left"/>
        <w:rPr>
          <w:rFonts w:ascii="Times New Roman" w:eastAsia="宋体" w:hAnsi="宋体" w:cs="Times New Roman"/>
          <w:kern w:val="0"/>
          <w:sz w:val="24"/>
          <w:szCs w:val="24"/>
        </w:rPr>
      </w:pPr>
      <w:r>
        <w:rPr>
          <w:rFonts w:asciiTheme="minorEastAsia" w:hAnsiTheme="minorEastAsia" w:hint="eastAsia"/>
          <w:sz w:val="24"/>
          <w:szCs w:val="24"/>
        </w:rPr>
        <w:t>维修更换20眼监测井的井基座、井口保护装置、标识牌及井锁等。</w:t>
      </w:r>
    </w:p>
    <w:p w14:paraId="44FAF464" w14:textId="77777777" w:rsidR="003D2E00" w:rsidRDefault="003D2E00" w:rsidP="003D2E00">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hint="eastAsia"/>
          <w:b/>
          <w:bCs/>
          <w:sz w:val="24"/>
        </w:rPr>
        <w:t>、技术要求</w:t>
      </w:r>
    </w:p>
    <w:p w14:paraId="5D840398" w14:textId="77777777" w:rsidR="00E109CF" w:rsidRDefault="00A11A46" w:rsidP="002E6C86">
      <w:pPr>
        <w:spacing w:line="480" w:lineRule="exact"/>
        <w:ind w:firstLineChars="200" w:firstLine="480"/>
        <w:rPr>
          <w:rFonts w:asciiTheme="minorEastAsia" w:hAnsiTheme="minorEastAsia"/>
          <w:sz w:val="24"/>
          <w:szCs w:val="24"/>
        </w:rPr>
      </w:pPr>
      <w:r w:rsidRPr="00E7251E">
        <w:rPr>
          <w:rFonts w:asciiTheme="minorEastAsia" w:hAnsiTheme="minorEastAsia" w:hint="eastAsia"/>
          <w:sz w:val="24"/>
          <w:szCs w:val="24"/>
        </w:rPr>
        <w:t>监测井修复工作从</w:t>
      </w:r>
      <w:r w:rsidR="00E7251E" w:rsidRPr="00E7251E">
        <w:rPr>
          <w:rFonts w:asciiTheme="minorEastAsia" w:hAnsiTheme="minorEastAsia" w:hint="eastAsia"/>
          <w:sz w:val="24"/>
          <w:szCs w:val="24"/>
        </w:rPr>
        <w:t>采购方</w:t>
      </w:r>
      <w:r w:rsidRPr="00E7251E">
        <w:rPr>
          <w:rFonts w:asciiTheme="minorEastAsia" w:hAnsiTheme="minorEastAsia" w:hint="eastAsia"/>
          <w:sz w:val="24"/>
          <w:szCs w:val="24"/>
        </w:rPr>
        <w:t>提供需要修复监测</w:t>
      </w:r>
      <w:r w:rsidR="00E109CF" w:rsidRPr="00E7251E">
        <w:rPr>
          <w:rFonts w:asciiTheme="minorEastAsia" w:hAnsiTheme="minorEastAsia" w:hint="eastAsia"/>
          <w:sz w:val="24"/>
          <w:szCs w:val="24"/>
        </w:rPr>
        <w:t>井基本情况清单后，于15个工作日</w:t>
      </w:r>
      <w:r w:rsidRPr="00E7251E">
        <w:rPr>
          <w:rFonts w:asciiTheme="minorEastAsia" w:hAnsiTheme="minorEastAsia" w:hint="eastAsia"/>
          <w:sz w:val="24"/>
          <w:szCs w:val="24"/>
        </w:rPr>
        <w:t>内完成修复工作</w:t>
      </w:r>
      <w:r w:rsidR="00E109CF" w:rsidRPr="00E7251E">
        <w:rPr>
          <w:rFonts w:asciiTheme="minorEastAsia" w:hAnsiTheme="minorEastAsia" w:hint="eastAsia"/>
          <w:sz w:val="24"/>
          <w:szCs w:val="24"/>
        </w:rPr>
        <w:t>，保证监测设施恢复原状且能正常使用，如遇特殊情况(设计变更、工作量变化、不可抗力影响以及非</w:t>
      </w:r>
      <w:r w:rsidR="00E7251E" w:rsidRPr="00E7251E">
        <w:rPr>
          <w:rFonts w:asciiTheme="minorEastAsia" w:hAnsiTheme="minorEastAsia" w:hint="eastAsia"/>
          <w:sz w:val="24"/>
          <w:szCs w:val="24"/>
        </w:rPr>
        <w:t>中标方</w:t>
      </w:r>
      <w:r w:rsidR="00E109CF" w:rsidRPr="00E7251E">
        <w:rPr>
          <w:rFonts w:asciiTheme="minorEastAsia" w:hAnsiTheme="minorEastAsia" w:hint="eastAsia"/>
          <w:sz w:val="24"/>
          <w:szCs w:val="24"/>
        </w:rPr>
        <w:t>原因造成的停、窝工等)时，工期顺延</w:t>
      </w:r>
      <w:r w:rsidRPr="00E7251E">
        <w:rPr>
          <w:rFonts w:asciiTheme="minorEastAsia" w:hAnsiTheme="minorEastAsia" w:hint="eastAsia"/>
          <w:sz w:val="24"/>
          <w:szCs w:val="24"/>
        </w:rPr>
        <w:t>。修复工作完成后</w:t>
      </w:r>
      <w:r w:rsidRPr="00E7251E">
        <w:rPr>
          <w:rFonts w:ascii="Times New Roman" w:eastAsia="宋体" w:hAnsi="Times New Roman" w:cs="Times New Roman" w:hint="eastAsia"/>
          <w:sz w:val="24"/>
          <w:szCs w:val="24"/>
        </w:rPr>
        <w:t>由</w:t>
      </w:r>
      <w:r w:rsidR="00E7251E" w:rsidRPr="00E7251E">
        <w:rPr>
          <w:rFonts w:ascii="Times New Roman" w:eastAsia="宋体" w:hAnsi="Times New Roman" w:cs="Times New Roman" w:hint="eastAsia"/>
          <w:sz w:val="24"/>
          <w:szCs w:val="24"/>
        </w:rPr>
        <w:t>采购方</w:t>
      </w:r>
      <w:r w:rsidRPr="00E7251E">
        <w:rPr>
          <w:rFonts w:ascii="Times New Roman" w:eastAsia="宋体" w:hAnsi="Times New Roman" w:cs="Times New Roman" w:hint="eastAsia"/>
          <w:sz w:val="24"/>
          <w:szCs w:val="24"/>
        </w:rPr>
        <w:t>工作人员现场进行验收，查看</w:t>
      </w:r>
      <w:r w:rsidRPr="00E7251E">
        <w:rPr>
          <w:rFonts w:ascii="Times New Roman" w:eastAsia="宋体" w:hAnsi="Times New Roman" w:cs="Times New Roman"/>
          <w:sz w:val="24"/>
          <w:szCs w:val="24"/>
        </w:rPr>
        <w:t>监测井基座、井口保护装置、标识牌</w:t>
      </w:r>
      <w:r w:rsidRPr="00E7251E">
        <w:rPr>
          <w:rFonts w:ascii="Times New Roman" w:eastAsia="宋体" w:hAnsi="Times New Roman" w:cs="Times New Roman" w:hint="eastAsia"/>
          <w:sz w:val="24"/>
          <w:szCs w:val="24"/>
        </w:rPr>
        <w:t>、井锁等</w:t>
      </w:r>
      <w:r w:rsidRPr="00E7251E">
        <w:rPr>
          <w:rFonts w:ascii="Times New Roman" w:eastAsia="宋体" w:hAnsi="Times New Roman" w:cs="Times New Roman"/>
          <w:sz w:val="24"/>
          <w:szCs w:val="24"/>
        </w:rPr>
        <w:t>修复情况</w:t>
      </w:r>
      <w:r w:rsidRPr="00E7251E">
        <w:rPr>
          <w:rFonts w:ascii="Times New Roman" w:eastAsia="宋体" w:hAnsi="Times New Roman" w:cs="Times New Roman" w:hint="eastAsia"/>
          <w:sz w:val="24"/>
          <w:szCs w:val="24"/>
        </w:rPr>
        <w:t>，判断监测井修复工作是否合格</w:t>
      </w:r>
      <w:r w:rsidR="00E109CF" w:rsidRPr="00E7251E">
        <w:rPr>
          <w:rFonts w:asciiTheme="minorEastAsia" w:hAnsiTheme="minorEastAsia" w:hint="eastAsia"/>
          <w:sz w:val="24"/>
          <w:szCs w:val="24"/>
        </w:rPr>
        <w:t>。</w:t>
      </w:r>
    </w:p>
    <w:p w14:paraId="4D6001CB" w14:textId="77777777" w:rsidR="003D2E00" w:rsidRDefault="003D2E00" w:rsidP="003D2E00">
      <w:pPr>
        <w:spacing w:line="480" w:lineRule="exact"/>
        <w:ind w:firstLine="480"/>
        <w:outlineLvl w:val="1"/>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b/>
          <w:bCs/>
          <w:sz w:val="24"/>
        </w:rPr>
        <w:t>、工作周期</w:t>
      </w:r>
    </w:p>
    <w:p w14:paraId="23FF166C" w14:textId="21911C63" w:rsidR="00E109CF" w:rsidRDefault="00E109CF" w:rsidP="002E6C86">
      <w:pPr>
        <w:spacing w:line="480" w:lineRule="exact"/>
        <w:ind w:firstLineChars="200" w:firstLine="480"/>
        <w:rPr>
          <w:rFonts w:asciiTheme="minorEastAsia" w:hAnsiTheme="minorEastAsia"/>
          <w:sz w:val="24"/>
          <w:szCs w:val="24"/>
        </w:rPr>
      </w:pPr>
      <w:r w:rsidRPr="00E109CF">
        <w:rPr>
          <w:rFonts w:asciiTheme="minorEastAsia" w:hAnsiTheme="minorEastAsia" w:hint="eastAsia"/>
          <w:sz w:val="24"/>
          <w:szCs w:val="24"/>
        </w:rPr>
        <w:t>202</w:t>
      </w:r>
      <w:r w:rsidR="00574D9F">
        <w:rPr>
          <w:rFonts w:asciiTheme="minorEastAsia" w:hAnsiTheme="minorEastAsia" w:hint="eastAsia"/>
          <w:sz w:val="24"/>
          <w:szCs w:val="24"/>
        </w:rPr>
        <w:t>5</w:t>
      </w:r>
      <w:r w:rsidRPr="00E109CF">
        <w:rPr>
          <w:rFonts w:asciiTheme="minorEastAsia" w:hAnsiTheme="minorEastAsia" w:hint="eastAsia"/>
          <w:sz w:val="24"/>
          <w:szCs w:val="24"/>
        </w:rPr>
        <w:t>年</w:t>
      </w:r>
      <w:r w:rsidR="00FB60FE">
        <w:rPr>
          <w:rFonts w:asciiTheme="minorEastAsia" w:hAnsiTheme="minorEastAsia" w:hint="eastAsia"/>
          <w:sz w:val="24"/>
          <w:szCs w:val="24"/>
        </w:rPr>
        <w:t>9</w:t>
      </w:r>
      <w:r w:rsidRPr="00E109CF">
        <w:rPr>
          <w:rFonts w:asciiTheme="minorEastAsia" w:hAnsiTheme="minorEastAsia" w:hint="eastAsia"/>
          <w:sz w:val="24"/>
          <w:szCs w:val="24"/>
        </w:rPr>
        <w:t>月-202</w:t>
      </w:r>
      <w:r w:rsidR="00004B1E">
        <w:rPr>
          <w:rFonts w:asciiTheme="minorEastAsia" w:hAnsiTheme="minorEastAsia" w:hint="eastAsia"/>
          <w:sz w:val="24"/>
          <w:szCs w:val="24"/>
        </w:rPr>
        <w:t>5</w:t>
      </w:r>
      <w:r w:rsidRPr="00E109CF">
        <w:rPr>
          <w:rFonts w:asciiTheme="minorEastAsia" w:hAnsiTheme="minorEastAsia" w:hint="eastAsia"/>
          <w:sz w:val="24"/>
          <w:szCs w:val="24"/>
        </w:rPr>
        <w:t>年12月，可依据实际情况适当调整。</w:t>
      </w:r>
    </w:p>
    <w:p w14:paraId="7B9DB5A9" w14:textId="77777777" w:rsidR="003D2E00" w:rsidRDefault="003D2E00" w:rsidP="003D2E00">
      <w:pPr>
        <w:spacing w:line="480" w:lineRule="exact"/>
        <w:ind w:firstLine="480"/>
        <w:outlineLvl w:val="1"/>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b/>
          <w:bCs/>
          <w:sz w:val="24"/>
        </w:rPr>
        <w:t>、预期成果</w:t>
      </w:r>
    </w:p>
    <w:p w14:paraId="3F5C506B" w14:textId="77777777" w:rsidR="00E109CF" w:rsidRDefault="003133D2" w:rsidP="002E6C86">
      <w:pPr>
        <w:widowControl/>
        <w:spacing w:line="480" w:lineRule="exact"/>
        <w:ind w:firstLineChars="200" w:firstLine="480"/>
        <w:rPr>
          <w:rFonts w:ascii="Times New Roman" w:eastAsia="宋体" w:hAnsi="Times New Roman" w:cs="Times New Roman"/>
          <w:sz w:val="24"/>
          <w:szCs w:val="24"/>
        </w:rPr>
      </w:pPr>
      <w:r w:rsidRPr="00E7251E">
        <w:rPr>
          <w:rFonts w:ascii="Times New Roman" w:eastAsia="宋体" w:hAnsi="Times New Roman" w:cs="Times New Roman" w:hint="eastAsia"/>
          <w:sz w:val="24"/>
          <w:szCs w:val="24"/>
        </w:rPr>
        <w:t>12</w:t>
      </w:r>
      <w:r w:rsidRPr="00E7251E">
        <w:rPr>
          <w:rFonts w:ascii="Times New Roman" w:eastAsia="宋体" w:hAnsi="Times New Roman" w:cs="Times New Roman" w:hint="eastAsia"/>
          <w:sz w:val="24"/>
          <w:szCs w:val="24"/>
        </w:rPr>
        <w:t>月</w:t>
      </w:r>
      <w:r w:rsidRPr="00E7251E">
        <w:rPr>
          <w:rFonts w:ascii="Times New Roman" w:eastAsia="宋体" w:hAnsi="Times New Roman" w:cs="Times New Roman" w:hint="eastAsia"/>
          <w:sz w:val="24"/>
          <w:szCs w:val="24"/>
        </w:rPr>
        <w:t>5</w:t>
      </w:r>
      <w:r w:rsidRPr="00E7251E">
        <w:rPr>
          <w:rFonts w:ascii="Times New Roman" w:eastAsia="宋体" w:hAnsi="Times New Roman" w:cs="Times New Roman" w:hint="eastAsia"/>
          <w:sz w:val="24"/>
          <w:szCs w:val="24"/>
        </w:rPr>
        <w:t>日</w:t>
      </w:r>
      <w:r w:rsidRPr="00E7251E">
        <w:rPr>
          <w:rFonts w:ascii="Times New Roman" w:eastAsia="宋体" w:hAnsi="Times New Roman" w:cs="Times New Roman"/>
          <w:sz w:val="24"/>
          <w:szCs w:val="24"/>
        </w:rPr>
        <w:t>前</w:t>
      </w:r>
      <w:r w:rsidR="004D27D5" w:rsidRPr="00E7251E">
        <w:rPr>
          <w:rFonts w:ascii="Times New Roman" w:eastAsia="宋体" w:hAnsi="Times New Roman" w:cs="Times New Roman" w:hint="eastAsia"/>
          <w:sz w:val="24"/>
          <w:szCs w:val="24"/>
        </w:rPr>
        <w:t>提供</w:t>
      </w:r>
      <w:r w:rsidR="00205B4C" w:rsidRPr="00E7251E">
        <w:rPr>
          <w:rFonts w:ascii="Times New Roman" w:eastAsia="宋体" w:hAnsi="Times New Roman" w:cs="Times New Roman" w:hint="eastAsia"/>
          <w:sz w:val="24"/>
          <w:szCs w:val="24"/>
        </w:rPr>
        <w:t>监测井修复</w:t>
      </w:r>
      <w:r w:rsidR="00A11A46" w:rsidRPr="00E7251E">
        <w:rPr>
          <w:rFonts w:ascii="Times New Roman" w:eastAsia="宋体" w:hAnsi="Times New Roman" w:cs="Times New Roman" w:hint="eastAsia"/>
          <w:sz w:val="24"/>
          <w:szCs w:val="24"/>
        </w:rPr>
        <w:t>工作总结</w:t>
      </w:r>
      <w:r w:rsidR="00E109CF" w:rsidRPr="00E7251E">
        <w:rPr>
          <w:rFonts w:ascii="Times New Roman" w:eastAsia="宋体" w:hAnsi="Times New Roman" w:cs="Times New Roman" w:hint="eastAsia"/>
          <w:sz w:val="24"/>
          <w:szCs w:val="24"/>
        </w:rPr>
        <w:t>。</w:t>
      </w:r>
    </w:p>
    <w:p w14:paraId="20EC1E19" w14:textId="77777777" w:rsidR="003D2E00" w:rsidRDefault="003D2E00" w:rsidP="003D2E00">
      <w:pPr>
        <w:spacing w:line="480" w:lineRule="exact"/>
        <w:ind w:firstLine="480"/>
        <w:outlineLvl w:val="1"/>
        <w:rPr>
          <w:rFonts w:ascii="Times New Roman" w:hAnsi="Times New Roman" w:cs="Times New Roman"/>
          <w:b/>
          <w:bCs/>
          <w:sz w:val="24"/>
        </w:rPr>
      </w:pPr>
      <w:r>
        <w:rPr>
          <w:rFonts w:ascii="Times New Roman" w:hAnsi="Times New Roman" w:cs="Times New Roman"/>
          <w:b/>
          <w:bCs/>
          <w:sz w:val="24"/>
        </w:rPr>
        <w:t>5</w:t>
      </w:r>
      <w:r>
        <w:rPr>
          <w:rFonts w:ascii="Times New Roman" w:hAnsi="Times New Roman" w:cs="Times New Roman"/>
          <w:b/>
          <w:bCs/>
          <w:sz w:val="24"/>
        </w:rPr>
        <w:t>、其它</w:t>
      </w:r>
    </w:p>
    <w:p w14:paraId="6710C4DB" w14:textId="5263DF09" w:rsidR="003D2E00" w:rsidRDefault="003D2E00" w:rsidP="003D2E00">
      <w:pPr>
        <w:spacing w:line="360" w:lineRule="auto"/>
        <w:ind w:left="480" w:firstLineChars="200" w:firstLine="480"/>
        <w:rPr>
          <w:rFonts w:asciiTheme="minorEastAsia" w:hAnsiTheme="minorEastAsia"/>
          <w:sz w:val="24"/>
        </w:rPr>
      </w:pPr>
      <w:r>
        <w:rPr>
          <w:rFonts w:asciiTheme="minorEastAsia" w:hAnsiTheme="minorEastAsia" w:hint="eastAsia"/>
          <w:sz w:val="24"/>
        </w:rPr>
        <w:t>无。</w:t>
      </w:r>
    </w:p>
    <w:p w14:paraId="40ABAD33" w14:textId="77777777" w:rsidR="003D2E00" w:rsidRDefault="003D2E00" w:rsidP="003D2E00">
      <w:pPr>
        <w:spacing w:line="560" w:lineRule="exact"/>
        <w:outlineLvl w:val="0"/>
        <w:rPr>
          <w:rFonts w:ascii="Times New Roman" w:hAnsi="Times New Roman" w:cs="Times New Roman"/>
          <w:b/>
          <w:sz w:val="24"/>
        </w:rPr>
      </w:pPr>
      <w:r>
        <w:rPr>
          <w:rFonts w:ascii="Times New Roman" w:hAnsi="Times New Roman" w:cs="Times New Roman"/>
          <w:b/>
          <w:sz w:val="24"/>
        </w:rPr>
        <w:t>三、其它说明</w:t>
      </w:r>
    </w:p>
    <w:p w14:paraId="152059D8" w14:textId="77777777" w:rsidR="003D2E00" w:rsidRDefault="003D2E00" w:rsidP="003D2E00">
      <w:pPr>
        <w:pStyle w:val="a8"/>
        <w:spacing w:before="0" w:beforeAutospacing="0" w:after="0" w:afterAutospacing="0" w:line="520" w:lineRule="exact"/>
        <w:ind w:firstLineChars="200" w:firstLine="482"/>
        <w:jc w:val="both"/>
        <w:rPr>
          <w:rFonts w:ascii="Times New Roman" w:eastAsiaTheme="minorEastAsia" w:hAnsi="Times New Roman" w:cs="Times New Roman"/>
          <w:b/>
          <w:kern w:val="2"/>
        </w:rPr>
      </w:pPr>
      <w:r>
        <w:rPr>
          <w:rFonts w:ascii="Times New Roman" w:eastAsiaTheme="minorEastAsia" w:hAnsi="Times New Roman" w:cs="Times New Roman"/>
          <w:b/>
          <w:kern w:val="2"/>
        </w:rPr>
        <w:t>（一）响应文件实质性内容包含：</w:t>
      </w:r>
    </w:p>
    <w:p w14:paraId="15235E8E"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）比选供应商简介；</w:t>
      </w:r>
    </w:p>
    <w:p w14:paraId="08EF3213"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2</w:t>
      </w:r>
      <w:r>
        <w:rPr>
          <w:rFonts w:ascii="Times New Roman" w:hAnsi="Times New Roman" w:cs="Times New Roman"/>
          <w:sz w:val="24"/>
        </w:rPr>
        <w:t>）单位营业执照复印件；</w:t>
      </w:r>
    </w:p>
    <w:p w14:paraId="5B60B720"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）法定代表人授权书、法定代表人及被授权人身份证明（格式见附件</w:t>
      </w:r>
      <w:r>
        <w:rPr>
          <w:rFonts w:ascii="Times New Roman" w:hAnsi="Times New Roman" w:cs="Times New Roman" w:hint="eastAsia"/>
          <w:sz w:val="24"/>
        </w:rPr>
        <w:t>4</w:t>
      </w:r>
      <w:r>
        <w:rPr>
          <w:rFonts w:ascii="Times New Roman" w:hAnsi="Times New Roman" w:cs="Times New Roman"/>
          <w:sz w:val="24"/>
        </w:rPr>
        <w:t>）</w:t>
      </w:r>
      <w:r>
        <w:rPr>
          <w:rFonts w:ascii="Times New Roman" w:hAnsi="Times New Roman" w:cs="Times New Roman" w:hint="eastAsia"/>
          <w:sz w:val="24"/>
        </w:rPr>
        <w:t>。</w:t>
      </w:r>
    </w:p>
    <w:p w14:paraId="285E379E"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）需提供截止至响应文件递交截止时间前近半年内任意一个月的依法缴纳税收及三个月的连续依法缴纳社保记录证明文件；</w:t>
      </w:r>
      <w:r>
        <w:rPr>
          <w:rFonts w:ascii="Times New Roman" w:hAnsi="Times New Roman" w:cs="Times New Roman"/>
          <w:sz w:val="24"/>
        </w:rPr>
        <w:t xml:space="preserve"> </w:t>
      </w:r>
    </w:p>
    <w:p w14:paraId="41887EF1"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）需提供：</w:t>
      </w:r>
    </w:p>
    <w:p w14:paraId="2C7AB586" w14:textId="77777777" w:rsidR="003D2E00" w:rsidRDefault="003D2E00" w:rsidP="003D2E00">
      <w:pPr>
        <w:spacing w:line="560" w:lineRule="exact"/>
        <w:ind w:firstLineChars="300" w:firstLine="720"/>
        <w:jc w:val="left"/>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、未被列入</w:t>
      </w:r>
      <w:r>
        <w:rPr>
          <w:rFonts w:ascii="Times New Roman" w:hAnsi="Times New Roman" w:cs="Times New Roman"/>
          <w:sz w:val="24"/>
        </w:rPr>
        <w:t>“</w:t>
      </w:r>
      <w:r>
        <w:rPr>
          <w:rFonts w:ascii="Times New Roman" w:hAnsi="Times New Roman" w:cs="Times New Roman"/>
          <w:sz w:val="24"/>
        </w:rPr>
        <w:t>信用中国</w:t>
      </w:r>
      <w:r>
        <w:rPr>
          <w:rFonts w:ascii="Times New Roman" w:hAnsi="Times New Roman" w:cs="Times New Roman"/>
          <w:sz w:val="24"/>
        </w:rPr>
        <w:t>”</w:t>
      </w:r>
      <w:r>
        <w:rPr>
          <w:rFonts w:ascii="Times New Roman" w:hAnsi="Times New Roman" w:cs="Times New Roman"/>
          <w:sz w:val="24"/>
        </w:rPr>
        <w:t>网站</w:t>
      </w:r>
      <w:r>
        <w:rPr>
          <w:rFonts w:ascii="Times New Roman" w:hAnsi="Times New Roman" w:cs="Times New Roman"/>
          <w:sz w:val="24"/>
        </w:rPr>
        <w:t>(</w:t>
      </w:r>
      <w:hyperlink r:id="rId7" w:history="1">
        <w:r>
          <w:rPr>
            <w:rStyle w:val="a9"/>
            <w:rFonts w:ascii="Times New Roman" w:hAnsi="Times New Roman" w:cs="Times New Roman"/>
            <w:sz w:val="24"/>
          </w:rPr>
          <w:t>www.creditchina.gov.cn</w:t>
        </w:r>
      </w:hyperlink>
      <w:r>
        <w:rPr>
          <w:rFonts w:ascii="Times New Roman" w:hAnsi="Times New Roman" w:cs="Times New Roman"/>
          <w:sz w:val="24"/>
        </w:rPr>
        <w:t>)</w:t>
      </w:r>
      <w:r>
        <w:rPr>
          <w:rFonts w:ascii="Times New Roman" w:hAnsi="Times New Roman" w:cs="Times New Roman"/>
          <w:sz w:val="24"/>
        </w:rPr>
        <w:t>重大税收违法失信主体、政府采购严重违法失信行为记录名单的证明文件；</w:t>
      </w:r>
    </w:p>
    <w:p w14:paraId="7A92A493" w14:textId="77777777" w:rsidR="003D2E00" w:rsidRDefault="003D2E00" w:rsidP="003D2E00">
      <w:pPr>
        <w:spacing w:line="560" w:lineRule="exact"/>
        <w:ind w:firstLineChars="300" w:firstLine="720"/>
        <w:jc w:val="left"/>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hint="eastAsia"/>
          <w:sz w:val="24"/>
        </w:rPr>
        <w:t>、</w:t>
      </w:r>
      <w:r>
        <w:rPr>
          <w:rFonts w:ascii="Times New Roman" w:hAnsi="Times New Roman" w:cs="Times New Roman"/>
          <w:sz w:val="24"/>
        </w:rPr>
        <w:t>未被列入中国执行信息公开网（</w:t>
      </w:r>
      <w:r>
        <w:rPr>
          <w:rFonts w:ascii="Microsoft YaHei UI" w:eastAsia="Microsoft YaHei UI" w:hAnsi="Microsoft YaHei UI" w:hint="eastAsia"/>
          <w:shd w:val="clear" w:color="auto" w:fill="FFFFFF"/>
        </w:rPr>
        <w:t>https://zxgk.court.gov.cn</w:t>
      </w:r>
      <w:r>
        <w:rPr>
          <w:rFonts w:ascii="Microsoft YaHei UI" w:eastAsia="Microsoft YaHei UI" w:hAnsi="Microsoft YaHei UI"/>
          <w:shd w:val="clear" w:color="auto" w:fill="FFFFFF"/>
        </w:rPr>
        <w:t>/shixin/</w:t>
      </w:r>
      <w:r>
        <w:rPr>
          <w:rFonts w:ascii="Times New Roman" w:hAnsi="Times New Roman" w:cs="Times New Roman"/>
          <w:sz w:val="24"/>
        </w:rPr>
        <w:t>）失信被执行人记录名单的证明文件；</w:t>
      </w:r>
    </w:p>
    <w:p w14:paraId="66C0A5DE" w14:textId="77777777" w:rsidR="003D2E00" w:rsidRDefault="003D2E00" w:rsidP="003D2E00">
      <w:pPr>
        <w:spacing w:line="560" w:lineRule="exact"/>
        <w:ind w:firstLineChars="300" w:firstLine="720"/>
        <w:jc w:val="left"/>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、未被列入中国政府采购网</w:t>
      </w:r>
      <w:r>
        <w:rPr>
          <w:rFonts w:ascii="Times New Roman" w:hAnsi="Times New Roman" w:cs="Times New Roman"/>
          <w:sz w:val="24"/>
        </w:rPr>
        <w:t>(www.ccgp.gov.cn)</w:t>
      </w:r>
      <w:r>
        <w:t xml:space="preserve"> </w:t>
      </w:r>
      <w:hyperlink r:id="rId8" w:tooltip="政府采购严重违法失信行为记录名单" w:history="1">
        <w:r>
          <w:rPr>
            <w:rFonts w:ascii="Times New Roman" w:hAnsi="Times New Roman" w:cs="Times New Roman" w:hint="eastAsia"/>
            <w:sz w:val="24"/>
          </w:rPr>
          <w:t>政府采购严重违法失信行为记录名单</w:t>
        </w:r>
      </w:hyperlink>
      <w:r>
        <w:rPr>
          <w:rFonts w:ascii="Times New Roman" w:hAnsi="Times New Roman" w:cs="Times New Roman"/>
          <w:sz w:val="24"/>
        </w:rPr>
        <w:t>的证明文件；</w:t>
      </w:r>
    </w:p>
    <w:p w14:paraId="07A82944"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）需提供本次服务所需的能力证明文件的复印件（不限于拟派项目组人员）；</w:t>
      </w:r>
    </w:p>
    <w:p w14:paraId="5943D398"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）固定总价报价、分项报价；</w:t>
      </w:r>
    </w:p>
    <w:p w14:paraId="1A194969"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8</w:t>
      </w:r>
      <w:r>
        <w:rPr>
          <w:rFonts w:ascii="Times New Roman" w:hAnsi="Times New Roman" w:cs="Times New Roman"/>
          <w:sz w:val="24"/>
        </w:rPr>
        <w:t>）近三年类似业绩复印件；</w:t>
      </w:r>
    </w:p>
    <w:p w14:paraId="5721F6CB"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9</w:t>
      </w:r>
      <w:r>
        <w:rPr>
          <w:rFonts w:ascii="Times New Roman" w:hAnsi="Times New Roman" w:cs="Times New Roman"/>
          <w:sz w:val="24"/>
        </w:rPr>
        <w:t>）工作方案</w:t>
      </w:r>
      <w:r>
        <w:rPr>
          <w:rFonts w:ascii="Times New Roman" w:hAnsi="Times New Roman" w:cs="Times New Roman" w:hint="eastAsia"/>
          <w:sz w:val="24"/>
        </w:rPr>
        <w:t>（</w:t>
      </w:r>
      <w:r w:rsidRPr="00D75E14">
        <w:rPr>
          <w:rFonts w:ascii="Times New Roman" w:hAnsi="Times New Roman" w:cs="Times New Roman" w:hint="eastAsia"/>
          <w:sz w:val="24"/>
        </w:rPr>
        <w:t>包含内容与打分表设置内容一致）</w:t>
      </w:r>
      <w:r>
        <w:rPr>
          <w:rFonts w:ascii="Times New Roman" w:hAnsi="Times New Roman" w:cs="Times New Roman"/>
          <w:sz w:val="24"/>
        </w:rPr>
        <w:t>；</w:t>
      </w:r>
    </w:p>
    <w:p w14:paraId="4D05A5AF"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10</w:t>
      </w:r>
      <w:r>
        <w:rPr>
          <w:rFonts w:ascii="Times New Roman" w:hAnsi="Times New Roman" w:cs="Times New Roman"/>
          <w:sz w:val="24"/>
        </w:rPr>
        <w:t>）</w:t>
      </w:r>
      <w:r>
        <w:rPr>
          <w:rFonts w:ascii="Times New Roman" w:hAnsi="Times New Roman" w:cs="Times New Roman" w:hint="eastAsia"/>
          <w:sz w:val="24"/>
        </w:rPr>
        <w:t>比选承诺声明书</w:t>
      </w:r>
      <w:r>
        <w:rPr>
          <w:rFonts w:ascii="Times New Roman" w:hAnsi="Times New Roman" w:cs="Times New Roman" w:hint="eastAsia"/>
          <w:bCs/>
          <w:sz w:val="24"/>
        </w:rPr>
        <w:t>（格式见附件</w:t>
      </w:r>
      <w:r>
        <w:rPr>
          <w:rFonts w:ascii="Times New Roman" w:hAnsi="Times New Roman" w:cs="Times New Roman" w:hint="eastAsia"/>
          <w:bCs/>
          <w:sz w:val="24"/>
        </w:rPr>
        <w:t>5</w:t>
      </w:r>
      <w:r>
        <w:rPr>
          <w:rFonts w:ascii="Times New Roman" w:hAnsi="Times New Roman" w:cs="Times New Roman" w:hint="eastAsia"/>
          <w:bCs/>
          <w:sz w:val="24"/>
        </w:rPr>
        <w:t>）</w:t>
      </w:r>
      <w:r>
        <w:rPr>
          <w:rFonts w:ascii="Times New Roman" w:hAnsi="Times New Roman" w:cs="Times New Roman"/>
          <w:sz w:val="24"/>
        </w:rPr>
        <w:t>：</w:t>
      </w:r>
    </w:p>
    <w:p w14:paraId="6CB1FF8A"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11</w:t>
      </w:r>
      <w:r>
        <w:rPr>
          <w:rFonts w:ascii="Times New Roman" w:hAnsi="Times New Roman" w:cs="Times New Roman"/>
          <w:sz w:val="24"/>
        </w:rPr>
        <w:t>）承诺书：承诺承担所有与准备和参加本次比选有关的费用（项目预算</w:t>
      </w:r>
      <w:r>
        <w:rPr>
          <w:rFonts w:ascii="Times New Roman" w:hAnsi="Times New Roman" w:cs="Times New Roman"/>
          <w:sz w:val="24"/>
        </w:rPr>
        <w:t>30</w:t>
      </w:r>
      <w:r>
        <w:rPr>
          <w:rFonts w:ascii="Times New Roman" w:hAnsi="Times New Roman" w:cs="Times New Roman"/>
          <w:sz w:val="24"/>
        </w:rPr>
        <w:t>万（含）以上需要提供）。</w:t>
      </w:r>
    </w:p>
    <w:p w14:paraId="03A55097"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hint="eastAsia"/>
          <w:sz w:val="24"/>
        </w:rPr>
        <w:t>2</w:t>
      </w:r>
      <w:r>
        <w:rPr>
          <w:rFonts w:ascii="Times New Roman" w:hAnsi="Times New Roman" w:cs="Times New Roman"/>
          <w:sz w:val="24"/>
        </w:rPr>
        <w:t>）投标人认为应提交的其它材料的复印件。</w:t>
      </w:r>
    </w:p>
    <w:p w14:paraId="78116347"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hint="eastAsia"/>
          <w:sz w:val="24"/>
        </w:rPr>
        <w:t>以上内容除已提供格式的文件外，格式自拟，并须加盖单位公章。</w:t>
      </w:r>
    </w:p>
    <w:p w14:paraId="4E1AA45C" w14:textId="77777777" w:rsidR="003D2E00" w:rsidRDefault="003D2E00" w:rsidP="003D2E00">
      <w:pPr>
        <w:pStyle w:val="a8"/>
        <w:spacing w:before="0" w:beforeAutospacing="0" w:after="0" w:afterAutospacing="0" w:line="520" w:lineRule="exact"/>
        <w:ind w:firstLineChars="200" w:firstLine="482"/>
        <w:jc w:val="both"/>
        <w:rPr>
          <w:rFonts w:ascii="Times New Roman" w:eastAsiaTheme="minorEastAsia" w:hAnsi="Times New Roman" w:cs="Times New Roman"/>
          <w:b/>
          <w:kern w:val="2"/>
        </w:rPr>
      </w:pPr>
      <w:r>
        <w:rPr>
          <w:rFonts w:ascii="Times New Roman" w:eastAsiaTheme="minorEastAsia" w:hAnsi="Times New Roman" w:cs="Times New Roman"/>
          <w:b/>
          <w:kern w:val="2"/>
        </w:rPr>
        <w:t>（二）否决比选条件：</w:t>
      </w:r>
    </w:p>
    <w:p w14:paraId="6F204A24"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本部分所集中列示的否决投标条件，是</w:t>
      </w:r>
      <w:r>
        <w:rPr>
          <w:rFonts w:ascii="Times New Roman" w:hAnsi="Times New Roman" w:cs="Times New Roman"/>
          <w:sz w:val="24"/>
        </w:rPr>
        <w:t xml:space="preserve"> “</w:t>
      </w:r>
      <w:r>
        <w:rPr>
          <w:rFonts w:ascii="Times New Roman" w:hAnsi="Times New Roman" w:cs="Times New Roman"/>
          <w:sz w:val="24"/>
        </w:rPr>
        <w:t>资格审查表</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项目评分表</w:t>
      </w:r>
      <w:r>
        <w:rPr>
          <w:rFonts w:ascii="Times New Roman" w:hAnsi="Times New Roman" w:cs="Times New Roman"/>
          <w:sz w:val="24"/>
        </w:rPr>
        <w:t>”</w:t>
      </w:r>
      <w:r>
        <w:rPr>
          <w:rFonts w:ascii="Times New Roman" w:hAnsi="Times New Roman" w:cs="Times New Roman"/>
          <w:sz w:val="24"/>
        </w:rPr>
        <w:t>的组</w:t>
      </w:r>
      <w:r>
        <w:rPr>
          <w:rFonts w:ascii="Times New Roman" w:hAnsi="Times New Roman" w:cs="Times New Roman"/>
          <w:sz w:val="24"/>
        </w:rPr>
        <w:lastRenderedPageBreak/>
        <w:t>成部分，是对比选供应商资格、资质要求的总结和补充，如果出现不一致的情况，按本部分的规定执行。比选供应商或其响应文件有下列情形之一的，其作否决比选处理：</w:t>
      </w:r>
    </w:p>
    <w:p w14:paraId="44C9366C"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、响应文件、响应函及其附表未盖比选供应商单位章的，未经法定代表人或其委托代理人签字或盖章的。</w:t>
      </w:r>
    </w:p>
    <w:p w14:paraId="7639A413"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、比选供应商或其响应文件有下列任何一种情形的：</w:t>
      </w:r>
    </w:p>
    <w:p w14:paraId="1C585AC0" w14:textId="77777777" w:rsidR="003D2E00" w:rsidRDefault="003D2E00" w:rsidP="003D2E00">
      <w:pPr>
        <w:spacing w:line="560" w:lineRule="exact"/>
        <w:ind w:firstLineChars="200" w:firstLine="480"/>
        <w:jc w:val="left"/>
        <w:rPr>
          <w:rFonts w:ascii="Times New Roman" w:hAnsi="Times New Roman" w:cs="Times New Roman"/>
          <w:sz w:val="24"/>
        </w:rPr>
      </w:pPr>
      <w:bookmarkStart w:id="0" w:name="_Hlk157175841"/>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）为不具有独立法人资格的附属机构（单位）；</w:t>
      </w:r>
    </w:p>
    <w:p w14:paraId="049E3652"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）与本比选项目的其比选供应商为同一个法定代表人；</w:t>
      </w:r>
    </w:p>
    <w:p w14:paraId="44968E9A"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）被依法暂停或者取消投标资格；</w:t>
      </w:r>
    </w:p>
    <w:p w14:paraId="5EE9873B"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）被责令停产停业、暂扣或者吊销许可证、暂扣或者吊销执照；</w:t>
      </w:r>
    </w:p>
    <w:p w14:paraId="3FF5C1BE"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）进入清算程序，或被宣告破产，或其他丧失履约能力的情形；</w:t>
      </w:r>
    </w:p>
    <w:p w14:paraId="521671A9"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）在最近三年内发生重大产品质量问题（以相关行业主管部门的行政处罚决定或司法机关出具的有关法律文书为准）；</w:t>
      </w:r>
    </w:p>
    <w:p w14:paraId="42133FDA"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）失信被执行人信息采集记录中记录投标人为失信被执行人的；</w:t>
      </w:r>
    </w:p>
    <w:p w14:paraId="778577C4"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8</w:t>
      </w:r>
      <w:r>
        <w:rPr>
          <w:rFonts w:ascii="Times New Roman" w:hAnsi="Times New Roman" w:cs="Times New Roman"/>
          <w:sz w:val="24"/>
        </w:rPr>
        <w:t>）响应文件对比选文件实质性内容不响应的；</w:t>
      </w:r>
    </w:p>
    <w:bookmarkEnd w:id="0"/>
    <w:p w14:paraId="565097C8"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、与采购人存在利害关系且影响比选公正性的。</w:t>
      </w:r>
    </w:p>
    <w:p w14:paraId="6CDBBDFA"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、有串通比选或弄虚作假或有其他违法行为的，包括：其中有下列情形之一的，视为比选供应商相互串通比选：</w:t>
      </w:r>
    </w:p>
    <w:p w14:paraId="4514165B"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）不同比选供应商的响应文件由同一单位或者个人编制的；</w:t>
      </w:r>
    </w:p>
    <w:p w14:paraId="2EAA88B0"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）不同比选供应商委托同一单位或者个人办理比选事宜的；</w:t>
      </w:r>
    </w:p>
    <w:p w14:paraId="5F4A836E"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）不同比选供应商的响应文件载明的拟投入本项目的人员出现同一人的；</w:t>
      </w:r>
    </w:p>
    <w:p w14:paraId="48A0F557"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）不同比选供应商的响应文件异常一致或者比选报价呈规律性差异；</w:t>
      </w:r>
    </w:p>
    <w:p w14:paraId="61F0F766"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）不同比选供应商的响应文件相互混装的；</w:t>
      </w:r>
    </w:p>
    <w:p w14:paraId="744FFA5D"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lastRenderedPageBreak/>
        <w:t>5</w:t>
      </w:r>
      <w:r>
        <w:rPr>
          <w:rFonts w:ascii="Times New Roman" w:hAnsi="Times New Roman" w:cs="Times New Roman"/>
          <w:sz w:val="24"/>
        </w:rPr>
        <w:t>、有下列任何一种情形的：</w:t>
      </w:r>
    </w:p>
    <w:p w14:paraId="3B44BAB8"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）不同比选供应商委托在同一单位缴纳社会保险的人员编制响应文件、办理比选事宜的；</w:t>
      </w:r>
    </w:p>
    <w:p w14:paraId="56BC0547"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不同比选供应商的响应文件中出现整章节、整段落或错误异常一致的；</w:t>
      </w:r>
    </w:p>
    <w:p w14:paraId="062345DF"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不按比选委员会要求澄清、说明或补正的。</w:t>
      </w:r>
    </w:p>
    <w:p w14:paraId="123C1DA8"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在资格评审中，比选委员会认定比选供应商的比选不符合评审办法对应评审记录表中规定的任何一项评审标准的。</w:t>
      </w:r>
    </w:p>
    <w:p w14:paraId="274A7EDD"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递交响应文件的比选供应商与比选报名时的比选供应商在名称和组织结构上存在不一致的，且不能提供有效的</w:t>
      </w:r>
    </w:p>
    <w:p w14:paraId="6FF1AD0A"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比选委员会认定投标人以不合理报价竞标的。</w:t>
      </w:r>
    </w:p>
    <w:p w14:paraId="258840C9"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、比选供应商提交两份或多份内容不同的响应文件，或在一份响应文件中对本项目报有两个或多个报价，但未声明哪一个有效的。</w:t>
      </w:r>
    </w:p>
    <w:p w14:paraId="772A2513"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、响应文件未按规定的格式填写，关键字迹模糊、无法辨认的；</w:t>
      </w:r>
    </w:p>
    <w:p w14:paraId="26DD43BD"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、比选供应商的报价明显低于其他比选供应商报价且不能合理说明或者不能提供相关证明材料证明其投标报价不低于其成本的。</w:t>
      </w:r>
    </w:p>
    <w:p w14:paraId="117C6AA0"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、比选文件中设立最高比选限价时响应文件内报价超出最高比选限价（不含等于）的。</w:t>
      </w:r>
    </w:p>
    <w:p w14:paraId="6D13421B"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、响应文件载明的项目完成期限超过比选文件规定的期限的。</w:t>
      </w:r>
    </w:p>
    <w:p w14:paraId="16DBF8AD"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、响应文件内容实质性不响应比选文件中规定的技术标准和要求的。</w:t>
      </w:r>
    </w:p>
    <w:p w14:paraId="0FDFC9DC"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、拒绝承担本项目部分工作，提出与比选文件相悖的要求或对比选文件有重要保留的。</w:t>
      </w:r>
    </w:p>
    <w:p w14:paraId="174FBB91"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、失信被执行人和重大税收违法案件当事人信息采集记录中记录投标人为失信被执行人或重大税收违法案件当事人的。</w:t>
      </w:r>
    </w:p>
    <w:p w14:paraId="68DB5774"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、响应文件附有采购人不能接受的条件的。</w:t>
      </w:r>
    </w:p>
    <w:p w14:paraId="41B6FCAB" w14:textId="77777777" w:rsidR="003D2E00" w:rsidRDefault="003D2E00" w:rsidP="003D2E00">
      <w:pPr>
        <w:pStyle w:val="a8"/>
        <w:spacing w:before="0" w:beforeAutospacing="0" w:after="0" w:afterAutospacing="0" w:line="520" w:lineRule="exact"/>
        <w:ind w:firstLineChars="200" w:firstLine="482"/>
        <w:jc w:val="both"/>
        <w:rPr>
          <w:rFonts w:ascii="Times New Roman" w:eastAsiaTheme="minorEastAsia" w:hAnsi="Times New Roman" w:cs="Times New Roman"/>
          <w:b/>
          <w:kern w:val="2"/>
        </w:rPr>
      </w:pPr>
      <w:r>
        <w:rPr>
          <w:rFonts w:ascii="Times New Roman" w:eastAsiaTheme="minorEastAsia" w:hAnsi="Times New Roman" w:cs="Times New Roman"/>
          <w:b/>
          <w:kern w:val="2"/>
        </w:rPr>
        <w:lastRenderedPageBreak/>
        <w:t>（三）响应文件份数及要求：</w:t>
      </w:r>
    </w:p>
    <w:p w14:paraId="24080BCE"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）响应文件电子版</w:t>
      </w:r>
      <w:r>
        <w:rPr>
          <w:rFonts w:ascii="Times New Roman" w:hAnsi="Times New Roman" w:cs="Times New Roman"/>
          <w:sz w:val="24"/>
        </w:rPr>
        <w:t>1</w:t>
      </w:r>
      <w:r>
        <w:rPr>
          <w:rFonts w:ascii="Times New Roman" w:hAnsi="Times New Roman" w:cs="Times New Roman"/>
          <w:sz w:val="24"/>
        </w:rPr>
        <w:t>份（正本盖章扫描</w:t>
      </w:r>
      <w:r>
        <w:rPr>
          <w:rFonts w:ascii="Times New Roman" w:hAnsi="Times New Roman" w:cs="Times New Roman"/>
          <w:sz w:val="24"/>
        </w:rPr>
        <w:t>pdf</w:t>
      </w:r>
      <w:r>
        <w:rPr>
          <w:rFonts w:ascii="Times New Roman" w:hAnsi="Times New Roman" w:cs="Times New Roman"/>
          <w:sz w:val="24"/>
        </w:rPr>
        <w:t>版和</w:t>
      </w:r>
      <w:r>
        <w:rPr>
          <w:rFonts w:ascii="Times New Roman" w:hAnsi="Times New Roman" w:cs="Times New Roman"/>
          <w:sz w:val="24"/>
        </w:rPr>
        <w:t>word</w:t>
      </w:r>
      <w:r>
        <w:rPr>
          <w:rFonts w:ascii="Times New Roman" w:hAnsi="Times New Roman" w:cs="Times New Roman"/>
          <w:sz w:val="24"/>
        </w:rPr>
        <w:t>版各</w:t>
      </w:r>
      <w:r>
        <w:rPr>
          <w:rFonts w:ascii="Times New Roman" w:hAnsi="Times New Roman" w:cs="Times New Roman"/>
          <w:sz w:val="24"/>
        </w:rPr>
        <w:t>1</w:t>
      </w:r>
      <w:r>
        <w:rPr>
          <w:rFonts w:ascii="Times New Roman" w:hAnsi="Times New Roman" w:cs="Times New Roman"/>
          <w:sz w:val="24"/>
        </w:rPr>
        <w:t>份，</w:t>
      </w:r>
      <w:r>
        <w:rPr>
          <w:rFonts w:ascii="Times New Roman" w:hAnsi="Times New Roman" w:cs="Times New Roman"/>
          <w:sz w:val="24"/>
        </w:rPr>
        <w:t>U</w:t>
      </w:r>
      <w:r>
        <w:rPr>
          <w:rFonts w:ascii="Times New Roman" w:hAnsi="Times New Roman" w:cs="Times New Roman"/>
          <w:sz w:val="24"/>
        </w:rPr>
        <w:t>盘存储），纸质文件</w:t>
      </w:r>
      <w:r>
        <w:rPr>
          <w:rFonts w:ascii="Times New Roman" w:hAnsi="Times New Roman" w:cs="Times New Roman"/>
          <w:sz w:val="24"/>
        </w:rPr>
        <w:t>3</w:t>
      </w:r>
      <w:r>
        <w:rPr>
          <w:rFonts w:ascii="Times New Roman" w:hAnsi="Times New Roman" w:cs="Times New Roman"/>
          <w:sz w:val="24"/>
        </w:rPr>
        <w:t>份（</w:t>
      </w:r>
      <w:r>
        <w:rPr>
          <w:rFonts w:ascii="Times New Roman" w:hAnsi="Times New Roman" w:cs="Times New Roman"/>
          <w:sz w:val="24"/>
        </w:rPr>
        <w:t>1</w:t>
      </w:r>
      <w:r>
        <w:rPr>
          <w:rFonts w:ascii="Times New Roman" w:hAnsi="Times New Roman" w:cs="Times New Roman"/>
          <w:sz w:val="24"/>
        </w:rPr>
        <w:t>正</w:t>
      </w:r>
      <w:r>
        <w:rPr>
          <w:rFonts w:ascii="Times New Roman" w:hAnsi="Times New Roman" w:cs="Times New Roman"/>
          <w:sz w:val="24"/>
        </w:rPr>
        <w:t>2</w:t>
      </w:r>
      <w:r>
        <w:rPr>
          <w:rFonts w:ascii="Times New Roman" w:hAnsi="Times New Roman" w:cs="Times New Roman"/>
          <w:sz w:val="24"/>
        </w:rPr>
        <w:t>副）</w:t>
      </w:r>
      <w:r>
        <w:rPr>
          <w:rFonts w:ascii="Times New Roman" w:hAnsi="Times New Roman" w:cs="Times New Roman"/>
          <w:sz w:val="24"/>
        </w:rPr>
        <w:t>,</w:t>
      </w:r>
      <w:r>
        <w:rPr>
          <w:rFonts w:ascii="Times New Roman" w:hAnsi="Times New Roman" w:cs="Times New Roman"/>
          <w:sz w:val="24"/>
        </w:rPr>
        <w:t>文件需含目录并标注页码，胶装成册。</w:t>
      </w:r>
    </w:p>
    <w:p w14:paraId="63B9B5F3" w14:textId="77777777"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）所有响应文件密封在一个文件袋内密封提交；</w:t>
      </w:r>
    </w:p>
    <w:p w14:paraId="66861C7E" w14:textId="77777777" w:rsidR="003D2E00" w:rsidRDefault="003D2E00" w:rsidP="003D2E00">
      <w:pPr>
        <w:spacing w:line="480" w:lineRule="exact"/>
        <w:ind w:firstLineChars="200" w:firstLine="482"/>
        <w:jc w:val="left"/>
        <w:rPr>
          <w:rFonts w:ascii="Times New Roman" w:hAnsi="Times New Roman" w:cs="Times New Roman"/>
          <w:b/>
          <w:sz w:val="24"/>
        </w:rPr>
      </w:pPr>
      <w:r>
        <w:rPr>
          <w:rFonts w:ascii="Times New Roman" w:hAnsi="Times New Roman" w:cs="Times New Roman"/>
          <w:b/>
          <w:sz w:val="24"/>
        </w:rPr>
        <w:t>（四）其它要求：</w:t>
      </w:r>
    </w:p>
    <w:p w14:paraId="41FFF939" w14:textId="77777777" w:rsidR="003D2E00" w:rsidRDefault="003D2E00" w:rsidP="003D2E00">
      <w:pPr>
        <w:spacing w:line="4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）有意向参加比选的供应商，请在</w:t>
      </w:r>
      <w:r>
        <w:rPr>
          <w:rFonts w:ascii="Times New Roman" w:hAnsi="Times New Roman" w:cs="Times New Roman"/>
          <w:b/>
          <w:sz w:val="24"/>
        </w:rPr>
        <w:t>规定报名时间内</w:t>
      </w:r>
      <w:r>
        <w:rPr>
          <w:rFonts w:ascii="Times New Roman" w:hAnsi="Times New Roman" w:cs="Times New Roman"/>
          <w:bCs/>
          <w:sz w:val="24"/>
        </w:rPr>
        <w:t>将加盖公章的《综合比选报名表》（附件</w:t>
      </w:r>
      <w:r>
        <w:rPr>
          <w:rFonts w:ascii="Times New Roman" w:hAnsi="Times New Roman" w:cs="Times New Roman"/>
          <w:bCs/>
          <w:sz w:val="24"/>
        </w:rPr>
        <w:t>2</w:t>
      </w:r>
      <w:r>
        <w:rPr>
          <w:rFonts w:ascii="Times New Roman" w:hAnsi="Times New Roman" w:cs="Times New Roman"/>
          <w:bCs/>
          <w:sz w:val="24"/>
        </w:rPr>
        <w:t>）发至邮箱</w:t>
      </w:r>
      <w:r>
        <w:rPr>
          <w:rFonts w:ascii="Times New Roman" w:hAnsi="Times New Roman" w:cs="Times New Roman"/>
          <w:bCs/>
          <w:sz w:val="24"/>
        </w:rPr>
        <w:t>:bjxmb2024@163.com(</w:t>
      </w:r>
      <w:r>
        <w:rPr>
          <w:rFonts w:ascii="Times New Roman" w:hAnsi="Times New Roman" w:cs="Times New Roman"/>
          <w:b/>
          <w:sz w:val="24"/>
        </w:rPr>
        <w:t>我方收到邮件，且参与比选供应商在北京市中介服务网上交易平台点选参与项目视为报名成功</w:t>
      </w:r>
      <w:r>
        <w:rPr>
          <w:rFonts w:ascii="Times New Roman" w:hAnsi="Times New Roman" w:cs="Times New Roman"/>
          <w:bCs/>
          <w:sz w:val="24"/>
        </w:rPr>
        <w:t>)</w:t>
      </w:r>
      <w:r>
        <w:rPr>
          <w:rFonts w:ascii="Times New Roman" w:hAnsi="Times New Roman" w:cs="Times New Roman"/>
          <w:bCs/>
          <w:sz w:val="24"/>
        </w:rPr>
        <w:t>，文件命名方式为</w:t>
      </w:r>
      <w:r>
        <w:rPr>
          <w:rFonts w:ascii="Times New Roman" w:hAnsi="Times New Roman" w:cs="Times New Roman"/>
          <w:bCs/>
          <w:sz w:val="24"/>
        </w:rPr>
        <w:t>“</w:t>
      </w:r>
      <w:r>
        <w:rPr>
          <w:rFonts w:ascii="Times New Roman" w:hAnsi="Times New Roman" w:cs="Times New Roman"/>
          <w:bCs/>
          <w:sz w:val="24"/>
        </w:rPr>
        <w:t>单位名称</w:t>
      </w:r>
      <w:r>
        <w:rPr>
          <w:rFonts w:ascii="Times New Roman" w:hAnsi="Times New Roman" w:cs="Times New Roman"/>
          <w:bCs/>
          <w:sz w:val="24"/>
        </w:rPr>
        <w:t>+</w:t>
      </w:r>
      <w:r>
        <w:rPr>
          <w:rFonts w:ascii="Times New Roman" w:hAnsi="Times New Roman" w:cs="Times New Roman"/>
          <w:bCs/>
          <w:sz w:val="24"/>
        </w:rPr>
        <w:t>项目名称</w:t>
      </w:r>
      <w:r>
        <w:rPr>
          <w:rFonts w:ascii="Times New Roman" w:hAnsi="Times New Roman" w:cs="Times New Roman"/>
          <w:bCs/>
          <w:sz w:val="24"/>
        </w:rPr>
        <w:t>”</w:t>
      </w:r>
      <w:r>
        <w:rPr>
          <w:rFonts w:ascii="Times New Roman" w:hAnsi="Times New Roman" w:cs="Times New Roman"/>
          <w:bCs/>
          <w:sz w:val="24"/>
        </w:rPr>
        <w:t>。</w:t>
      </w:r>
    </w:p>
    <w:p w14:paraId="1408C552" w14:textId="77777777" w:rsidR="003D2E00" w:rsidRDefault="003D2E00" w:rsidP="003D2E00">
      <w:pPr>
        <w:spacing w:line="4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bCs/>
          <w:sz w:val="24"/>
        </w:rPr>
        <w:t>）请按规定时间内递交报名表，并在北京市中介服务网上交易平台点选参与项目，逾期报名不予认可。</w:t>
      </w:r>
    </w:p>
    <w:p w14:paraId="2F868473" w14:textId="77777777" w:rsidR="003D2E00" w:rsidRDefault="003D2E00" w:rsidP="003D2E00">
      <w:pPr>
        <w:spacing w:line="4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3</w:t>
      </w:r>
      <w:r>
        <w:rPr>
          <w:rFonts w:ascii="Times New Roman" w:hAnsi="Times New Roman" w:cs="Times New Roman"/>
          <w:bCs/>
          <w:sz w:val="24"/>
        </w:rPr>
        <w:t>）请按规定时间内递交响应文件，逾期不予接收响应文件。</w:t>
      </w:r>
    </w:p>
    <w:p w14:paraId="56940951" w14:textId="77777777" w:rsidR="003D2E00" w:rsidRDefault="003D2E00" w:rsidP="003D2E00">
      <w:pPr>
        <w:spacing w:line="460" w:lineRule="exact"/>
        <w:ind w:firstLineChars="200" w:firstLine="482"/>
        <w:rPr>
          <w:rFonts w:ascii="Times New Roman" w:hAnsi="Times New Roman" w:cs="Times New Roman"/>
          <w:b/>
          <w:sz w:val="24"/>
        </w:rPr>
      </w:pPr>
      <w:r>
        <w:rPr>
          <w:rFonts w:ascii="Times New Roman" w:hAnsi="Times New Roman" w:cs="Times New Roman"/>
          <w:b/>
          <w:sz w:val="24"/>
        </w:rPr>
        <w:t>（五）报名时间：</w:t>
      </w:r>
    </w:p>
    <w:p w14:paraId="08364497" w14:textId="77777777" w:rsidR="003D2E00" w:rsidRDefault="003D2E00" w:rsidP="003D2E00">
      <w:pPr>
        <w:spacing w:line="460" w:lineRule="exact"/>
        <w:ind w:firstLineChars="200" w:firstLine="480"/>
        <w:rPr>
          <w:rFonts w:ascii="Times New Roman" w:eastAsia="宋体" w:hAnsi="Times New Roman" w:cs="Times New Roman"/>
          <w:bCs/>
          <w:sz w:val="24"/>
        </w:rPr>
      </w:pPr>
      <w:r>
        <w:rPr>
          <w:rFonts w:ascii="Times New Roman" w:hAnsi="Times New Roman" w:cs="Times New Roman"/>
          <w:bCs/>
          <w:sz w:val="24"/>
        </w:rPr>
        <w:t>以北京市中介服务网上交易平台发布时间为准。</w:t>
      </w:r>
    </w:p>
    <w:p w14:paraId="24F2185E" w14:textId="77777777" w:rsidR="003D2E00" w:rsidRDefault="003D2E00" w:rsidP="003D2E00">
      <w:pPr>
        <w:spacing w:line="440" w:lineRule="exact"/>
        <w:ind w:firstLineChars="200" w:firstLine="482"/>
        <w:jc w:val="left"/>
        <w:rPr>
          <w:rFonts w:ascii="Times New Roman" w:eastAsia="宋体" w:hAnsi="Times New Roman" w:cs="Times New Roman"/>
          <w:b/>
          <w:sz w:val="24"/>
        </w:rPr>
      </w:pPr>
      <w:r>
        <w:rPr>
          <w:rFonts w:ascii="Times New Roman" w:eastAsia="宋体" w:hAnsi="Times New Roman" w:cs="Times New Roman"/>
          <w:b/>
          <w:sz w:val="24"/>
        </w:rPr>
        <w:t>（六）文件递交：</w:t>
      </w:r>
    </w:p>
    <w:p w14:paraId="769D9ADF" w14:textId="77777777"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、方式：</w:t>
      </w:r>
      <w:r>
        <w:rPr>
          <w:rFonts w:ascii="Times New Roman" w:eastAsia="宋体" w:hAnsi="Times New Roman" w:cs="Times New Roman"/>
          <w:sz w:val="24"/>
        </w:rPr>
        <w:t xml:space="preserve"> </w:t>
      </w:r>
      <w:r>
        <w:rPr>
          <w:rFonts w:ascii="Times New Roman" w:eastAsia="宋体" w:hAnsi="Times New Roman" w:cs="Times New Roman"/>
          <w:sz w:val="24"/>
        </w:rPr>
        <w:t>邮寄或送至地质大厦</w:t>
      </w:r>
    </w:p>
    <w:p w14:paraId="174B5D38" w14:textId="7E64B1B9"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、时间：</w:t>
      </w:r>
      <w:r>
        <w:rPr>
          <w:rFonts w:ascii="Times New Roman" w:eastAsia="宋体" w:hAnsi="Times New Roman" w:cs="Times New Roman"/>
          <w:sz w:val="24"/>
        </w:rPr>
        <w:t xml:space="preserve"> </w:t>
      </w:r>
      <w:r w:rsidRPr="00D75E14">
        <w:rPr>
          <w:rFonts w:ascii="Times New Roman" w:eastAsia="宋体" w:hAnsi="Times New Roman" w:cs="Times New Roman"/>
          <w:sz w:val="24"/>
        </w:rPr>
        <w:t xml:space="preserve">2025 </w:t>
      </w:r>
      <w:r w:rsidRPr="00D75E14">
        <w:rPr>
          <w:rFonts w:ascii="Times New Roman" w:eastAsia="宋体" w:hAnsi="Times New Roman" w:cs="Times New Roman"/>
          <w:sz w:val="24"/>
        </w:rPr>
        <w:t>年</w:t>
      </w:r>
      <w:r w:rsidR="00D75E14" w:rsidRPr="00D75E14">
        <w:rPr>
          <w:rFonts w:ascii="Times New Roman" w:eastAsia="宋体" w:hAnsi="Times New Roman" w:cs="Times New Roman" w:hint="eastAsia"/>
          <w:sz w:val="24"/>
        </w:rPr>
        <w:t>8</w:t>
      </w:r>
      <w:r w:rsidRPr="00D75E14">
        <w:rPr>
          <w:rFonts w:ascii="Times New Roman" w:eastAsia="宋体" w:hAnsi="Times New Roman" w:cs="Times New Roman"/>
          <w:sz w:val="24"/>
        </w:rPr>
        <w:t xml:space="preserve"> </w:t>
      </w:r>
      <w:r w:rsidRPr="00D75E14">
        <w:rPr>
          <w:rFonts w:ascii="Times New Roman" w:eastAsia="宋体" w:hAnsi="Times New Roman" w:cs="Times New Roman"/>
          <w:sz w:val="24"/>
        </w:rPr>
        <w:t>月</w:t>
      </w:r>
      <w:r w:rsidR="00D75E14" w:rsidRPr="00D75E14">
        <w:rPr>
          <w:rFonts w:ascii="Times New Roman" w:eastAsia="宋体" w:hAnsi="Times New Roman" w:cs="Times New Roman" w:hint="eastAsia"/>
          <w:sz w:val="24"/>
        </w:rPr>
        <w:t>25</w:t>
      </w:r>
      <w:r w:rsidRPr="00D75E14">
        <w:rPr>
          <w:rFonts w:ascii="Times New Roman" w:eastAsia="宋体" w:hAnsi="Times New Roman" w:cs="Times New Roman"/>
          <w:sz w:val="24"/>
        </w:rPr>
        <w:t>日</w:t>
      </w:r>
      <w:r w:rsidRPr="00D75E14">
        <w:rPr>
          <w:rFonts w:ascii="Times New Roman" w:eastAsia="宋体" w:hAnsi="Times New Roman" w:cs="Times New Roman"/>
          <w:sz w:val="24"/>
        </w:rPr>
        <w:t xml:space="preserve"> 8 </w:t>
      </w:r>
      <w:r w:rsidRPr="00D75E14">
        <w:rPr>
          <w:rFonts w:ascii="Times New Roman" w:eastAsia="宋体" w:hAnsi="Times New Roman" w:cs="Times New Roman"/>
          <w:sz w:val="24"/>
        </w:rPr>
        <w:t>时</w:t>
      </w:r>
      <w:r w:rsidRPr="00D75E14">
        <w:rPr>
          <w:rFonts w:ascii="Times New Roman" w:eastAsia="宋体" w:hAnsi="Times New Roman" w:cs="Times New Roman"/>
          <w:sz w:val="24"/>
        </w:rPr>
        <w:t xml:space="preserve"> </w:t>
      </w:r>
      <w:r w:rsidRPr="00D75E14">
        <w:rPr>
          <w:rFonts w:ascii="Times New Roman" w:eastAsia="宋体" w:hAnsi="Times New Roman" w:cs="Times New Roman"/>
          <w:sz w:val="24"/>
        </w:rPr>
        <w:t>至</w:t>
      </w:r>
      <w:r w:rsidRPr="00D75E14">
        <w:rPr>
          <w:rFonts w:ascii="Times New Roman" w:eastAsia="宋体" w:hAnsi="Times New Roman" w:cs="Times New Roman"/>
          <w:sz w:val="24"/>
        </w:rPr>
        <w:t xml:space="preserve"> 2025 </w:t>
      </w:r>
      <w:r w:rsidRPr="00D75E14">
        <w:rPr>
          <w:rFonts w:ascii="Times New Roman" w:eastAsia="宋体" w:hAnsi="Times New Roman" w:cs="Times New Roman"/>
          <w:sz w:val="24"/>
        </w:rPr>
        <w:t>年</w:t>
      </w:r>
      <w:r w:rsidR="00D75E14" w:rsidRPr="00D75E14">
        <w:rPr>
          <w:rFonts w:ascii="Times New Roman" w:eastAsia="宋体" w:hAnsi="Times New Roman" w:cs="Times New Roman" w:hint="eastAsia"/>
          <w:sz w:val="24"/>
        </w:rPr>
        <w:t>8</w:t>
      </w:r>
      <w:r w:rsidRPr="00D75E14">
        <w:rPr>
          <w:rFonts w:ascii="Times New Roman" w:eastAsia="宋体" w:hAnsi="Times New Roman" w:cs="Times New Roman"/>
          <w:sz w:val="24"/>
        </w:rPr>
        <w:t>月</w:t>
      </w:r>
      <w:r w:rsidR="00D75E14" w:rsidRPr="00D75E14">
        <w:rPr>
          <w:rFonts w:ascii="Times New Roman" w:eastAsia="宋体" w:hAnsi="Times New Roman" w:cs="Times New Roman" w:hint="eastAsia"/>
          <w:sz w:val="24"/>
        </w:rPr>
        <w:t>27</w:t>
      </w:r>
      <w:r w:rsidRPr="00D75E14">
        <w:rPr>
          <w:rFonts w:ascii="Times New Roman" w:eastAsia="宋体" w:hAnsi="Times New Roman" w:cs="Times New Roman"/>
          <w:sz w:val="24"/>
        </w:rPr>
        <w:t>日</w:t>
      </w:r>
      <w:r w:rsidRPr="00D75E14">
        <w:rPr>
          <w:rFonts w:ascii="Times New Roman" w:eastAsia="宋体" w:hAnsi="Times New Roman" w:cs="Times New Roman"/>
          <w:sz w:val="24"/>
        </w:rPr>
        <w:t xml:space="preserve"> 17 </w:t>
      </w:r>
      <w:r w:rsidRPr="00D75E14">
        <w:rPr>
          <w:rFonts w:ascii="Times New Roman" w:eastAsia="宋体" w:hAnsi="Times New Roman" w:cs="Times New Roman"/>
          <w:sz w:val="24"/>
        </w:rPr>
        <w:t>时。</w:t>
      </w:r>
    </w:p>
    <w:p w14:paraId="4143D8BA" w14:textId="77777777"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、地址：北京市地质环境监测所（北京市海淀区西四环北路</w:t>
      </w:r>
      <w:r>
        <w:rPr>
          <w:rFonts w:ascii="Times New Roman" w:eastAsia="宋体" w:hAnsi="Times New Roman" w:cs="Times New Roman"/>
          <w:sz w:val="24"/>
        </w:rPr>
        <w:t>123</w:t>
      </w:r>
      <w:r>
        <w:rPr>
          <w:rFonts w:ascii="Times New Roman" w:eastAsia="宋体" w:hAnsi="Times New Roman" w:cs="Times New Roman"/>
          <w:sz w:val="24"/>
        </w:rPr>
        <w:t>号地质大厦）</w:t>
      </w:r>
    </w:p>
    <w:p w14:paraId="62DE37ED" w14:textId="77777777"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、联系人：刘颖超</w:t>
      </w:r>
    </w:p>
    <w:p w14:paraId="02146F92" w14:textId="77777777"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、联系电话：</w:t>
      </w:r>
      <w:r>
        <w:rPr>
          <w:rFonts w:ascii="Times New Roman" w:eastAsia="宋体" w:hAnsi="Times New Roman" w:cs="Times New Roman"/>
          <w:sz w:val="24"/>
        </w:rPr>
        <w:t>010-51560276</w:t>
      </w:r>
      <w:r>
        <w:rPr>
          <w:rFonts w:ascii="Times New Roman" w:eastAsia="宋体" w:hAnsi="Times New Roman" w:cs="Times New Roman"/>
          <w:sz w:val="24"/>
        </w:rPr>
        <w:t>、</w:t>
      </w:r>
      <w:r>
        <w:rPr>
          <w:rFonts w:ascii="Times New Roman" w:eastAsia="宋体" w:hAnsi="Times New Roman" w:cs="Times New Roman"/>
          <w:sz w:val="24"/>
        </w:rPr>
        <w:t>13811126355</w:t>
      </w:r>
    </w:p>
    <w:p w14:paraId="6508D9CD" w14:textId="77777777" w:rsidR="003D2E00" w:rsidRDefault="003D2E00" w:rsidP="003D2E00">
      <w:pPr>
        <w:spacing w:line="560" w:lineRule="exact"/>
        <w:outlineLvl w:val="0"/>
        <w:rPr>
          <w:rFonts w:ascii="Times New Roman" w:hAnsi="Times New Roman" w:cs="Times New Roman"/>
          <w:b/>
          <w:sz w:val="24"/>
        </w:rPr>
      </w:pPr>
      <w:r>
        <w:rPr>
          <w:rFonts w:ascii="Times New Roman" w:hAnsi="Times New Roman" w:cs="Times New Roman"/>
          <w:b/>
          <w:sz w:val="24"/>
        </w:rPr>
        <w:t>四、评选与中选</w:t>
      </w:r>
    </w:p>
    <w:p w14:paraId="1F987C4C" w14:textId="77777777" w:rsidR="003D2E00" w:rsidRDefault="003D2E00" w:rsidP="003D2E00">
      <w:pPr>
        <w:spacing w:line="480" w:lineRule="exact"/>
        <w:ind w:firstLineChars="200" w:firstLine="480"/>
        <w:rPr>
          <w:rFonts w:ascii="Times New Roman" w:hAnsi="Times New Roman" w:cs="Times New Roman"/>
          <w:sz w:val="24"/>
        </w:rPr>
      </w:pPr>
      <w:r>
        <w:rPr>
          <w:rFonts w:ascii="Times New Roman" w:hAnsi="Times New Roman" w:cs="Times New Roman"/>
          <w:kern w:val="0"/>
          <w:sz w:val="24"/>
        </w:rPr>
        <w:t>采购方对所有按时递交并通过资格审查的响应文件</w:t>
      </w:r>
      <w:r>
        <w:rPr>
          <w:rFonts w:ascii="Times New Roman" w:hAnsi="Times New Roman" w:cs="Times New Roman"/>
          <w:sz w:val="24"/>
        </w:rPr>
        <w:t>采取综合评分法</w:t>
      </w:r>
      <w:r>
        <w:rPr>
          <w:rFonts w:ascii="Times New Roman" w:hAnsi="Times New Roman" w:cs="Times New Roman"/>
          <w:kern w:val="0"/>
          <w:sz w:val="24"/>
        </w:rPr>
        <w:t>进行综合评比，并最终确定完全响应比选文件实质性要求中选单位</w:t>
      </w:r>
      <w:r>
        <w:rPr>
          <w:rFonts w:ascii="Times New Roman" w:hAnsi="Times New Roman" w:cs="Times New Roman"/>
          <w:sz w:val="24"/>
        </w:rPr>
        <w:t>，打分表见附件</w:t>
      </w:r>
      <w:r>
        <w:rPr>
          <w:rFonts w:ascii="Times New Roman" w:hAnsi="Times New Roman" w:cs="Times New Roman"/>
          <w:sz w:val="24"/>
        </w:rPr>
        <w:t>2</w:t>
      </w:r>
      <w:r>
        <w:rPr>
          <w:rFonts w:ascii="Times New Roman" w:hAnsi="Times New Roman" w:cs="Times New Roman"/>
          <w:sz w:val="24"/>
        </w:rPr>
        <w:t>。</w:t>
      </w:r>
    </w:p>
    <w:p w14:paraId="37E52C87" w14:textId="2C995BFE" w:rsidR="003D2E00" w:rsidRPr="00D75E14" w:rsidRDefault="003D2E00" w:rsidP="003D2E00">
      <w:pPr>
        <w:spacing w:line="480" w:lineRule="exact"/>
        <w:ind w:firstLineChars="200" w:firstLine="480"/>
        <w:rPr>
          <w:rFonts w:ascii="Times New Roman" w:hAnsi="Times New Roman" w:cs="Times New Roman"/>
          <w:kern w:val="0"/>
          <w:sz w:val="24"/>
        </w:rPr>
      </w:pPr>
      <w:r>
        <w:rPr>
          <w:rFonts w:ascii="Times New Roman" w:hAnsi="Times New Roman" w:cs="Times New Roman"/>
          <w:kern w:val="0"/>
          <w:sz w:val="24"/>
        </w:rPr>
        <w:t>本文件在北京市中介服务网上交易平台（</w:t>
      </w:r>
      <w:r>
        <w:rPr>
          <w:rFonts w:ascii="Times New Roman" w:hAnsi="Times New Roman" w:cs="Times New Roman"/>
          <w:kern w:val="0"/>
          <w:sz w:val="24"/>
        </w:rPr>
        <w:t>http://zjfw.beijing.gov.cn/</w:t>
      </w:r>
      <w:r>
        <w:rPr>
          <w:rFonts w:ascii="Times New Roman" w:hAnsi="Times New Roman" w:cs="Times New Roman"/>
          <w:kern w:val="0"/>
          <w:sz w:val="24"/>
        </w:rPr>
        <w:t>）公示</w:t>
      </w:r>
      <w:hyperlink r:id="rId9" w:history="1">
        <w:r>
          <w:rPr>
            <w:rFonts w:ascii="Times New Roman" w:hAnsi="Times New Roman" w:cs="Times New Roman"/>
            <w:kern w:val="0"/>
            <w:sz w:val="24"/>
          </w:rPr>
          <w:t>发布</w:t>
        </w:r>
      </w:hyperlink>
      <w:r>
        <w:rPr>
          <w:rFonts w:ascii="Times New Roman" w:hAnsi="Times New Roman" w:cs="Times New Roman"/>
          <w:kern w:val="0"/>
          <w:sz w:val="24"/>
        </w:rPr>
        <w:t>，同时在单位办公区域进行公</w:t>
      </w:r>
      <w:r w:rsidRPr="00D75E14">
        <w:rPr>
          <w:rFonts w:ascii="Times New Roman" w:hAnsi="Times New Roman" w:cs="Times New Roman"/>
          <w:kern w:val="0"/>
          <w:sz w:val="24"/>
        </w:rPr>
        <w:t>示，公示期</w:t>
      </w:r>
      <w:r w:rsidRPr="00D75E14">
        <w:rPr>
          <w:rFonts w:ascii="Times New Roman" w:hAnsi="Times New Roman" w:cs="Times New Roman"/>
          <w:kern w:val="0"/>
          <w:sz w:val="24"/>
        </w:rPr>
        <w:t>2025</w:t>
      </w:r>
      <w:r w:rsidRPr="00D75E14">
        <w:rPr>
          <w:rFonts w:ascii="Times New Roman" w:hAnsi="Times New Roman" w:cs="Times New Roman"/>
          <w:kern w:val="0"/>
          <w:sz w:val="24"/>
        </w:rPr>
        <w:t>年</w:t>
      </w:r>
      <w:r w:rsidR="00D75E14" w:rsidRPr="00D75E14">
        <w:rPr>
          <w:rFonts w:ascii="Times New Roman" w:hAnsi="Times New Roman" w:cs="Times New Roman" w:hint="eastAsia"/>
          <w:kern w:val="0"/>
          <w:sz w:val="24"/>
        </w:rPr>
        <w:t>8</w:t>
      </w:r>
      <w:r w:rsidRPr="00D75E14">
        <w:rPr>
          <w:rFonts w:ascii="Times New Roman" w:hAnsi="Times New Roman" w:cs="Times New Roman"/>
          <w:kern w:val="0"/>
          <w:sz w:val="24"/>
        </w:rPr>
        <w:t>月</w:t>
      </w:r>
      <w:r w:rsidR="00D75E14" w:rsidRPr="00D75E14">
        <w:rPr>
          <w:rFonts w:ascii="Times New Roman" w:hAnsi="Times New Roman" w:cs="Times New Roman" w:hint="eastAsia"/>
          <w:kern w:val="0"/>
          <w:sz w:val="24"/>
        </w:rPr>
        <w:t>18</w:t>
      </w:r>
      <w:r w:rsidRPr="00D75E14">
        <w:rPr>
          <w:rFonts w:ascii="Times New Roman" w:hAnsi="Times New Roman" w:cs="Times New Roman"/>
          <w:kern w:val="0"/>
          <w:sz w:val="24"/>
        </w:rPr>
        <w:t>日</w:t>
      </w:r>
      <w:r w:rsidRPr="00D75E14">
        <w:rPr>
          <w:rFonts w:ascii="Times New Roman" w:hAnsi="Times New Roman" w:cs="Times New Roman"/>
          <w:kern w:val="0"/>
          <w:sz w:val="24"/>
        </w:rPr>
        <w:t>-2025</w:t>
      </w:r>
      <w:r w:rsidRPr="00D75E14">
        <w:rPr>
          <w:rFonts w:ascii="Times New Roman" w:hAnsi="Times New Roman" w:cs="Times New Roman"/>
          <w:kern w:val="0"/>
          <w:sz w:val="24"/>
        </w:rPr>
        <w:t>年</w:t>
      </w:r>
      <w:r w:rsidR="00D75E14" w:rsidRPr="00D75E14">
        <w:rPr>
          <w:rFonts w:ascii="Times New Roman" w:hAnsi="Times New Roman" w:cs="Times New Roman" w:hint="eastAsia"/>
          <w:kern w:val="0"/>
          <w:sz w:val="24"/>
        </w:rPr>
        <w:t>8</w:t>
      </w:r>
      <w:r w:rsidRPr="00D75E14">
        <w:rPr>
          <w:rFonts w:ascii="Times New Roman" w:hAnsi="Times New Roman" w:cs="Times New Roman"/>
          <w:kern w:val="0"/>
          <w:sz w:val="24"/>
        </w:rPr>
        <w:t>月</w:t>
      </w:r>
      <w:r w:rsidR="00D75E14" w:rsidRPr="00D75E14">
        <w:rPr>
          <w:rFonts w:ascii="Times New Roman" w:hAnsi="Times New Roman" w:cs="Times New Roman" w:hint="eastAsia"/>
          <w:kern w:val="0"/>
          <w:sz w:val="24"/>
        </w:rPr>
        <w:t>22</w:t>
      </w:r>
      <w:r w:rsidRPr="00D75E14">
        <w:rPr>
          <w:rFonts w:ascii="Times New Roman" w:hAnsi="Times New Roman" w:cs="Times New Roman"/>
          <w:kern w:val="0"/>
          <w:sz w:val="24"/>
        </w:rPr>
        <w:t>日。</w:t>
      </w:r>
    </w:p>
    <w:p w14:paraId="6DEA045E" w14:textId="77777777" w:rsidR="003D2E00" w:rsidRDefault="003D2E00" w:rsidP="003D2E00">
      <w:pPr>
        <w:spacing w:line="480" w:lineRule="exact"/>
        <w:ind w:firstLineChars="200" w:firstLine="480"/>
        <w:rPr>
          <w:rFonts w:ascii="Times New Roman" w:hAnsi="Times New Roman" w:cs="Times New Roman"/>
          <w:kern w:val="0"/>
          <w:sz w:val="24"/>
        </w:rPr>
      </w:pPr>
      <w:r w:rsidRPr="00D75E14">
        <w:rPr>
          <w:rFonts w:ascii="Times New Roman" w:hAnsi="Times New Roman" w:cs="Times New Roman"/>
          <w:kern w:val="0"/>
          <w:sz w:val="24"/>
        </w:rPr>
        <w:t>本项目中选结果通过北京市中介服务</w:t>
      </w:r>
      <w:r>
        <w:rPr>
          <w:rFonts w:ascii="Times New Roman" w:hAnsi="Times New Roman" w:cs="Times New Roman"/>
          <w:kern w:val="0"/>
          <w:sz w:val="24"/>
        </w:rPr>
        <w:t>网上交易平台发布。</w:t>
      </w:r>
    </w:p>
    <w:p w14:paraId="45B6755F" w14:textId="77777777" w:rsidR="003D2E00" w:rsidRDefault="003D2E00" w:rsidP="003D2E00">
      <w:pPr>
        <w:widowControl/>
        <w:spacing w:line="480" w:lineRule="exact"/>
        <w:ind w:firstLineChars="200" w:firstLine="480"/>
        <w:rPr>
          <w:rFonts w:ascii="Times New Roman" w:hAnsi="Times New Roman" w:cs="Times New Roman"/>
          <w:kern w:val="0"/>
          <w:sz w:val="24"/>
        </w:rPr>
      </w:pPr>
    </w:p>
    <w:p w14:paraId="03C194A8" w14:textId="77777777"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lastRenderedPageBreak/>
        <w:t>附件</w:t>
      </w:r>
      <w:r>
        <w:rPr>
          <w:rFonts w:ascii="Times New Roman" w:hAnsi="Times New Roman" w:cs="Times New Roman"/>
          <w:sz w:val="24"/>
        </w:rPr>
        <w:t>1</w:t>
      </w:r>
      <w:r>
        <w:rPr>
          <w:rFonts w:ascii="Times New Roman" w:hAnsi="Times New Roman" w:cs="Times New Roman"/>
          <w:sz w:val="24"/>
        </w:rPr>
        <w:t>：综合比选报名表</w:t>
      </w:r>
    </w:p>
    <w:p w14:paraId="3470AE06" w14:textId="77777777"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2</w:t>
      </w:r>
      <w:r>
        <w:rPr>
          <w:rFonts w:ascii="Times New Roman" w:hAnsi="Times New Roman" w:cs="Times New Roman"/>
          <w:sz w:val="24"/>
        </w:rPr>
        <w:t>：项目评分表</w:t>
      </w:r>
    </w:p>
    <w:p w14:paraId="61D0F079" w14:textId="77777777"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3</w:t>
      </w:r>
      <w:r>
        <w:rPr>
          <w:rFonts w:ascii="Times New Roman" w:hAnsi="Times New Roman" w:cs="Times New Roman"/>
          <w:sz w:val="24"/>
        </w:rPr>
        <w:t>：资格审查表</w:t>
      </w:r>
    </w:p>
    <w:p w14:paraId="27A6390F" w14:textId="77777777"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sz w:val="24"/>
        </w:rPr>
        <w:t>法定代表人授权书、法定代表人及被授权人身份证明</w:t>
      </w:r>
    </w:p>
    <w:p w14:paraId="2EE7CBE4" w14:textId="77777777"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hint="eastAsia"/>
          <w:sz w:val="24"/>
        </w:rPr>
        <w:t>5</w:t>
      </w:r>
      <w:r>
        <w:rPr>
          <w:rFonts w:ascii="Times New Roman" w:hAnsi="Times New Roman" w:cs="Times New Roman" w:hint="eastAsia"/>
          <w:sz w:val="24"/>
        </w:rPr>
        <w:t>：比选承诺声明书</w:t>
      </w:r>
    </w:p>
    <w:p w14:paraId="0D85C2B2" w14:textId="77777777" w:rsidR="003D2E00" w:rsidRDefault="003D2E00" w:rsidP="003D2E00">
      <w:pPr>
        <w:tabs>
          <w:tab w:val="left" w:pos="9240"/>
        </w:tabs>
        <w:spacing w:line="480" w:lineRule="exact"/>
        <w:ind w:right="958" w:firstLineChars="200" w:firstLine="480"/>
        <w:rPr>
          <w:rFonts w:ascii="Times New Roman" w:hAnsi="Times New Roman" w:cs="Times New Roman"/>
          <w:sz w:val="24"/>
        </w:rPr>
      </w:pPr>
    </w:p>
    <w:p w14:paraId="5F8AEA79" w14:textId="77777777" w:rsidR="003D2E00" w:rsidRDefault="003D2E00" w:rsidP="003D2E00">
      <w:pPr>
        <w:spacing w:line="520" w:lineRule="exact"/>
        <w:ind w:firstLineChars="200" w:firstLine="482"/>
        <w:rPr>
          <w:rFonts w:ascii="Times New Roman" w:hAnsi="Times New Roman" w:cs="Times New Roman"/>
        </w:rPr>
      </w:pPr>
      <w:r>
        <w:rPr>
          <w:rFonts w:ascii="Times New Roman" w:eastAsia="宋体" w:hAnsi="Times New Roman" w:cs="Times New Roman"/>
          <w:b/>
          <w:sz w:val="24"/>
        </w:rPr>
        <w:t xml:space="preserve">                           </w:t>
      </w:r>
      <w:r>
        <w:rPr>
          <w:rFonts w:ascii="Times New Roman" w:hAnsi="Times New Roman" w:cs="Times New Roman"/>
        </w:rPr>
        <w:t xml:space="preserve">              </w:t>
      </w:r>
      <w:r>
        <w:rPr>
          <w:rFonts w:ascii="Times New Roman" w:hAnsi="Times New Roman" w:cs="Times New Roman"/>
          <w:sz w:val="24"/>
        </w:rPr>
        <w:t xml:space="preserve"> </w:t>
      </w:r>
      <w:r>
        <w:rPr>
          <w:rFonts w:ascii="Times New Roman" w:hAnsi="Times New Roman" w:cs="Times New Roman"/>
          <w:sz w:val="24"/>
        </w:rPr>
        <w:t>北京市地质环境监测所</w:t>
      </w:r>
    </w:p>
    <w:p w14:paraId="6F520C8E" w14:textId="646CCC0A" w:rsidR="003D2E00" w:rsidRDefault="003D2E00" w:rsidP="003D2E00">
      <w:pPr>
        <w:spacing w:line="520" w:lineRule="exact"/>
        <w:ind w:firstLineChars="2300" w:firstLine="5520"/>
        <w:rPr>
          <w:rFonts w:ascii="Times New Roman" w:hAnsi="Times New Roman" w:cs="Times New Roman"/>
        </w:rPr>
      </w:pPr>
      <w:r w:rsidRPr="00D75E14">
        <w:rPr>
          <w:rFonts w:ascii="Times New Roman" w:hAnsi="Times New Roman" w:cs="Times New Roman"/>
          <w:kern w:val="0"/>
          <w:sz w:val="24"/>
        </w:rPr>
        <w:t>2025</w:t>
      </w:r>
      <w:r w:rsidRPr="00D75E14">
        <w:rPr>
          <w:rFonts w:ascii="Times New Roman" w:hAnsi="Times New Roman" w:cs="Times New Roman"/>
          <w:kern w:val="0"/>
          <w:sz w:val="24"/>
        </w:rPr>
        <w:t>年</w:t>
      </w:r>
      <w:r w:rsidR="00D75E14" w:rsidRPr="00D75E14">
        <w:rPr>
          <w:rFonts w:ascii="Times New Roman" w:hAnsi="Times New Roman" w:cs="Times New Roman" w:hint="eastAsia"/>
          <w:kern w:val="0"/>
          <w:sz w:val="24"/>
        </w:rPr>
        <w:t>8</w:t>
      </w:r>
      <w:r w:rsidRPr="00D75E14">
        <w:rPr>
          <w:rFonts w:ascii="Times New Roman" w:hAnsi="Times New Roman" w:cs="Times New Roman"/>
          <w:kern w:val="0"/>
          <w:sz w:val="24"/>
        </w:rPr>
        <w:t>月</w:t>
      </w:r>
      <w:r w:rsidR="00D75E14" w:rsidRPr="00D75E14">
        <w:rPr>
          <w:rFonts w:ascii="Times New Roman" w:hAnsi="Times New Roman" w:cs="Times New Roman" w:hint="eastAsia"/>
          <w:kern w:val="0"/>
          <w:sz w:val="24"/>
        </w:rPr>
        <w:t>18</w:t>
      </w:r>
      <w:r w:rsidRPr="00D75E14">
        <w:rPr>
          <w:rFonts w:ascii="Times New Roman" w:hAnsi="Times New Roman" w:cs="Times New Roman"/>
          <w:kern w:val="0"/>
          <w:sz w:val="24"/>
        </w:rPr>
        <w:t>日</w:t>
      </w:r>
      <w:r>
        <w:rPr>
          <w:rFonts w:ascii="Times New Roman" w:hAnsi="Times New Roman" w:cs="Times New Roman"/>
          <w:kern w:val="0"/>
          <w:sz w:val="24"/>
        </w:rPr>
        <w:t xml:space="preserve"> </w:t>
      </w:r>
      <w:r>
        <w:rPr>
          <w:rFonts w:ascii="Times New Roman" w:hAnsi="Times New Roman" w:cs="Times New Roman"/>
        </w:rPr>
        <w:t xml:space="preserve"> </w:t>
      </w:r>
    </w:p>
    <w:p w14:paraId="39B8934E" w14:textId="77777777" w:rsidR="003D2E00" w:rsidRDefault="003D2E00" w:rsidP="003D2E00">
      <w:pPr>
        <w:rPr>
          <w:rFonts w:ascii="Times New Roman" w:hAnsi="Times New Roman" w:cs="Times New Roman"/>
        </w:rPr>
      </w:pPr>
    </w:p>
    <w:p w14:paraId="78F7EA94" w14:textId="77777777" w:rsidR="003D2E00" w:rsidRDefault="003D2E00" w:rsidP="003D2E00">
      <w:pPr>
        <w:rPr>
          <w:rFonts w:ascii="Times New Roman" w:hAnsi="Times New Roman" w:cs="Times New Roman"/>
        </w:rPr>
        <w:sectPr w:rsidR="003D2E00">
          <w:pgSz w:w="11906" w:h="16838"/>
          <w:pgMar w:top="1440" w:right="1800" w:bottom="1440" w:left="1800" w:header="851" w:footer="992" w:gutter="0"/>
          <w:cols w:space="425"/>
          <w:docGrid w:type="lines" w:linePitch="312"/>
        </w:sectPr>
      </w:pPr>
    </w:p>
    <w:p w14:paraId="59EF2866" w14:textId="77777777" w:rsidR="003D2E00" w:rsidRDefault="003D2E00" w:rsidP="003D2E00">
      <w:pPr>
        <w:rPr>
          <w:rFonts w:ascii="Times New Roman" w:hAnsi="Times New Roman" w:cs="Times New Roman"/>
        </w:rPr>
      </w:pPr>
    </w:p>
    <w:p w14:paraId="46EDBBFA" w14:textId="77777777" w:rsidR="003D2E00" w:rsidRDefault="003D2E00" w:rsidP="003D2E00">
      <w:pPr>
        <w:rPr>
          <w:rFonts w:ascii="Times New Roman" w:hAnsi="Times New Roman" w:cs="Times New Roman"/>
        </w:rPr>
      </w:pPr>
    </w:p>
    <w:p w14:paraId="29514761" w14:textId="77777777"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t>附件</w:t>
      </w:r>
      <w:r>
        <w:rPr>
          <w:rFonts w:ascii="Times New Roman" w:hAnsi="Times New Roman" w:cs="Times New Roman"/>
          <w:b/>
          <w:bCs/>
          <w:kern w:val="0"/>
          <w:sz w:val="28"/>
          <w:szCs w:val="28"/>
        </w:rPr>
        <w:t>1</w:t>
      </w:r>
    </w:p>
    <w:p w14:paraId="2E2C1ABF" w14:textId="77777777" w:rsidR="003D2E00" w:rsidRDefault="003D2E00" w:rsidP="003D2E00">
      <w:pPr>
        <w:adjustRightInd w:val="0"/>
        <w:snapToGrid w:val="0"/>
        <w:spacing w:line="288" w:lineRule="auto"/>
        <w:jc w:val="center"/>
        <w:rPr>
          <w:rFonts w:ascii="Times New Roman" w:eastAsia="新宋体" w:hAnsi="Times New Roman" w:cs="Times New Roman"/>
          <w:b/>
          <w:bCs/>
          <w:kern w:val="0"/>
          <w:sz w:val="28"/>
          <w:szCs w:val="28"/>
        </w:rPr>
      </w:pPr>
    </w:p>
    <w:p w14:paraId="6D0AE84D" w14:textId="77777777" w:rsidR="003D2E00" w:rsidRDefault="003D2E00" w:rsidP="003D2E00">
      <w:pPr>
        <w:adjustRightInd w:val="0"/>
        <w:snapToGrid w:val="0"/>
        <w:spacing w:line="288" w:lineRule="auto"/>
        <w:jc w:val="center"/>
        <w:rPr>
          <w:rFonts w:ascii="Times New Roman" w:eastAsia="新宋体" w:hAnsi="Times New Roman" w:cs="Times New Roman"/>
          <w:b/>
          <w:bCs/>
          <w:kern w:val="0"/>
          <w:sz w:val="28"/>
          <w:szCs w:val="28"/>
        </w:rPr>
      </w:pPr>
      <w:r>
        <w:rPr>
          <w:rFonts w:ascii="Times New Roman" w:eastAsia="新宋体" w:hAnsi="Times New Roman" w:cs="Times New Roman"/>
          <w:b/>
          <w:bCs/>
          <w:kern w:val="0"/>
          <w:sz w:val="28"/>
          <w:szCs w:val="28"/>
        </w:rPr>
        <w:t>综合比选报名表</w:t>
      </w:r>
    </w:p>
    <w:tbl>
      <w:tblPr>
        <w:tblW w:w="8227" w:type="dxa"/>
        <w:jc w:val="center"/>
        <w:tblLook w:val="04A0" w:firstRow="1" w:lastRow="0" w:firstColumn="1" w:lastColumn="0" w:noHBand="0" w:noVBand="1"/>
      </w:tblPr>
      <w:tblGrid>
        <w:gridCol w:w="1804"/>
        <w:gridCol w:w="1406"/>
        <w:gridCol w:w="1560"/>
        <w:gridCol w:w="1756"/>
        <w:gridCol w:w="1701"/>
      </w:tblGrid>
      <w:tr w:rsidR="003D2E00" w14:paraId="1759CBB3" w14:textId="77777777" w:rsidTr="003E340C">
        <w:trPr>
          <w:trHeight w:val="420"/>
          <w:jc w:val="center"/>
        </w:trPr>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EC6C9" w14:textId="77777777"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项目名称</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589CEDC0" w14:textId="77777777" w:rsidR="003D2E00" w:rsidRDefault="003D2E00" w:rsidP="003E340C">
            <w:pPr>
              <w:widowControl/>
              <w:rPr>
                <w:rFonts w:ascii="Times New Roman" w:eastAsia="宋体" w:hAnsi="Times New Roman" w:cs="Times New Roman"/>
                <w:kern w:val="0"/>
                <w:sz w:val="24"/>
              </w:rPr>
            </w:pPr>
          </w:p>
        </w:tc>
      </w:tr>
      <w:tr w:rsidR="003D2E00" w14:paraId="649CB241" w14:textId="77777777"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6AE8498C" w14:textId="77777777"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比选单位名称</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6C5A708D" w14:textId="77777777" w:rsidR="003D2E00" w:rsidRDefault="003D2E00" w:rsidP="003E340C">
            <w:pPr>
              <w:widowControl/>
              <w:rPr>
                <w:rFonts w:ascii="Times New Roman" w:eastAsia="宋体" w:hAnsi="Times New Roman" w:cs="Times New Roman"/>
                <w:kern w:val="0"/>
                <w:sz w:val="24"/>
              </w:rPr>
            </w:pPr>
          </w:p>
        </w:tc>
      </w:tr>
      <w:tr w:rsidR="003D2E00" w14:paraId="1BF59045" w14:textId="77777777"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6A6F4A24" w14:textId="77777777"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法定代表人</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4A7C41CF" w14:textId="77777777" w:rsidR="003D2E00" w:rsidRDefault="003D2E00" w:rsidP="003E340C">
            <w:pPr>
              <w:widowControl/>
              <w:rPr>
                <w:rFonts w:ascii="Times New Roman" w:eastAsia="宋体" w:hAnsi="Times New Roman" w:cs="Times New Roman"/>
                <w:kern w:val="0"/>
                <w:sz w:val="24"/>
              </w:rPr>
            </w:pPr>
          </w:p>
        </w:tc>
      </w:tr>
      <w:tr w:rsidR="003D2E00" w14:paraId="14A8EEEE" w14:textId="77777777" w:rsidTr="003E340C">
        <w:trPr>
          <w:trHeight w:val="639"/>
          <w:jc w:val="center"/>
        </w:trPr>
        <w:tc>
          <w:tcPr>
            <w:tcW w:w="1804" w:type="dxa"/>
            <w:vMerge w:val="restart"/>
            <w:tcBorders>
              <w:top w:val="nil"/>
              <w:left w:val="single" w:sz="4" w:space="0" w:color="auto"/>
              <w:bottom w:val="single" w:sz="4" w:space="0" w:color="auto"/>
              <w:right w:val="single" w:sz="4" w:space="0" w:color="auto"/>
            </w:tcBorders>
            <w:shd w:val="clear" w:color="auto" w:fill="auto"/>
            <w:noWrap/>
            <w:vAlign w:val="center"/>
          </w:tcPr>
          <w:p w14:paraId="36AC7A63" w14:textId="77777777"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比选授权代表</w:t>
            </w:r>
          </w:p>
        </w:tc>
        <w:tc>
          <w:tcPr>
            <w:tcW w:w="1406" w:type="dxa"/>
            <w:tcBorders>
              <w:top w:val="nil"/>
              <w:left w:val="nil"/>
              <w:bottom w:val="single" w:sz="4" w:space="0" w:color="auto"/>
              <w:right w:val="single" w:sz="4" w:space="0" w:color="auto"/>
            </w:tcBorders>
            <w:shd w:val="clear" w:color="auto" w:fill="auto"/>
            <w:noWrap/>
            <w:vAlign w:val="center"/>
          </w:tcPr>
          <w:p w14:paraId="11E00135" w14:textId="77777777"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姓名</w:t>
            </w:r>
          </w:p>
        </w:tc>
        <w:tc>
          <w:tcPr>
            <w:tcW w:w="1560" w:type="dxa"/>
            <w:tcBorders>
              <w:top w:val="nil"/>
              <w:left w:val="nil"/>
              <w:bottom w:val="single" w:sz="4" w:space="0" w:color="auto"/>
              <w:right w:val="single" w:sz="4" w:space="0" w:color="auto"/>
            </w:tcBorders>
            <w:shd w:val="clear" w:color="auto" w:fill="auto"/>
            <w:noWrap/>
            <w:vAlign w:val="center"/>
          </w:tcPr>
          <w:p w14:paraId="599B0E8B" w14:textId="77777777"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职务</w:t>
            </w:r>
          </w:p>
        </w:tc>
        <w:tc>
          <w:tcPr>
            <w:tcW w:w="1756" w:type="dxa"/>
            <w:tcBorders>
              <w:top w:val="nil"/>
              <w:left w:val="nil"/>
              <w:bottom w:val="single" w:sz="4" w:space="0" w:color="auto"/>
              <w:right w:val="single" w:sz="4" w:space="0" w:color="auto"/>
            </w:tcBorders>
            <w:shd w:val="clear" w:color="auto" w:fill="auto"/>
            <w:noWrap/>
            <w:vAlign w:val="center"/>
          </w:tcPr>
          <w:p w14:paraId="2C89BE7E" w14:textId="77777777"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联系电话</w:t>
            </w:r>
          </w:p>
        </w:tc>
        <w:tc>
          <w:tcPr>
            <w:tcW w:w="1701" w:type="dxa"/>
            <w:tcBorders>
              <w:top w:val="nil"/>
              <w:left w:val="nil"/>
              <w:bottom w:val="single" w:sz="4" w:space="0" w:color="auto"/>
              <w:right w:val="single" w:sz="4" w:space="0" w:color="auto"/>
            </w:tcBorders>
            <w:shd w:val="clear" w:color="auto" w:fill="auto"/>
            <w:noWrap/>
            <w:vAlign w:val="center"/>
          </w:tcPr>
          <w:p w14:paraId="3B5DB301" w14:textId="77777777"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传真</w:t>
            </w:r>
          </w:p>
        </w:tc>
      </w:tr>
      <w:tr w:rsidR="003D2E00" w14:paraId="6DF2AA39" w14:textId="77777777" w:rsidTr="003E340C">
        <w:trPr>
          <w:trHeight w:val="420"/>
          <w:jc w:val="center"/>
        </w:trPr>
        <w:tc>
          <w:tcPr>
            <w:tcW w:w="1804" w:type="dxa"/>
            <w:vMerge/>
            <w:tcBorders>
              <w:top w:val="nil"/>
              <w:left w:val="single" w:sz="4" w:space="0" w:color="auto"/>
              <w:bottom w:val="single" w:sz="4" w:space="0" w:color="auto"/>
              <w:right w:val="single" w:sz="4" w:space="0" w:color="auto"/>
            </w:tcBorders>
            <w:vAlign w:val="center"/>
          </w:tcPr>
          <w:p w14:paraId="2FE2D177" w14:textId="77777777" w:rsidR="003D2E00" w:rsidRDefault="003D2E00" w:rsidP="003E340C">
            <w:pPr>
              <w:widowControl/>
              <w:jc w:val="left"/>
              <w:rPr>
                <w:rFonts w:ascii="Times New Roman" w:eastAsia="宋体" w:hAnsi="Times New Roman" w:cs="Times New Roman"/>
                <w:kern w:val="0"/>
                <w:sz w:val="24"/>
              </w:rPr>
            </w:pPr>
          </w:p>
        </w:tc>
        <w:tc>
          <w:tcPr>
            <w:tcW w:w="1406" w:type="dxa"/>
            <w:tcBorders>
              <w:top w:val="nil"/>
              <w:left w:val="nil"/>
              <w:bottom w:val="single" w:sz="4" w:space="0" w:color="auto"/>
              <w:right w:val="single" w:sz="4" w:space="0" w:color="auto"/>
            </w:tcBorders>
            <w:shd w:val="clear" w:color="auto" w:fill="auto"/>
            <w:noWrap/>
            <w:vAlign w:val="center"/>
          </w:tcPr>
          <w:p w14:paraId="2B8A9421" w14:textId="77777777" w:rsidR="003D2E00" w:rsidRDefault="003D2E00" w:rsidP="003E340C">
            <w:pPr>
              <w:widowControl/>
              <w:jc w:val="center"/>
              <w:rPr>
                <w:rFonts w:ascii="Times New Roman" w:eastAsia="宋体" w:hAnsi="Times New Roman" w:cs="Times New Roman"/>
                <w:kern w:val="0"/>
                <w:sz w:val="24"/>
              </w:rPr>
            </w:pPr>
          </w:p>
        </w:tc>
        <w:tc>
          <w:tcPr>
            <w:tcW w:w="1560" w:type="dxa"/>
            <w:tcBorders>
              <w:top w:val="nil"/>
              <w:left w:val="nil"/>
              <w:bottom w:val="single" w:sz="4" w:space="0" w:color="auto"/>
              <w:right w:val="single" w:sz="4" w:space="0" w:color="auto"/>
            </w:tcBorders>
            <w:shd w:val="clear" w:color="auto" w:fill="auto"/>
            <w:noWrap/>
            <w:vAlign w:val="center"/>
          </w:tcPr>
          <w:p w14:paraId="7E617DEA" w14:textId="77777777" w:rsidR="003D2E00" w:rsidRDefault="003D2E00" w:rsidP="003E340C">
            <w:pPr>
              <w:widowControl/>
              <w:jc w:val="left"/>
              <w:rPr>
                <w:rFonts w:ascii="Times New Roman" w:eastAsia="宋体" w:hAnsi="Times New Roman" w:cs="Times New Roman"/>
                <w:kern w:val="0"/>
                <w:sz w:val="24"/>
              </w:rPr>
            </w:pPr>
          </w:p>
        </w:tc>
        <w:tc>
          <w:tcPr>
            <w:tcW w:w="1756" w:type="dxa"/>
            <w:tcBorders>
              <w:top w:val="nil"/>
              <w:left w:val="nil"/>
              <w:bottom w:val="single" w:sz="4" w:space="0" w:color="auto"/>
              <w:right w:val="single" w:sz="4" w:space="0" w:color="auto"/>
            </w:tcBorders>
            <w:shd w:val="clear" w:color="auto" w:fill="auto"/>
            <w:noWrap/>
            <w:vAlign w:val="center"/>
          </w:tcPr>
          <w:p w14:paraId="7D288898" w14:textId="77777777" w:rsidR="003D2E00" w:rsidRDefault="003D2E00" w:rsidP="003E340C">
            <w:pPr>
              <w:widowControl/>
              <w:jc w:val="left"/>
              <w:rPr>
                <w:rFonts w:ascii="Times New Roman" w:eastAsia="宋体" w:hAnsi="Times New Roman" w:cs="Times New Roman"/>
                <w:kern w:val="0"/>
                <w:sz w:val="24"/>
              </w:rPr>
            </w:pPr>
          </w:p>
        </w:tc>
        <w:tc>
          <w:tcPr>
            <w:tcW w:w="1701" w:type="dxa"/>
            <w:tcBorders>
              <w:top w:val="nil"/>
              <w:left w:val="nil"/>
              <w:bottom w:val="single" w:sz="4" w:space="0" w:color="auto"/>
              <w:right w:val="single" w:sz="4" w:space="0" w:color="auto"/>
            </w:tcBorders>
            <w:shd w:val="clear" w:color="auto" w:fill="auto"/>
            <w:noWrap/>
            <w:vAlign w:val="center"/>
          </w:tcPr>
          <w:p w14:paraId="170D2289" w14:textId="77777777" w:rsidR="003D2E00" w:rsidRDefault="003D2E00" w:rsidP="003E340C">
            <w:pPr>
              <w:widowControl/>
              <w:jc w:val="left"/>
              <w:rPr>
                <w:rFonts w:ascii="Times New Roman" w:eastAsia="宋体" w:hAnsi="Times New Roman" w:cs="Times New Roman"/>
                <w:kern w:val="0"/>
                <w:sz w:val="24"/>
              </w:rPr>
            </w:pPr>
          </w:p>
        </w:tc>
      </w:tr>
      <w:tr w:rsidR="003D2E00" w14:paraId="4802792A" w14:textId="77777777" w:rsidTr="003E340C">
        <w:trPr>
          <w:trHeight w:val="527"/>
          <w:jc w:val="center"/>
        </w:trPr>
        <w:tc>
          <w:tcPr>
            <w:tcW w:w="1804" w:type="dxa"/>
            <w:vMerge/>
            <w:tcBorders>
              <w:top w:val="nil"/>
              <w:left w:val="single" w:sz="4" w:space="0" w:color="auto"/>
              <w:bottom w:val="single" w:sz="4" w:space="0" w:color="auto"/>
              <w:right w:val="single" w:sz="4" w:space="0" w:color="auto"/>
            </w:tcBorders>
            <w:vAlign w:val="center"/>
          </w:tcPr>
          <w:p w14:paraId="11793F5A" w14:textId="77777777" w:rsidR="003D2E00" w:rsidRDefault="003D2E00" w:rsidP="003E340C">
            <w:pPr>
              <w:widowControl/>
              <w:jc w:val="left"/>
              <w:rPr>
                <w:rFonts w:ascii="Times New Roman" w:eastAsia="宋体" w:hAnsi="Times New Roman" w:cs="Times New Roman"/>
                <w:kern w:val="0"/>
                <w:sz w:val="24"/>
              </w:rPr>
            </w:pPr>
          </w:p>
        </w:tc>
        <w:tc>
          <w:tcPr>
            <w:tcW w:w="1406" w:type="dxa"/>
            <w:tcBorders>
              <w:top w:val="nil"/>
              <w:left w:val="nil"/>
              <w:bottom w:val="single" w:sz="4" w:space="0" w:color="auto"/>
              <w:right w:val="single" w:sz="4" w:space="0" w:color="auto"/>
            </w:tcBorders>
            <w:shd w:val="clear" w:color="auto" w:fill="auto"/>
            <w:noWrap/>
            <w:vAlign w:val="center"/>
          </w:tcPr>
          <w:p w14:paraId="73800FDF" w14:textId="77777777" w:rsidR="003D2E00" w:rsidRDefault="003D2E00" w:rsidP="003E340C">
            <w:pPr>
              <w:widowControl/>
              <w:jc w:val="left"/>
              <w:rPr>
                <w:rFonts w:ascii="Times New Roman" w:eastAsia="宋体" w:hAnsi="Times New Roman" w:cs="Times New Roman"/>
                <w:kern w:val="0"/>
                <w:sz w:val="24"/>
              </w:rPr>
            </w:pPr>
          </w:p>
        </w:tc>
        <w:tc>
          <w:tcPr>
            <w:tcW w:w="1560" w:type="dxa"/>
            <w:tcBorders>
              <w:top w:val="nil"/>
              <w:left w:val="nil"/>
              <w:bottom w:val="single" w:sz="4" w:space="0" w:color="auto"/>
              <w:right w:val="single" w:sz="4" w:space="0" w:color="auto"/>
            </w:tcBorders>
            <w:shd w:val="clear" w:color="auto" w:fill="auto"/>
            <w:noWrap/>
            <w:vAlign w:val="center"/>
          </w:tcPr>
          <w:p w14:paraId="12EDD65A" w14:textId="77777777" w:rsidR="003D2E00" w:rsidRDefault="003D2E00" w:rsidP="003E340C">
            <w:pPr>
              <w:widowControl/>
              <w:jc w:val="left"/>
              <w:rPr>
                <w:rFonts w:ascii="Times New Roman" w:eastAsia="宋体" w:hAnsi="Times New Roman" w:cs="Times New Roman"/>
                <w:kern w:val="0"/>
                <w:sz w:val="24"/>
              </w:rPr>
            </w:pPr>
          </w:p>
        </w:tc>
        <w:tc>
          <w:tcPr>
            <w:tcW w:w="1756" w:type="dxa"/>
            <w:tcBorders>
              <w:top w:val="nil"/>
              <w:left w:val="nil"/>
              <w:bottom w:val="single" w:sz="4" w:space="0" w:color="auto"/>
              <w:right w:val="single" w:sz="4" w:space="0" w:color="auto"/>
            </w:tcBorders>
            <w:shd w:val="clear" w:color="auto" w:fill="auto"/>
            <w:noWrap/>
            <w:vAlign w:val="center"/>
          </w:tcPr>
          <w:p w14:paraId="4944E362" w14:textId="77777777" w:rsidR="003D2E00" w:rsidRDefault="003D2E00" w:rsidP="003E340C">
            <w:pPr>
              <w:widowControl/>
              <w:jc w:val="left"/>
              <w:rPr>
                <w:rFonts w:ascii="Times New Roman" w:eastAsia="宋体" w:hAnsi="Times New Roman" w:cs="Times New Roman"/>
                <w:kern w:val="0"/>
                <w:sz w:val="24"/>
              </w:rPr>
            </w:pPr>
          </w:p>
        </w:tc>
        <w:tc>
          <w:tcPr>
            <w:tcW w:w="1701" w:type="dxa"/>
            <w:tcBorders>
              <w:top w:val="nil"/>
              <w:left w:val="nil"/>
              <w:bottom w:val="single" w:sz="4" w:space="0" w:color="auto"/>
              <w:right w:val="single" w:sz="4" w:space="0" w:color="auto"/>
            </w:tcBorders>
            <w:shd w:val="clear" w:color="auto" w:fill="auto"/>
            <w:noWrap/>
            <w:vAlign w:val="center"/>
          </w:tcPr>
          <w:p w14:paraId="72D3F247" w14:textId="77777777" w:rsidR="003D2E00" w:rsidRDefault="003D2E00" w:rsidP="003E340C">
            <w:pPr>
              <w:widowControl/>
              <w:jc w:val="left"/>
              <w:rPr>
                <w:rFonts w:ascii="Times New Roman" w:eastAsia="宋体" w:hAnsi="Times New Roman" w:cs="Times New Roman"/>
                <w:kern w:val="0"/>
                <w:sz w:val="24"/>
              </w:rPr>
            </w:pPr>
          </w:p>
        </w:tc>
      </w:tr>
      <w:tr w:rsidR="003D2E00" w14:paraId="13BD8B1B" w14:textId="77777777"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21EF2557" w14:textId="77777777"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单位地址</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6E782F5A" w14:textId="77777777" w:rsidR="003D2E00" w:rsidRDefault="003D2E00" w:rsidP="003E340C">
            <w:pPr>
              <w:widowControl/>
              <w:jc w:val="left"/>
              <w:rPr>
                <w:rFonts w:ascii="Times New Roman" w:hAnsi="Times New Roman" w:cs="Times New Roman"/>
                <w:kern w:val="0"/>
                <w:sz w:val="24"/>
              </w:rPr>
            </w:pPr>
          </w:p>
        </w:tc>
      </w:tr>
      <w:tr w:rsidR="003D2E00" w14:paraId="4F111801" w14:textId="77777777"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698E4493" w14:textId="77777777"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电子邮箱</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11E9BD55" w14:textId="77777777" w:rsidR="003D2E00" w:rsidRDefault="003D2E00" w:rsidP="003E340C">
            <w:pPr>
              <w:widowControl/>
              <w:jc w:val="left"/>
              <w:rPr>
                <w:rFonts w:ascii="Times New Roman" w:hAnsi="Times New Roman" w:cs="Times New Roman"/>
                <w:kern w:val="0"/>
                <w:sz w:val="24"/>
              </w:rPr>
            </w:pPr>
          </w:p>
        </w:tc>
      </w:tr>
      <w:tr w:rsidR="003D2E00" w14:paraId="2BF52EBB" w14:textId="77777777"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5DD2CC0F" w14:textId="77777777"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备</w:t>
            </w:r>
            <w:r>
              <w:rPr>
                <w:rFonts w:ascii="Times New Roman" w:eastAsia="宋体" w:hAnsi="Times New Roman" w:cs="Times New Roman" w:hint="eastAsia"/>
                <w:kern w:val="0"/>
                <w:sz w:val="24"/>
              </w:rPr>
              <w:t xml:space="preserve">    </w:t>
            </w:r>
            <w:r>
              <w:rPr>
                <w:rFonts w:ascii="Times New Roman" w:eastAsia="宋体" w:hAnsi="Times New Roman" w:cs="Times New Roman"/>
                <w:kern w:val="0"/>
                <w:sz w:val="24"/>
              </w:rPr>
              <w:t>注</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7AEB324A" w14:textId="77777777"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bl>
    <w:p w14:paraId="780E7A7F" w14:textId="77777777" w:rsidR="003D2E00" w:rsidRDefault="003D2E00" w:rsidP="003D2E00">
      <w:pPr>
        <w:widowControl/>
        <w:spacing w:line="360" w:lineRule="auto"/>
        <w:ind w:firstLineChars="200" w:firstLine="480"/>
        <w:rPr>
          <w:rFonts w:ascii="Times New Roman" w:eastAsia="宋体" w:hAnsi="Times New Roman" w:cs="Times New Roman"/>
          <w:sz w:val="24"/>
        </w:rPr>
      </w:pPr>
    </w:p>
    <w:p w14:paraId="5E7E4DAD" w14:textId="77777777" w:rsidR="003D2E00" w:rsidRDefault="003D2E00" w:rsidP="003D2E00">
      <w:pPr>
        <w:rPr>
          <w:rFonts w:ascii="Times New Roman" w:hAnsi="Times New Roman" w:cs="Times New Roman"/>
        </w:rPr>
      </w:pPr>
    </w:p>
    <w:p w14:paraId="2E76C349" w14:textId="77777777" w:rsidR="003D2E00" w:rsidRDefault="003D2E00" w:rsidP="003D2E00">
      <w:pPr>
        <w:rPr>
          <w:rFonts w:ascii="Times New Roman" w:hAnsi="Times New Roman" w:cs="Times New Roman"/>
        </w:rPr>
      </w:pPr>
    </w:p>
    <w:p w14:paraId="1D2E8E67" w14:textId="77777777" w:rsidR="003D2E00" w:rsidRDefault="003D2E00" w:rsidP="003D2E00">
      <w:pPr>
        <w:rPr>
          <w:rFonts w:ascii="Times New Roman" w:hAnsi="Times New Roman" w:cs="Times New Roman"/>
        </w:rPr>
      </w:pPr>
    </w:p>
    <w:p w14:paraId="1E19D8D1" w14:textId="77777777" w:rsidR="003D2E00" w:rsidRDefault="003D2E00" w:rsidP="003D2E00">
      <w:pPr>
        <w:rPr>
          <w:rFonts w:ascii="Times New Roman" w:hAnsi="Times New Roman" w:cs="Times New Roman"/>
        </w:rPr>
      </w:pPr>
    </w:p>
    <w:p w14:paraId="609F83C5" w14:textId="77777777" w:rsidR="003D2E00" w:rsidRDefault="003D2E00" w:rsidP="003D2E00">
      <w:pPr>
        <w:rPr>
          <w:rFonts w:ascii="Times New Roman" w:hAnsi="Times New Roman" w:cs="Times New Roman"/>
        </w:rPr>
      </w:pPr>
    </w:p>
    <w:p w14:paraId="628EFF18" w14:textId="77777777" w:rsidR="003D2E00" w:rsidRDefault="003D2E00" w:rsidP="003D2E00">
      <w:pPr>
        <w:rPr>
          <w:rFonts w:ascii="Times New Roman" w:hAnsi="Times New Roman" w:cs="Times New Roman"/>
        </w:rPr>
      </w:pPr>
    </w:p>
    <w:p w14:paraId="22DD3674" w14:textId="77777777" w:rsidR="003D2E00" w:rsidRDefault="003D2E00" w:rsidP="003D2E00">
      <w:pPr>
        <w:rPr>
          <w:rFonts w:ascii="Times New Roman" w:hAnsi="Times New Roman" w:cs="Times New Roman"/>
        </w:rPr>
      </w:pPr>
    </w:p>
    <w:p w14:paraId="1B7EC7D9" w14:textId="77777777" w:rsidR="003D2E00" w:rsidRDefault="003D2E00" w:rsidP="003D2E00">
      <w:pPr>
        <w:rPr>
          <w:rFonts w:ascii="Times New Roman" w:hAnsi="Times New Roman" w:cs="Times New Roman"/>
        </w:rPr>
      </w:pPr>
    </w:p>
    <w:p w14:paraId="69C5A326" w14:textId="77777777" w:rsidR="003D2E00" w:rsidRDefault="003D2E00" w:rsidP="003D2E00">
      <w:pPr>
        <w:rPr>
          <w:rFonts w:ascii="Times New Roman" w:hAnsi="Times New Roman" w:cs="Times New Roman"/>
        </w:rPr>
      </w:pPr>
    </w:p>
    <w:p w14:paraId="5E10E868" w14:textId="77777777" w:rsidR="003D2E00" w:rsidRDefault="003D2E00" w:rsidP="003D2E00">
      <w:pPr>
        <w:rPr>
          <w:rFonts w:ascii="Times New Roman" w:hAnsi="Times New Roman" w:cs="Times New Roman"/>
        </w:rPr>
      </w:pPr>
    </w:p>
    <w:p w14:paraId="49B0C46F" w14:textId="77777777" w:rsidR="003D2E00" w:rsidRDefault="003D2E00" w:rsidP="003D2E00">
      <w:pPr>
        <w:rPr>
          <w:rFonts w:ascii="Times New Roman" w:hAnsi="Times New Roman" w:cs="Times New Roman"/>
        </w:rPr>
      </w:pPr>
    </w:p>
    <w:p w14:paraId="1D6CAA52" w14:textId="77777777" w:rsidR="003D2E00" w:rsidRDefault="003D2E00" w:rsidP="003D2E00">
      <w:pPr>
        <w:rPr>
          <w:rFonts w:ascii="Times New Roman" w:hAnsi="Times New Roman" w:cs="Times New Roman"/>
        </w:rPr>
      </w:pPr>
    </w:p>
    <w:p w14:paraId="6CCED704" w14:textId="77777777" w:rsidR="003D2E00" w:rsidRDefault="003D2E00" w:rsidP="003D2E00">
      <w:pPr>
        <w:rPr>
          <w:rFonts w:ascii="Times New Roman" w:hAnsi="Times New Roman" w:cs="Times New Roman"/>
        </w:rPr>
      </w:pPr>
    </w:p>
    <w:p w14:paraId="561B9C61" w14:textId="77777777" w:rsidR="003D2E00" w:rsidRDefault="003D2E00" w:rsidP="003D2E00">
      <w:pPr>
        <w:rPr>
          <w:rFonts w:ascii="Times New Roman" w:hAnsi="Times New Roman" w:cs="Times New Roman"/>
        </w:rPr>
      </w:pPr>
    </w:p>
    <w:p w14:paraId="7C4B0CAD" w14:textId="77777777" w:rsidR="003D2E00" w:rsidRDefault="003D2E00" w:rsidP="003D2E00">
      <w:pPr>
        <w:rPr>
          <w:rFonts w:ascii="Times New Roman" w:hAnsi="Times New Roman" w:cs="Times New Roman"/>
        </w:rPr>
      </w:pPr>
    </w:p>
    <w:p w14:paraId="66324813" w14:textId="77777777" w:rsidR="003D2E00" w:rsidRDefault="003D2E00" w:rsidP="003D2E00">
      <w:pPr>
        <w:rPr>
          <w:rFonts w:ascii="Times New Roman" w:hAnsi="Times New Roman" w:cs="Times New Roman"/>
        </w:rPr>
      </w:pPr>
    </w:p>
    <w:p w14:paraId="3203EB3A" w14:textId="77777777" w:rsidR="003D2E00" w:rsidRDefault="003D2E00" w:rsidP="003D2E00">
      <w:pPr>
        <w:rPr>
          <w:rFonts w:ascii="Times New Roman" w:hAnsi="Times New Roman" w:cs="Times New Roman"/>
        </w:rPr>
      </w:pPr>
    </w:p>
    <w:p w14:paraId="5B63E03E" w14:textId="77777777" w:rsidR="003D2E00" w:rsidRDefault="003D2E00" w:rsidP="003D2E00">
      <w:pPr>
        <w:rPr>
          <w:rFonts w:ascii="Times New Roman" w:hAnsi="Times New Roman" w:cs="Times New Roman"/>
        </w:rPr>
      </w:pPr>
    </w:p>
    <w:p w14:paraId="219E9200" w14:textId="77777777" w:rsidR="003D2E00" w:rsidRDefault="003D2E00" w:rsidP="003D2E00">
      <w:pPr>
        <w:rPr>
          <w:rFonts w:ascii="Times New Roman" w:hAnsi="Times New Roman" w:cs="Times New Roman"/>
        </w:rPr>
      </w:pPr>
    </w:p>
    <w:p w14:paraId="5B53DDEB" w14:textId="77777777" w:rsidR="003D2E00" w:rsidRDefault="003D2E00" w:rsidP="003D2E00">
      <w:pPr>
        <w:rPr>
          <w:rFonts w:ascii="Times New Roman" w:hAnsi="Times New Roman" w:cs="Times New Roman"/>
        </w:rPr>
      </w:pPr>
    </w:p>
    <w:p w14:paraId="3B756AFF" w14:textId="77777777" w:rsidR="003D2E00" w:rsidRDefault="003D2E00" w:rsidP="003D2E00">
      <w:pPr>
        <w:rPr>
          <w:rFonts w:ascii="Times New Roman" w:hAnsi="Times New Roman" w:cs="Times New Roman"/>
        </w:rPr>
      </w:pPr>
    </w:p>
    <w:p w14:paraId="22967E52" w14:textId="77777777" w:rsidR="003D2E00" w:rsidRDefault="003D2E00" w:rsidP="003D2E00">
      <w:pPr>
        <w:rPr>
          <w:rFonts w:ascii="Times New Roman" w:hAnsi="Times New Roman" w:cs="Times New Roman"/>
        </w:rPr>
      </w:pPr>
    </w:p>
    <w:p w14:paraId="0278E6C9" w14:textId="77777777" w:rsidR="003D2E00" w:rsidRDefault="003D2E00" w:rsidP="003D2E00">
      <w:pPr>
        <w:rPr>
          <w:rFonts w:ascii="Times New Roman" w:hAnsi="Times New Roman" w:cs="Times New Roman"/>
        </w:rPr>
      </w:pPr>
    </w:p>
    <w:p w14:paraId="733A5C12" w14:textId="77777777"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附件</w:t>
      </w:r>
      <w:r>
        <w:rPr>
          <w:rFonts w:ascii="Times New Roman" w:hAnsi="Times New Roman" w:cs="Times New Roman"/>
          <w:b/>
          <w:bCs/>
          <w:kern w:val="0"/>
          <w:sz w:val="28"/>
          <w:szCs w:val="28"/>
        </w:rPr>
        <w:t>2</w:t>
      </w:r>
    </w:p>
    <w:p w14:paraId="456C4CA1" w14:textId="77777777" w:rsidR="003D2E00" w:rsidRPr="00EA7C77" w:rsidRDefault="003D2E00" w:rsidP="003D2E00">
      <w:pPr>
        <w:adjustRightInd w:val="0"/>
        <w:snapToGrid w:val="0"/>
        <w:spacing w:line="288" w:lineRule="auto"/>
        <w:jc w:val="center"/>
        <w:rPr>
          <w:rFonts w:ascii="新宋体" w:eastAsia="新宋体" w:hAnsi="新宋体" w:cs="宋体"/>
          <w:b/>
          <w:bCs/>
          <w:kern w:val="0"/>
          <w:sz w:val="28"/>
          <w:szCs w:val="28"/>
        </w:rPr>
      </w:pPr>
      <w:r w:rsidRPr="00EA7C77">
        <w:rPr>
          <w:rFonts w:ascii="新宋体" w:eastAsia="新宋体" w:hAnsi="新宋体" w:cs="宋体" w:hint="eastAsia"/>
          <w:b/>
          <w:bCs/>
          <w:kern w:val="0"/>
          <w:sz w:val="28"/>
          <w:szCs w:val="28"/>
        </w:rPr>
        <w:t>北京市地下水监测网运行（202</w:t>
      </w:r>
      <w:r>
        <w:rPr>
          <w:rFonts w:ascii="新宋体" w:eastAsia="新宋体" w:hAnsi="新宋体" w:cs="宋体" w:hint="eastAsia"/>
          <w:b/>
          <w:bCs/>
          <w:kern w:val="0"/>
          <w:sz w:val="28"/>
          <w:szCs w:val="28"/>
        </w:rPr>
        <w:t>5</w:t>
      </w:r>
      <w:r w:rsidRPr="00EA7C77">
        <w:rPr>
          <w:rFonts w:ascii="新宋体" w:eastAsia="新宋体" w:hAnsi="新宋体" w:cs="宋体" w:hint="eastAsia"/>
          <w:b/>
          <w:bCs/>
          <w:kern w:val="0"/>
          <w:sz w:val="28"/>
          <w:szCs w:val="28"/>
        </w:rPr>
        <w:t>年）- 专门监测井修复</w:t>
      </w:r>
    </w:p>
    <w:p w14:paraId="66C48D09" w14:textId="77777777" w:rsidR="003D2E00" w:rsidRPr="00EA7C77" w:rsidRDefault="003D2E00" w:rsidP="003D2E00">
      <w:pPr>
        <w:adjustRightInd w:val="0"/>
        <w:snapToGrid w:val="0"/>
        <w:spacing w:line="288" w:lineRule="auto"/>
        <w:jc w:val="center"/>
        <w:rPr>
          <w:rFonts w:ascii="新宋体" w:eastAsia="新宋体" w:hAnsi="新宋体" w:cs="宋体"/>
          <w:b/>
          <w:bCs/>
          <w:kern w:val="0"/>
          <w:sz w:val="28"/>
          <w:szCs w:val="28"/>
        </w:rPr>
      </w:pPr>
      <w:r w:rsidRPr="00EA7C77">
        <w:rPr>
          <w:rFonts w:ascii="新宋体" w:eastAsia="新宋体" w:hAnsi="新宋体" w:cs="宋体" w:hint="eastAsia"/>
          <w:b/>
          <w:bCs/>
          <w:kern w:val="0"/>
          <w:sz w:val="28"/>
          <w:szCs w:val="28"/>
        </w:rPr>
        <w:t>采购项目评分表</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9"/>
        <w:gridCol w:w="4153"/>
        <w:gridCol w:w="667"/>
        <w:gridCol w:w="567"/>
        <w:gridCol w:w="850"/>
        <w:gridCol w:w="851"/>
        <w:gridCol w:w="850"/>
      </w:tblGrid>
      <w:tr w:rsidR="003D2E00" w:rsidRPr="00F1341D" w14:paraId="34DCABD5" w14:textId="77777777" w:rsidTr="003E340C">
        <w:trPr>
          <w:trHeight w:val="354"/>
          <w:jc w:val="center"/>
        </w:trPr>
        <w:tc>
          <w:tcPr>
            <w:tcW w:w="1119" w:type="dxa"/>
            <w:vAlign w:val="center"/>
          </w:tcPr>
          <w:p w14:paraId="1D63763A"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评分项目</w:t>
            </w:r>
          </w:p>
        </w:tc>
        <w:tc>
          <w:tcPr>
            <w:tcW w:w="4153" w:type="dxa"/>
            <w:vAlign w:val="center"/>
          </w:tcPr>
          <w:p w14:paraId="0BBB4E63"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评分标准</w:t>
            </w:r>
          </w:p>
        </w:tc>
        <w:tc>
          <w:tcPr>
            <w:tcW w:w="1234" w:type="dxa"/>
            <w:gridSpan w:val="2"/>
            <w:vAlign w:val="center"/>
          </w:tcPr>
          <w:p w14:paraId="2BBAF219"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分值</w:t>
            </w:r>
          </w:p>
        </w:tc>
        <w:tc>
          <w:tcPr>
            <w:tcW w:w="850" w:type="dxa"/>
          </w:tcPr>
          <w:p w14:paraId="3DE68385" w14:textId="77777777" w:rsidR="003D2E00" w:rsidRPr="00F1341D" w:rsidRDefault="003D2E00" w:rsidP="003E340C">
            <w:pPr>
              <w:snapToGrid w:val="0"/>
              <w:jc w:val="center"/>
              <w:rPr>
                <w:rFonts w:ascii="宋体" w:eastAsia="宋体" w:hAnsi="宋体" w:cs="宋体"/>
                <w:szCs w:val="21"/>
              </w:rPr>
            </w:pPr>
          </w:p>
        </w:tc>
        <w:tc>
          <w:tcPr>
            <w:tcW w:w="851" w:type="dxa"/>
          </w:tcPr>
          <w:p w14:paraId="4F50685F" w14:textId="77777777" w:rsidR="003D2E00" w:rsidRPr="00F1341D" w:rsidRDefault="003D2E00" w:rsidP="003E340C">
            <w:pPr>
              <w:snapToGrid w:val="0"/>
              <w:jc w:val="center"/>
              <w:rPr>
                <w:rFonts w:ascii="宋体" w:eastAsia="宋体" w:hAnsi="宋体" w:cs="宋体"/>
                <w:szCs w:val="21"/>
              </w:rPr>
            </w:pPr>
          </w:p>
        </w:tc>
        <w:tc>
          <w:tcPr>
            <w:tcW w:w="850" w:type="dxa"/>
          </w:tcPr>
          <w:p w14:paraId="5AC0E34B" w14:textId="77777777" w:rsidR="003D2E00" w:rsidRPr="00F1341D" w:rsidRDefault="003D2E00" w:rsidP="003E340C">
            <w:pPr>
              <w:snapToGrid w:val="0"/>
              <w:jc w:val="center"/>
              <w:rPr>
                <w:rFonts w:ascii="宋体" w:eastAsia="宋体" w:hAnsi="宋体" w:cs="宋体"/>
                <w:szCs w:val="21"/>
              </w:rPr>
            </w:pPr>
          </w:p>
        </w:tc>
      </w:tr>
      <w:tr w:rsidR="003D2E00" w:rsidRPr="00F1341D" w14:paraId="1F7ADE29" w14:textId="77777777" w:rsidTr="003E340C">
        <w:trPr>
          <w:trHeight w:val="500"/>
          <w:jc w:val="center"/>
        </w:trPr>
        <w:tc>
          <w:tcPr>
            <w:tcW w:w="1119" w:type="dxa"/>
            <w:vAlign w:val="center"/>
          </w:tcPr>
          <w:p w14:paraId="10B8E053"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投标报价</w:t>
            </w:r>
          </w:p>
        </w:tc>
        <w:tc>
          <w:tcPr>
            <w:tcW w:w="4153" w:type="dxa"/>
          </w:tcPr>
          <w:p w14:paraId="1F8290BE" w14:textId="77777777" w:rsidR="003D2E00" w:rsidRPr="00F1341D" w:rsidRDefault="003D2E00" w:rsidP="003E340C">
            <w:pPr>
              <w:widowControl/>
              <w:rPr>
                <w:rFonts w:ascii="Times New Roman" w:eastAsia="宋体" w:hAnsi="Times New Roman" w:cs="Times New Roman"/>
                <w:szCs w:val="21"/>
              </w:rPr>
            </w:pP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基准价</w:t>
            </w:r>
            <w:r w:rsidRPr="00F1341D">
              <w:rPr>
                <w:rFonts w:ascii="Times New Roman" w:eastAsia="宋体" w:hAnsi="Times New Roman" w:cs="Times New Roman"/>
                <w:szCs w:val="21"/>
              </w:rPr>
              <w:t>=</w:t>
            </w:r>
            <w:r w:rsidRPr="00F1341D">
              <w:rPr>
                <w:rFonts w:ascii="Times New Roman" w:eastAsia="宋体" w:hAnsi="Times New Roman" w:cs="Times New Roman"/>
                <w:szCs w:val="21"/>
              </w:rPr>
              <w:t>满足</w:t>
            </w: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文件要求且最低的价格</w:t>
            </w:r>
          </w:p>
          <w:p w14:paraId="6EF79287" w14:textId="77777777" w:rsidR="003D2E00" w:rsidRPr="00F1341D" w:rsidRDefault="003D2E00" w:rsidP="003E340C">
            <w:pPr>
              <w:jc w:val="left"/>
              <w:rPr>
                <w:rFonts w:ascii="宋体" w:eastAsia="宋体" w:hAnsi="宋体" w:cs="宋体"/>
                <w:szCs w:val="21"/>
              </w:rPr>
            </w:pPr>
            <w:r w:rsidRPr="00F1341D">
              <w:rPr>
                <w:rFonts w:ascii="Times New Roman" w:eastAsia="宋体" w:hAnsi="Times New Roman" w:cs="Times New Roman"/>
                <w:szCs w:val="21"/>
              </w:rPr>
              <w:t>合格</w:t>
            </w: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人的有效价格得分</w:t>
            </w:r>
            <w:r w:rsidRPr="00F1341D">
              <w:rPr>
                <w:rFonts w:ascii="Times New Roman" w:eastAsia="宋体" w:hAnsi="Times New Roman" w:cs="Times New Roman"/>
                <w:szCs w:val="21"/>
              </w:rPr>
              <w:t>=</w:t>
            </w:r>
            <w:r w:rsidRPr="00F1341D">
              <w:rPr>
                <w:rFonts w:ascii="Times New Roman" w:eastAsia="宋体" w:hAnsi="Times New Roman" w:cs="Times New Roman"/>
                <w:szCs w:val="21"/>
              </w:rPr>
              <w:t>（</w:t>
            </w: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基准价</w:t>
            </w:r>
            <w:r w:rsidRPr="00F1341D">
              <w:rPr>
                <w:rFonts w:ascii="Times New Roman" w:eastAsia="宋体" w:hAnsi="Times New Roman" w:cs="Times New Roman"/>
                <w:szCs w:val="21"/>
              </w:rPr>
              <w:t>/</w:t>
            </w: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价格</w:t>
            </w:r>
            <w:r w:rsidRPr="00F1341D">
              <w:rPr>
                <w:rFonts w:ascii="Times New Roman" w:eastAsia="宋体" w:hAnsi="Times New Roman" w:cs="Times New Roman"/>
                <w:szCs w:val="21"/>
              </w:rPr>
              <w:t>)×</w:t>
            </w:r>
            <w:r w:rsidRPr="00F1341D">
              <w:rPr>
                <w:rFonts w:ascii="宋体" w:eastAsia="宋体" w:hAnsi="宋体" w:cs="宋体"/>
                <w:szCs w:val="21"/>
              </w:rPr>
              <w:t>2</w:t>
            </w:r>
            <w:r w:rsidRPr="00F1341D">
              <w:rPr>
                <w:rFonts w:ascii="宋体" w:eastAsia="宋体" w:hAnsi="宋体" w:cs="宋体" w:hint="eastAsia"/>
                <w:szCs w:val="21"/>
              </w:rPr>
              <w:t>0</w:t>
            </w:r>
          </w:p>
        </w:tc>
        <w:tc>
          <w:tcPr>
            <w:tcW w:w="667" w:type="dxa"/>
            <w:vAlign w:val="center"/>
          </w:tcPr>
          <w:p w14:paraId="2ABD2627"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szCs w:val="21"/>
              </w:rPr>
              <w:t>2</w:t>
            </w:r>
            <w:r w:rsidRPr="00F1341D">
              <w:rPr>
                <w:rFonts w:ascii="宋体" w:eastAsia="宋体" w:hAnsi="宋体" w:cs="宋体" w:hint="eastAsia"/>
                <w:szCs w:val="21"/>
              </w:rPr>
              <w:t>0</w:t>
            </w:r>
          </w:p>
        </w:tc>
        <w:tc>
          <w:tcPr>
            <w:tcW w:w="567" w:type="dxa"/>
            <w:vAlign w:val="center"/>
          </w:tcPr>
          <w:p w14:paraId="356D693B"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szCs w:val="21"/>
              </w:rPr>
              <w:t>20</w:t>
            </w:r>
          </w:p>
        </w:tc>
        <w:tc>
          <w:tcPr>
            <w:tcW w:w="850" w:type="dxa"/>
          </w:tcPr>
          <w:p w14:paraId="416AC5B7" w14:textId="77777777" w:rsidR="003D2E00" w:rsidRPr="00F1341D" w:rsidRDefault="003D2E00" w:rsidP="003E340C">
            <w:pPr>
              <w:snapToGrid w:val="0"/>
              <w:jc w:val="center"/>
              <w:rPr>
                <w:rFonts w:ascii="宋体" w:eastAsia="宋体" w:hAnsi="宋体" w:cs="宋体"/>
                <w:szCs w:val="21"/>
              </w:rPr>
            </w:pPr>
          </w:p>
        </w:tc>
        <w:tc>
          <w:tcPr>
            <w:tcW w:w="851" w:type="dxa"/>
          </w:tcPr>
          <w:p w14:paraId="382FC9AF" w14:textId="77777777" w:rsidR="003D2E00" w:rsidRPr="00F1341D" w:rsidRDefault="003D2E00" w:rsidP="003E340C">
            <w:pPr>
              <w:snapToGrid w:val="0"/>
              <w:jc w:val="center"/>
              <w:rPr>
                <w:rFonts w:ascii="宋体" w:eastAsia="宋体" w:hAnsi="宋体" w:cs="宋体"/>
                <w:szCs w:val="21"/>
              </w:rPr>
            </w:pPr>
          </w:p>
        </w:tc>
        <w:tc>
          <w:tcPr>
            <w:tcW w:w="850" w:type="dxa"/>
          </w:tcPr>
          <w:p w14:paraId="1C590E00" w14:textId="77777777" w:rsidR="003D2E00" w:rsidRPr="00F1341D" w:rsidRDefault="003D2E00" w:rsidP="003E340C">
            <w:pPr>
              <w:snapToGrid w:val="0"/>
              <w:jc w:val="center"/>
              <w:rPr>
                <w:rFonts w:ascii="宋体" w:eastAsia="宋体" w:hAnsi="宋体" w:cs="宋体"/>
                <w:szCs w:val="21"/>
              </w:rPr>
            </w:pPr>
          </w:p>
        </w:tc>
      </w:tr>
      <w:tr w:rsidR="003D2E00" w:rsidRPr="00F1341D" w14:paraId="69D42A59" w14:textId="77777777" w:rsidTr="003E340C">
        <w:trPr>
          <w:trHeight w:val="62"/>
          <w:jc w:val="center"/>
        </w:trPr>
        <w:tc>
          <w:tcPr>
            <w:tcW w:w="1119" w:type="dxa"/>
            <w:vAlign w:val="center"/>
          </w:tcPr>
          <w:p w14:paraId="47A97B4C"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业绩评价</w:t>
            </w:r>
          </w:p>
        </w:tc>
        <w:tc>
          <w:tcPr>
            <w:tcW w:w="4153" w:type="dxa"/>
            <w:vAlign w:val="center"/>
          </w:tcPr>
          <w:p w14:paraId="4BEBF97C" w14:textId="547AD710" w:rsidR="003D2E00" w:rsidRPr="00F1341D" w:rsidRDefault="003D2E00" w:rsidP="003E340C">
            <w:pPr>
              <w:rPr>
                <w:rFonts w:ascii="宋体" w:eastAsia="宋体" w:hAnsi="宋体" w:cs="宋体"/>
                <w:szCs w:val="21"/>
              </w:rPr>
            </w:pPr>
            <w:r>
              <w:rPr>
                <w:rFonts w:ascii="Times New Roman" w:eastAsia="宋体" w:hAnsi="Times New Roman" w:cs="Times New Roman" w:hint="eastAsia"/>
                <w:szCs w:val="21"/>
              </w:rPr>
              <w:t>近年</w:t>
            </w:r>
            <w:r w:rsidRPr="00F1341D">
              <w:rPr>
                <w:rFonts w:ascii="Times New Roman" w:eastAsia="宋体" w:hAnsi="Times New Roman" w:cs="Times New Roman"/>
                <w:szCs w:val="21"/>
              </w:rPr>
              <w:t>具有类似相关业绩合同复印件（合同首页、项目金额页和盖章页），每提供</w:t>
            </w:r>
            <w:r w:rsidRPr="00F1341D">
              <w:rPr>
                <w:rFonts w:ascii="Times New Roman" w:eastAsia="宋体" w:hAnsi="Times New Roman" w:cs="Times New Roman"/>
                <w:szCs w:val="21"/>
              </w:rPr>
              <w:t>1</w:t>
            </w:r>
            <w:r w:rsidRPr="00F1341D">
              <w:rPr>
                <w:rFonts w:ascii="Times New Roman" w:eastAsia="宋体" w:hAnsi="Times New Roman" w:cs="Times New Roman"/>
                <w:szCs w:val="21"/>
              </w:rPr>
              <w:t>项得</w:t>
            </w:r>
            <w:r>
              <w:rPr>
                <w:rFonts w:ascii="Times New Roman" w:eastAsia="宋体" w:hAnsi="Times New Roman" w:cs="Times New Roman"/>
                <w:szCs w:val="21"/>
              </w:rPr>
              <w:t>2</w:t>
            </w:r>
            <w:r w:rsidRPr="00F1341D">
              <w:rPr>
                <w:rFonts w:ascii="Times New Roman" w:eastAsia="宋体" w:hAnsi="Times New Roman" w:cs="Times New Roman"/>
                <w:szCs w:val="21"/>
              </w:rPr>
              <w:t>分，满分</w:t>
            </w:r>
            <w:r>
              <w:rPr>
                <w:rFonts w:ascii="Times New Roman" w:eastAsia="宋体" w:hAnsi="Times New Roman" w:cs="Times New Roman"/>
                <w:szCs w:val="21"/>
              </w:rPr>
              <w:t>1</w:t>
            </w:r>
            <w:r w:rsidRPr="00F1341D">
              <w:rPr>
                <w:rFonts w:ascii="Times New Roman" w:eastAsia="宋体" w:hAnsi="Times New Roman" w:cs="Times New Roman"/>
                <w:szCs w:val="21"/>
              </w:rPr>
              <w:t>0</w:t>
            </w:r>
            <w:r w:rsidRPr="00F1341D">
              <w:rPr>
                <w:rFonts w:ascii="Times New Roman" w:eastAsia="宋体" w:hAnsi="Times New Roman" w:cs="Times New Roman"/>
                <w:szCs w:val="21"/>
              </w:rPr>
              <w:t>分。</w:t>
            </w:r>
          </w:p>
        </w:tc>
        <w:tc>
          <w:tcPr>
            <w:tcW w:w="667" w:type="dxa"/>
            <w:vAlign w:val="center"/>
          </w:tcPr>
          <w:p w14:paraId="36CEF2F3" w14:textId="3635010F" w:rsidR="003D2E00" w:rsidRPr="00F1341D" w:rsidRDefault="003D2E00" w:rsidP="003E340C">
            <w:pPr>
              <w:snapToGrid w:val="0"/>
              <w:jc w:val="center"/>
              <w:rPr>
                <w:rFonts w:ascii="宋体" w:eastAsia="宋体" w:hAnsi="宋体" w:cs="宋体"/>
                <w:szCs w:val="21"/>
              </w:rPr>
            </w:pPr>
            <w:r>
              <w:rPr>
                <w:rFonts w:ascii="宋体" w:eastAsia="宋体" w:hAnsi="宋体" w:cs="宋体" w:hint="eastAsia"/>
                <w:szCs w:val="21"/>
              </w:rPr>
              <w:t>10</w:t>
            </w:r>
          </w:p>
        </w:tc>
        <w:tc>
          <w:tcPr>
            <w:tcW w:w="567" w:type="dxa"/>
            <w:vAlign w:val="center"/>
          </w:tcPr>
          <w:p w14:paraId="3C4B1325" w14:textId="02F3410D" w:rsidR="003D2E00" w:rsidRPr="00F1341D" w:rsidRDefault="003D2E00" w:rsidP="003E340C">
            <w:pPr>
              <w:snapToGrid w:val="0"/>
              <w:jc w:val="center"/>
              <w:rPr>
                <w:rFonts w:ascii="宋体" w:eastAsia="宋体" w:hAnsi="宋体" w:cs="宋体"/>
                <w:szCs w:val="21"/>
              </w:rPr>
            </w:pPr>
            <w:r>
              <w:rPr>
                <w:rFonts w:ascii="宋体" w:eastAsia="宋体" w:hAnsi="宋体" w:cs="宋体" w:hint="eastAsia"/>
                <w:szCs w:val="21"/>
              </w:rPr>
              <w:t>10</w:t>
            </w:r>
          </w:p>
        </w:tc>
        <w:tc>
          <w:tcPr>
            <w:tcW w:w="850" w:type="dxa"/>
          </w:tcPr>
          <w:p w14:paraId="272A3521" w14:textId="77777777" w:rsidR="003D2E00" w:rsidRPr="00F1341D" w:rsidRDefault="003D2E00" w:rsidP="003E340C">
            <w:pPr>
              <w:snapToGrid w:val="0"/>
              <w:jc w:val="center"/>
              <w:rPr>
                <w:rFonts w:ascii="宋体" w:eastAsia="宋体" w:hAnsi="宋体" w:cs="宋体"/>
                <w:szCs w:val="21"/>
              </w:rPr>
            </w:pPr>
          </w:p>
        </w:tc>
        <w:tc>
          <w:tcPr>
            <w:tcW w:w="851" w:type="dxa"/>
          </w:tcPr>
          <w:p w14:paraId="1944FFCB" w14:textId="77777777" w:rsidR="003D2E00" w:rsidRPr="00F1341D" w:rsidRDefault="003D2E00" w:rsidP="003E340C">
            <w:pPr>
              <w:snapToGrid w:val="0"/>
              <w:jc w:val="center"/>
              <w:rPr>
                <w:rFonts w:ascii="宋体" w:eastAsia="宋体" w:hAnsi="宋体" w:cs="宋体"/>
                <w:szCs w:val="21"/>
              </w:rPr>
            </w:pPr>
          </w:p>
        </w:tc>
        <w:tc>
          <w:tcPr>
            <w:tcW w:w="850" w:type="dxa"/>
          </w:tcPr>
          <w:p w14:paraId="0715C932" w14:textId="77777777" w:rsidR="003D2E00" w:rsidRPr="00F1341D" w:rsidRDefault="003D2E00" w:rsidP="003E340C">
            <w:pPr>
              <w:snapToGrid w:val="0"/>
              <w:jc w:val="center"/>
              <w:rPr>
                <w:rFonts w:ascii="宋体" w:eastAsia="宋体" w:hAnsi="宋体" w:cs="宋体"/>
                <w:szCs w:val="21"/>
              </w:rPr>
            </w:pPr>
          </w:p>
        </w:tc>
      </w:tr>
      <w:tr w:rsidR="003D2E00" w:rsidRPr="00F1341D" w14:paraId="4A1C4AB9" w14:textId="77777777" w:rsidTr="003E340C">
        <w:trPr>
          <w:trHeight w:val="553"/>
          <w:jc w:val="center"/>
        </w:trPr>
        <w:tc>
          <w:tcPr>
            <w:tcW w:w="1119" w:type="dxa"/>
            <w:vMerge w:val="restart"/>
            <w:vAlign w:val="center"/>
          </w:tcPr>
          <w:p w14:paraId="0B699877"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技术部分评价</w:t>
            </w:r>
          </w:p>
        </w:tc>
        <w:tc>
          <w:tcPr>
            <w:tcW w:w="4153" w:type="dxa"/>
            <w:vAlign w:val="center"/>
          </w:tcPr>
          <w:p w14:paraId="6D0AB191" w14:textId="77777777" w:rsidR="003D2E00" w:rsidRPr="009D6147" w:rsidRDefault="003D2E00" w:rsidP="003E340C">
            <w:pPr>
              <w:rPr>
                <w:rFonts w:ascii="宋体" w:eastAsia="宋体" w:hAnsi="宋体" w:cs="宋体"/>
                <w:szCs w:val="21"/>
              </w:rPr>
            </w:pPr>
            <w:r w:rsidRPr="00F1341D">
              <w:rPr>
                <w:rFonts w:ascii="宋体" w:eastAsia="宋体" w:hAnsi="宋体" w:cs="宋体" w:hint="eastAsia"/>
                <w:szCs w:val="21"/>
              </w:rPr>
              <w:t>对业务需求的整体理解：理解深刻、分析全面得</w:t>
            </w:r>
            <w:r>
              <w:rPr>
                <w:rFonts w:ascii="宋体" w:eastAsia="宋体" w:hAnsi="宋体" w:cs="宋体"/>
                <w:szCs w:val="21"/>
              </w:rPr>
              <w:t>10</w:t>
            </w:r>
            <w:r w:rsidRPr="00F1341D">
              <w:rPr>
                <w:rFonts w:ascii="宋体" w:eastAsia="宋体" w:hAnsi="宋体" w:cs="宋体" w:hint="eastAsia"/>
                <w:szCs w:val="21"/>
              </w:rPr>
              <w:t>分；比较了解、分析到位得</w:t>
            </w:r>
            <w:r>
              <w:rPr>
                <w:rFonts w:ascii="宋体" w:eastAsia="宋体" w:hAnsi="宋体" w:cs="宋体" w:hint="eastAsia"/>
                <w:szCs w:val="21"/>
              </w:rPr>
              <w:t>8</w:t>
            </w:r>
            <w:r w:rsidRPr="00F1341D">
              <w:rPr>
                <w:rFonts w:ascii="宋体" w:eastAsia="宋体" w:hAnsi="宋体" w:cs="宋体" w:hint="eastAsia"/>
                <w:szCs w:val="21"/>
              </w:rPr>
              <w:t>分；</w:t>
            </w:r>
            <w:r>
              <w:rPr>
                <w:rFonts w:ascii="宋体" w:eastAsia="宋体" w:hAnsi="宋体" w:cs="宋体" w:hint="eastAsia"/>
                <w:szCs w:val="21"/>
              </w:rPr>
              <w:t>一般</w:t>
            </w:r>
            <w:r w:rsidRPr="00F1341D">
              <w:rPr>
                <w:rFonts w:ascii="宋体" w:eastAsia="宋体" w:hAnsi="宋体" w:cs="宋体" w:hint="eastAsia"/>
                <w:szCs w:val="21"/>
              </w:rPr>
              <w:t>了解、分析</w:t>
            </w:r>
            <w:r>
              <w:rPr>
                <w:rFonts w:ascii="宋体" w:eastAsia="宋体" w:hAnsi="宋体" w:cs="宋体" w:hint="eastAsia"/>
                <w:szCs w:val="21"/>
              </w:rPr>
              <w:t>一般</w:t>
            </w:r>
            <w:r w:rsidRPr="00F1341D">
              <w:rPr>
                <w:rFonts w:ascii="宋体" w:eastAsia="宋体" w:hAnsi="宋体" w:cs="宋体" w:hint="eastAsia"/>
                <w:szCs w:val="21"/>
              </w:rPr>
              <w:t>得</w:t>
            </w:r>
            <w:r>
              <w:rPr>
                <w:rFonts w:ascii="宋体" w:eastAsia="宋体" w:hAnsi="宋体" w:cs="宋体" w:hint="eastAsia"/>
                <w:szCs w:val="21"/>
              </w:rPr>
              <w:t>5</w:t>
            </w:r>
            <w:r w:rsidRPr="00F1341D">
              <w:rPr>
                <w:rFonts w:ascii="宋体" w:eastAsia="宋体" w:hAnsi="宋体" w:cs="宋体" w:hint="eastAsia"/>
                <w:szCs w:val="21"/>
              </w:rPr>
              <w:t>分。</w:t>
            </w:r>
          </w:p>
        </w:tc>
        <w:tc>
          <w:tcPr>
            <w:tcW w:w="667" w:type="dxa"/>
            <w:vMerge w:val="restart"/>
            <w:vAlign w:val="center"/>
          </w:tcPr>
          <w:p w14:paraId="4E4B0B8D" w14:textId="186C8F12"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70</w:t>
            </w:r>
          </w:p>
        </w:tc>
        <w:tc>
          <w:tcPr>
            <w:tcW w:w="567" w:type="dxa"/>
            <w:vAlign w:val="center"/>
          </w:tcPr>
          <w:p w14:paraId="3006EE13" w14:textId="77777777" w:rsidR="003D2E00" w:rsidRPr="009D6147" w:rsidRDefault="003D2E00" w:rsidP="003E340C">
            <w:pPr>
              <w:snapToGrid w:val="0"/>
              <w:jc w:val="center"/>
              <w:rPr>
                <w:rFonts w:ascii="宋体" w:eastAsia="宋体" w:hAnsi="宋体" w:cs="宋体"/>
                <w:szCs w:val="21"/>
              </w:rPr>
            </w:pPr>
            <w:r>
              <w:rPr>
                <w:rFonts w:ascii="宋体" w:eastAsia="宋体" w:hAnsi="宋体" w:cs="宋体"/>
                <w:szCs w:val="21"/>
              </w:rPr>
              <w:t>1</w:t>
            </w:r>
            <w:r w:rsidRPr="009D6147">
              <w:rPr>
                <w:rFonts w:ascii="宋体" w:eastAsia="宋体" w:hAnsi="宋体" w:cs="宋体" w:hint="eastAsia"/>
                <w:szCs w:val="21"/>
              </w:rPr>
              <w:t>0</w:t>
            </w:r>
          </w:p>
        </w:tc>
        <w:tc>
          <w:tcPr>
            <w:tcW w:w="850" w:type="dxa"/>
          </w:tcPr>
          <w:p w14:paraId="14E81E2E" w14:textId="77777777" w:rsidR="003D2E00" w:rsidRDefault="003D2E00" w:rsidP="003E340C">
            <w:pPr>
              <w:snapToGrid w:val="0"/>
              <w:jc w:val="center"/>
              <w:rPr>
                <w:rFonts w:ascii="宋体" w:eastAsia="宋体" w:hAnsi="宋体" w:cs="宋体"/>
                <w:szCs w:val="21"/>
              </w:rPr>
            </w:pPr>
          </w:p>
        </w:tc>
        <w:tc>
          <w:tcPr>
            <w:tcW w:w="851" w:type="dxa"/>
          </w:tcPr>
          <w:p w14:paraId="27DA84EF" w14:textId="77777777" w:rsidR="003D2E00" w:rsidRDefault="003D2E00" w:rsidP="003E340C">
            <w:pPr>
              <w:snapToGrid w:val="0"/>
              <w:jc w:val="center"/>
              <w:rPr>
                <w:rFonts w:ascii="宋体" w:eastAsia="宋体" w:hAnsi="宋体" w:cs="宋体"/>
                <w:szCs w:val="21"/>
              </w:rPr>
            </w:pPr>
          </w:p>
        </w:tc>
        <w:tc>
          <w:tcPr>
            <w:tcW w:w="850" w:type="dxa"/>
          </w:tcPr>
          <w:p w14:paraId="052A7D79" w14:textId="77777777" w:rsidR="003D2E00" w:rsidRDefault="003D2E00" w:rsidP="003E340C">
            <w:pPr>
              <w:snapToGrid w:val="0"/>
              <w:jc w:val="center"/>
              <w:rPr>
                <w:rFonts w:ascii="宋体" w:eastAsia="宋体" w:hAnsi="宋体" w:cs="宋体"/>
                <w:szCs w:val="21"/>
              </w:rPr>
            </w:pPr>
          </w:p>
        </w:tc>
      </w:tr>
      <w:tr w:rsidR="003D2E00" w:rsidRPr="00F1341D" w14:paraId="1F95E714" w14:textId="77777777" w:rsidTr="003E340C">
        <w:trPr>
          <w:trHeight w:val="62"/>
          <w:jc w:val="center"/>
        </w:trPr>
        <w:tc>
          <w:tcPr>
            <w:tcW w:w="1119" w:type="dxa"/>
            <w:vMerge/>
            <w:vAlign w:val="center"/>
          </w:tcPr>
          <w:p w14:paraId="3A6B64CA" w14:textId="77777777" w:rsidR="003D2E00" w:rsidRPr="00F1341D" w:rsidRDefault="003D2E00" w:rsidP="003E340C">
            <w:pPr>
              <w:snapToGrid w:val="0"/>
              <w:jc w:val="center"/>
              <w:rPr>
                <w:rFonts w:ascii="宋体" w:eastAsia="宋体" w:hAnsi="宋体" w:cs="宋体"/>
                <w:szCs w:val="21"/>
              </w:rPr>
            </w:pPr>
          </w:p>
        </w:tc>
        <w:tc>
          <w:tcPr>
            <w:tcW w:w="4153" w:type="dxa"/>
            <w:vAlign w:val="center"/>
          </w:tcPr>
          <w:p w14:paraId="45065B18" w14:textId="77777777" w:rsidR="003D2E00" w:rsidRPr="00F1341D" w:rsidRDefault="003D2E00" w:rsidP="003E340C">
            <w:pPr>
              <w:rPr>
                <w:rFonts w:ascii="宋体" w:eastAsia="宋体" w:hAnsi="宋体" w:cs="宋体"/>
                <w:szCs w:val="21"/>
              </w:rPr>
            </w:pPr>
            <w:r w:rsidRPr="00F1341D">
              <w:rPr>
                <w:rFonts w:ascii="宋体" w:eastAsia="宋体" w:hAnsi="宋体" w:cs="宋体" w:hint="eastAsia"/>
                <w:szCs w:val="21"/>
              </w:rPr>
              <w:t>工作方案：方案完整度高、准备工作充分、针对性与专业性较强，得</w:t>
            </w:r>
            <w:r>
              <w:rPr>
                <w:rFonts w:ascii="宋体" w:eastAsia="宋体" w:hAnsi="宋体" w:cs="宋体"/>
                <w:szCs w:val="21"/>
              </w:rPr>
              <w:t>20</w:t>
            </w:r>
            <w:r w:rsidRPr="00F1341D">
              <w:rPr>
                <w:rFonts w:ascii="宋体" w:eastAsia="宋体" w:hAnsi="宋体" w:cs="宋体" w:hint="eastAsia"/>
                <w:szCs w:val="21"/>
              </w:rPr>
              <w:t>分；方案完整度一般、准备工作一般、针对性与专业性一般，得</w:t>
            </w:r>
            <w:r>
              <w:rPr>
                <w:rFonts w:ascii="宋体" w:eastAsia="宋体" w:hAnsi="宋体" w:cs="宋体"/>
                <w:szCs w:val="21"/>
              </w:rPr>
              <w:t>12</w:t>
            </w:r>
            <w:r w:rsidRPr="00F1341D">
              <w:rPr>
                <w:rFonts w:ascii="宋体" w:eastAsia="宋体" w:hAnsi="宋体" w:cs="宋体" w:hint="eastAsia"/>
                <w:szCs w:val="21"/>
              </w:rPr>
              <w:t>分；方案完整度较差、准备工作过于简单、针对性与专业性较差，得</w:t>
            </w:r>
            <w:r>
              <w:rPr>
                <w:rFonts w:ascii="宋体" w:eastAsia="宋体" w:hAnsi="宋体" w:cs="宋体"/>
                <w:szCs w:val="21"/>
              </w:rPr>
              <w:t>8</w:t>
            </w:r>
            <w:r w:rsidRPr="00F1341D">
              <w:rPr>
                <w:rFonts w:ascii="宋体" w:eastAsia="宋体" w:hAnsi="宋体" w:cs="宋体" w:hint="eastAsia"/>
                <w:szCs w:val="21"/>
              </w:rPr>
              <w:t>分。</w:t>
            </w:r>
          </w:p>
        </w:tc>
        <w:tc>
          <w:tcPr>
            <w:tcW w:w="667" w:type="dxa"/>
            <w:vMerge/>
            <w:vAlign w:val="center"/>
          </w:tcPr>
          <w:p w14:paraId="1FE18D06" w14:textId="77777777" w:rsidR="003D2E00" w:rsidRPr="00F1341D" w:rsidRDefault="003D2E00" w:rsidP="003E340C">
            <w:pPr>
              <w:snapToGrid w:val="0"/>
              <w:jc w:val="center"/>
              <w:rPr>
                <w:rFonts w:ascii="宋体" w:eastAsia="宋体" w:hAnsi="宋体" w:cs="宋体"/>
                <w:szCs w:val="21"/>
              </w:rPr>
            </w:pPr>
          </w:p>
        </w:tc>
        <w:tc>
          <w:tcPr>
            <w:tcW w:w="567" w:type="dxa"/>
            <w:vAlign w:val="center"/>
          </w:tcPr>
          <w:p w14:paraId="2AEBE8D6" w14:textId="77777777"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20</w:t>
            </w:r>
          </w:p>
        </w:tc>
        <w:tc>
          <w:tcPr>
            <w:tcW w:w="850" w:type="dxa"/>
          </w:tcPr>
          <w:p w14:paraId="3750226C" w14:textId="77777777" w:rsidR="003D2E00" w:rsidRDefault="003D2E00" w:rsidP="003E340C">
            <w:pPr>
              <w:snapToGrid w:val="0"/>
              <w:jc w:val="center"/>
              <w:rPr>
                <w:rFonts w:ascii="宋体" w:eastAsia="宋体" w:hAnsi="宋体" w:cs="宋体"/>
                <w:szCs w:val="21"/>
              </w:rPr>
            </w:pPr>
          </w:p>
        </w:tc>
        <w:tc>
          <w:tcPr>
            <w:tcW w:w="851" w:type="dxa"/>
          </w:tcPr>
          <w:p w14:paraId="18456A6B" w14:textId="77777777" w:rsidR="003D2E00" w:rsidRDefault="003D2E00" w:rsidP="003E340C">
            <w:pPr>
              <w:snapToGrid w:val="0"/>
              <w:jc w:val="center"/>
              <w:rPr>
                <w:rFonts w:ascii="宋体" w:eastAsia="宋体" w:hAnsi="宋体" w:cs="宋体"/>
                <w:szCs w:val="21"/>
              </w:rPr>
            </w:pPr>
          </w:p>
        </w:tc>
        <w:tc>
          <w:tcPr>
            <w:tcW w:w="850" w:type="dxa"/>
          </w:tcPr>
          <w:p w14:paraId="3A1054E7" w14:textId="77777777" w:rsidR="003D2E00" w:rsidRDefault="003D2E00" w:rsidP="003E340C">
            <w:pPr>
              <w:snapToGrid w:val="0"/>
              <w:jc w:val="center"/>
              <w:rPr>
                <w:rFonts w:ascii="宋体" w:eastAsia="宋体" w:hAnsi="宋体" w:cs="宋体"/>
                <w:szCs w:val="21"/>
              </w:rPr>
            </w:pPr>
          </w:p>
        </w:tc>
      </w:tr>
      <w:tr w:rsidR="003D2E00" w:rsidRPr="00F1341D" w14:paraId="1814093C" w14:textId="77777777" w:rsidTr="003E340C">
        <w:trPr>
          <w:trHeight w:val="246"/>
          <w:jc w:val="center"/>
        </w:trPr>
        <w:tc>
          <w:tcPr>
            <w:tcW w:w="1119" w:type="dxa"/>
            <w:vMerge/>
            <w:vAlign w:val="center"/>
          </w:tcPr>
          <w:p w14:paraId="54CEB6D7" w14:textId="77777777" w:rsidR="003D2E00" w:rsidRPr="00F1341D" w:rsidRDefault="003D2E00" w:rsidP="003E340C">
            <w:pPr>
              <w:snapToGrid w:val="0"/>
              <w:jc w:val="center"/>
              <w:rPr>
                <w:rFonts w:ascii="宋体" w:eastAsia="宋体" w:hAnsi="宋体" w:cs="宋体"/>
                <w:szCs w:val="21"/>
              </w:rPr>
            </w:pPr>
          </w:p>
        </w:tc>
        <w:tc>
          <w:tcPr>
            <w:tcW w:w="4153" w:type="dxa"/>
            <w:vAlign w:val="center"/>
          </w:tcPr>
          <w:p w14:paraId="19494860" w14:textId="77777777" w:rsidR="003D2E00" w:rsidRPr="00F1341D" w:rsidRDefault="003D2E00" w:rsidP="003E340C">
            <w:pPr>
              <w:rPr>
                <w:rFonts w:ascii="宋体" w:eastAsia="宋体" w:hAnsi="宋体" w:cs="宋体"/>
                <w:szCs w:val="21"/>
              </w:rPr>
            </w:pPr>
            <w:r>
              <w:rPr>
                <w:rFonts w:ascii="宋体" w:eastAsia="宋体" w:hAnsi="宋体" w:cs="宋体" w:hint="eastAsia"/>
                <w:szCs w:val="21"/>
              </w:rPr>
              <w:t>人员投入：</w:t>
            </w:r>
            <w:r w:rsidRPr="00F1341D">
              <w:rPr>
                <w:rFonts w:ascii="宋体" w:eastAsia="宋体" w:hAnsi="宋体" w:cs="宋体" w:hint="eastAsia"/>
                <w:szCs w:val="21"/>
              </w:rPr>
              <w:t>投入</w:t>
            </w:r>
            <w:r>
              <w:rPr>
                <w:rFonts w:ascii="宋体" w:eastAsia="宋体" w:hAnsi="宋体" w:cs="宋体" w:hint="eastAsia"/>
                <w:szCs w:val="21"/>
              </w:rPr>
              <w:t>充分</w:t>
            </w:r>
            <w:r w:rsidRPr="00F1341D">
              <w:rPr>
                <w:rFonts w:ascii="宋体" w:eastAsia="宋体" w:hAnsi="宋体" w:cs="宋体" w:hint="eastAsia"/>
                <w:szCs w:val="21"/>
              </w:rPr>
              <w:t>得</w:t>
            </w:r>
            <w:r>
              <w:rPr>
                <w:rFonts w:ascii="宋体" w:eastAsia="宋体" w:hAnsi="宋体" w:cs="宋体" w:hint="eastAsia"/>
                <w:szCs w:val="21"/>
              </w:rPr>
              <w:t>10分；</w:t>
            </w:r>
            <w:r w:rsidRPr="00F1341D">
              <w:rPr>
                <w:rFonts w:ascii="宋体" w:eastAsia="宋体" w:hAnsi="宋体" w:cs="宋体" w:hint="eastAsia"/>
                <w:szCs w:val="21"/>
              </w:rPr>
              <w:t>投入</w:t>
            </w:r>
            <w:r>
              <w:rPr>
                <w:rFonts w:ascii="宋体" w:eastAsia="宋体" w:hAnsi="宋体" w:cs="宋体" w:hint="eastAsia"/>
                <w:szCs w:val="21"/>
              </w:rPr>
              <w:t>较充分</w:t>
            </w:r>
            <w:r w:rsidRPr="00F1341D">
              <w:rPr>
                <w:rFonts w:ascii="宋体" w:eastAsia="宋体" w:hAnsi="宋体" w:cs="宋体" w:hint="eastAsia"/>
                <w:szCs w:val="21"/>
              </w:rPr>
              <w:t>得</w:t>
            </w:r>
            <w:r>
              <w:rPr>
                <w:rFonts w:ascii="宋体" w:eastAsia="宋体" w:hAnsi="宋体" w:cs="宋体"/>
                <w:szCs w:val="21"/>
              </w:rPr>
              <w:t>8</w:t>
            </w:r>
            <w:r>
              <w:rPr>
                <w:rFonts w:ascii="宋体" w:eastAsia="宋体" w:hAnsi="宋体" w:cs="宋体" w:hint="eastAsia"/>
                <w:szCs w:val="21"/>
              </w:rPr>
              <w:t>分；</w:t>
            </w:r>
            <w:r w:rsidRPr="00F1341D">
              <w:rPr>
                <w:rFonts w:ascii="宋体" w:eastAsia="宋体" w:hAnsi="宋体" w:cs="宋体" w:hint="eastAsia"/>
                <w:szCs w:val="21"/>
              </w:rPr>
              <w:t>投入</w:t>
            </w:r>
            <w:r>
              <w:rPr>
                <w:rFonts w:ascii="宋体" w:eastAsia="宋体" w:hAnsi="宋体" w:cs="宋体" w:hint="eastAsia"/>
                <w:szCs w:val="21"/>
              </w:rPr>
              <w:t>一般得5</w:t>
            </w:r>
            <w:r w:rsidRPr="00F1341D">
              <w:rPr>
                <w:rFonts w:ascii="宋体" w:eastAsia="宋体" w:hAnsi="宋体" w:cs="宋体" w:hint="eastAsia"/>
                <w:szCs w:val="21"/>
              </w:rPr>
              <w:t>分。</w:t>
            </w:r>
          </w:p>
        </w:tc>
        <w:tc>
          <w:tcPr>
            <w:tcW w:w="667" w:type="dxa"/>
            <w:vMerge/>
            <w:vAlign w:val="center"/>
          </w:tcPr>
          <w:p w14:paraId="2B6A3E6D" w14:textId="77777777" w:rsidR="003D2E00" w:rsidRPr="00F1341D" w:rsidRDefault="003D2E00" w:rsidP="003E340C">
            <w:pPr>
              <w:snapToGrid w:val="0"/>
              <w:jc w:val="center"/>
              <w:rPr>
                <w:rFonts w:ascii="宋体" w:eastAsia="宋体" w:hAnsi="宋体" w:cs="宋体"/>
                <w:szCs w:val="21"/>
              </w:rPr>
            </w:pPr>
          </w:p>
        </w:tc>
        <w:tc>
          <w:tcPr>
            <w:tcW w:w="567" w:type="dxa"/>
            <w:vAlign w:val="center"/>
          </w:tcPr>
          <w:p w14:paraId="25E9B43D" w14:textId="77777777"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10</w:t>
            </w:r>
          </w:p>
        </w:tc>
        <w:tc>
          <w:tcPr>
            <w:tcW w:w="850" w:type="dxa"/>
          </w:tcPr>
          <w:p w14:paraId="11B45D6F" w14:textId="77777777" w:rsidR="003D2E00" w:rsidRDefault="003D2E00" w:rsidP="003E340C">
            <w:pPr>
              <w:snapToGrid w:val="0"/>
              <w:jc w:val="center"/>
              <w:rPr>
                <w:rFonts w:ascii="宋体" w:eastAsia="宋体" w:hAnsi="宋体" w:cs="宋体"/>
                <w:szCs w:val="21"/>
              </w:rPr>
            </w:pPr>
          </w:p>
        </w:tc>
        <w:tc>
          <w:tcPr>
            <w:tcW w:w="851" w:type="dxa"/>
          </w:tcPr>
          <w:p w14:paraId="4F71138F" w14:textId="77777777" w:rsidR="003D2E00" w:rsidRDefault="003D2E00" w:rsidP="003E340C">
            <w:pPr>
              <w:snapToGrid w:val="0"/>
              <w:jc w:val="center"/>
              <w:rPr>
                <w:rFonts w:ascii="宋体" w:eastAsia="宋体" w:hAnsi="宋体" w:cs="宋体"/>
                <w:szCs w:val="21"/>
              </w:rPr>
            </w:pPr>
          </w:p>
        </w:tc>
        <w:tc>
          <w:tcPr>
            <w:tcW w:w="850" w:type="dxa"/>
          </w:tcPr>
          <w:p w14:paraId="4008438B" w14:textId="77777777" w:rsidR="003D2E00" w:rsidRDefault="003D2E00" w:rsidP="003E340C">
            <w:pPr>
              <w:snapToGrid w:val="0"/>
              <w:jc w:val="center"/>
              <w:rPr>
                <w:rFonts w:ascii="宋体" w:eastAsia="宋体" w:hAnsi="宋体" w:cs="宋体"/>
                <w:szCs w:val="21"/>
              </w:rPr>
            </w:pPr>
          </w:p>
        </w:tc>
      </w:tr>
      <w:tr w:rsidR="003D2E00" w:rsidRPr="00F1341D" w14:paraId="2EE75D00" w14:textId="77777777" w:rsidTr="003E340C">
        <w:trPr>
          <w:trHeight w:val="62"/>
          <w:jc w:val="center"/>
        </w:trPr>
        <w:tc>
          <w:tcPr>
            <w:tcW w:w="1119" w:type="dxa"/>
            <w:vMerge/>
            <w:vAlign w:val="center"/>
          </w:tcPr>
          <w:p w14:paraId="53B2FF30" w14:textId="77777777" w:rsidR="003D2E00" w:rsidRPr="00F1341D" w:rsidRDefault="003D2E00" w:rsidP="003E340C">
            <w:pPr>
              <w:snapToGrid w:val="0"/>
              <w:jc w:val="center"/>
              <w:rPr>
                <w:rFonts w:ascii="宋体" w:eastAsia="宋体" w:hAnsi="宋体" w:cs="宋体"/>
                <w:szCs w:val="21"/>
              </w:rPr>
            </w:pPr>
          </w:p>
        </w:tc>
        <w:tc>
          <w:tcPr>
            <w:tcW w:w="4153" w:type="dxa"/>
            <w:vAlign w:val="center"/>
          </w:tcPr>
          <w:p w14:paraId="14F4BDB7" w14:textId="77777777" w:rsidR="003D2E00" w:rsidRPr="00F1341D" w:rsidRDefault="003D2E00" w:rsidP="003E340C">
            <w:pPr>
              <w:rPr>
                <w:rFonts w:ascii="宋体" w:eastAsia="宋体" w:hAnsi="宋体" w:cs="宋体"/>
                <w:szCs w:val="21"/>
              </w:rPr>
            </w:pPr>
            <w:r w:rsidRPr="00F1341D">
              <w:rPr>
                <w:rFonts w:ascii="宋体" w:eastAsia="宋体" w:hAnsi="宋体" w:cs="宋体" w:hint="eastAsia"/>
                <w:szCs w:val="21"/>
              </w:rPr>
              <w:t>工作时间进度安排：科学合理、利用率高得</w:t>
            </w:r>
            <w:r>
              <w:rPr>
                <w:rFonts w:ascii="宋体" w:eastAsia="宋体" w:hAnsi="宋体" w:cs="宋体"/>
                <w:szCs w:val="21"/>
              </w:rPr>
              <w:t>10</w:t>
            </w:r>
            <w:r w:rsidRPr="00F1341D">
              <w:rPr>
                <w:rFonts w:ascii="宋体" w:eastAsia="宋体" w:hAnsi="宋体" w:cs="宋体" w:hint="eastAsia"/>
                <w:szCs w:val="21"/>
              </w:rPr>
              <w:t>分</w:t>
            </w:r>
            <w:r>
              <w:rPr>
                <w:rFonts w:ascii="宋体" w:eastAsia="宋体" w:hAnsi="宋体" w:cs="宋体" w:hint="eastAsia"/>
                <w:szCs w:val="21"/>
              </w:rPr>
              <w:t>；比较</w:t>
            </w:r>
            <w:r w:rsidRPr="00F1341D">
              <w:rPr>
                <w:rFonts w:ascii="宋体" w:eastAsia="宋体" w:hAnsi="宋体" w:cs="宋体" w:hint="eastAsia"/>
                <w:szCs w:val="21"/>
              </w:rPr>
              <w:t>科学合理、利用率</w:t>
            </w:r>
            <w:r>
              <w:rPr>
                <w:rFonts w:ascii="宋体" w:eastAsia="宋体" w:hAnsi="宋体" w:cs="宋体" w:hint="eastAsia"/>
                <w:szCs w:val="21"/>
              </w:rPr>
              <w:t>较</w:t>
            </w:r>
            <w:r w:rsidRPr="00F1341D">
              <w:rPr>
                <w:rFonts w:ascii="宋体" w:eastAsia="宋体" w:hAnsi="宋体" w:cs="宋体" w:hint="eastAsia"/>
                <w:szCs w:val="21"/>
              </w:rPr>
              <w:t>高得</w:t>
            </w:r>
            <w:r>
              <w:rPr>
                <w:rFonts w:ascii="宋体" w:eastAsia="宋体" w:hAnsi="宋体" w:cs="宋体"/>
                <w:szCs w:val="21"/>
              </w:rPr>
              <w:t>8</w:t>
            </w:r>
            <w:r w:rsidRPr="00F1341D">
              <w:rPr>
                <w:rFonts w:ascii="宋体" w:eastAsia="宋体" w:hAnsi="宋体" w:cs="宋体" w:hint="eastAsia"/>
                <w:szCs w:val="21"/>
              </w:rPr>
              <w:t>分</w:t>
            </w:r>
            <w:r>
              <w:rPr>
                <w:rFonts w:ascii="宋体" w:eastAsia="宋体" w:hAnsi="宋体" w:cs="宋体" w:hint="eastAsia"/>
                <w:szCs w:val="21"/>
              </w:rPr>
              <w:t>；时间</w:t>
            </w:r>
            <w:r>
              <w:rPr>
                <w:rFonts w:ascii="宋体" w:eastAsia="宋体" w:hAnsi="宋体" w:cs="宋体"/>
                <w:szCs w:val="21"/>
              </w:rPr>
              <w:t>安排一般得</w:t>
            </w:r>
            <w:r>
              <w:rPr>
                <w:rFonts w:ascii="宋体" w:eastAsia="宋体" w:hAnsi="宋体" w:cs="宋体" w:hint="eastAsia"/>
                <w:szCs w:val="21"/>
              </w:rPr>
              <w:t>5分</w:t>
            </w:r>
            <w:r w:rsidRPr="00F1341D">
              <w:rPr>
                <w:rFonts w:ascii="宋体" w:eastAsia="宋体" w:hAnsi="宋体" w:cs="宋体" w:hint="eastAsia"/>
                <w:szCs w:val="21"/>
              </w:rPr>
              <w:t>。</w:t>
            </w:r>
          </w:p>
        </w:tc>
        <w:tc>
          <w:tcPr>
            <w:tcW w:w="667" w:type="dxa"/>
            <w:vMerge/>
            <w:vAlign w:val="center"/>
          </w:tcPr>
          <w:p w14:paraId="0C1ED0D4" w14:textId="77777777" w:rsidR="003D2E00" w:rsidRPr="00F1341D" w:rsidRDefault="003D2E00" w:rsidP="003E340C">
            <w:pPr>
              <w:snapToGrid w:val="0"/>
              <w:jc w:val="center"/>
              <w:rPr>
                <w:rFonts w:ascii="宋体" w:eastAsia="宋体" w:hAnsi="宋体" w:cs="宋体"/>
                <w:szCs w:val="21"/>
              </w:rPr>
            </w:pPr>
          </w:p>
        </w:tc>
        <w:tc>
          <w:tcPr>
            <w:tcW w:w="567" w:type="dxa"/>
            <w:vAlign w:val="center"/>
          </w:tcPr>
          <w:p w14:paraId="153E0319" w14:textId="77777777" w:rsidR="003D2E00" w:rsidRPr="009F114B" w:rsidRDefault="003D2E00" w:rsidP="003E340C">
            <w:pPr>
              <w:snapToGrid w:val="0"/>
              <w:jc w:val="center"/>
              <w:rPr>
                <w:rFonts w:ascii="宋体" w:eastAsia="宋体" w:hAnsi="宋体" w:cs="宋体"/>
                <w:szCs w:val="21"/>
              </w:rPr>
            </w:pPr>
            <w:r>
              <w:rPr>
                <w:rFonts w:ascii="宋体" w:eastAsia="宋体" w:hAnsi="宋体" w:cs="宋体"/>
                <w:szCs w:val="21"/>
              </w:rPr>
              <w:t>10</w:t>
            </w:r>
          </w:p>
        </w:tc>
        <w:tc>
          <w:tcPr>
            <w:tcW w:w="850" w:type="dxa"/>
          </w:tcPr>
          <w:p w14:paraId="0709A4C3" w14:textId="77777777" w:rsidR="003D2E00" w:rsidRDefault="003D2E00" w:rsidP="003E340C">
            <w:pPr>
              <w:snapToGrid w:val="0"/>
              <w:jc w:val="center"/>
              <w:rPr>
                <w:rFonts w:ascii="宋体" w:eastAsia="宋体" w:hAnsi="宋体" w:cs="宋体"/>
                <w:szCs w:val="21"/>
              </w:rPr>
            </w:pPr>
          </w:p>
        </w:tc>
        <w:tc>
          <w:tcPr>
            <w:tcW w:w="851" w:type="dxa"/>
          </w:tcPr>
          <w:p w14:paraId="180275AE" w14:textId="77777777" w:rsidR="003D2E00" w:rsidRDefault="003D2E00" w:rsidP="003E340C">
            <w:pPr>
              <w:snapToGrid w:val="0"/>
              <w:jc w:val="center"/>
              <w:rPr>
                <w:rFonts w:ascii="宋体" w:eastAsia="宋体" w:hAnsi="宋体" w:cs="宋体"/>
                <w:szCs w:val="21"/>
              </w:rPr>
            </w:pPr>
          </w:p>
        </w:tc>
        <w:tc>
          <w:tcPr>
            <w:tcW w:w="850" w:type="dxa"/>
          </w:tcPr>
          <w:p w14:paraId="31694777" w14:textId="77777777" w:rsidR="003D2E00" w:rsidRDefault="003D2E00" w:rsidP="003E340C">
            <w:pPr>
              <w:snapToGrid w:val="0"/>
              <w:jc w:val="center"/>
              <w:rPr>
                <w:rFonts w:ascii="宋体" w:eastAsia="宋体" w:hAnsi="宋体" w:cs="宋体"/>
                <w:szCs w:val="21"/>
              </w:rPr>
            </w:pPr>
          </w:p>
        </w:tc>
      </w:tr>
      <w:tr w:rsidR="003D2E00" w:rsidRPr="00F1341D" w14:paraId="24C01CFC" w14:textId="77777777" w:rsidTr="003E340C">
        <w:trPr>
          <w:trHeight w:val="62"/>
          <w:jc w:val="center"/>
        </w:trPr>
        <w:tc>
          <w:tcPr>
            <w:tcW w:w="1119" w:type="dxa"/>
            <w:vMerge/>
            <w:vAlign w:val="center"/>
          </w:tcPr>
          <w:p w14:paraId="7CE78863" w14:textId="77777777" w:rsidR="003D2E00" w:rsidRPr="00F1341D" w:rsidRDefault="003D2E00" w:rsidP="003E340C">
            <w:pPr>
              <w:snapToGrid w:val="0"/>
              <w:jc w:val="center"/>
              <w:rPr>
                <w:rFonts w:ascii="宋体" w:eastAsia="宋体" w:hAnsi="宋体" w:cs="宋体"/>
                <w:szCs w:val="21"/>
              </w:rPr>
            </w:pPr>
          </w:p>
        </w:tc>
        <w:tc>
          <w:tcPr>
            <w:tcW w:w="4153" w:type="dxa"/>
            <w:vAlign w:val="center"/>
          </w:tcPr>
          <w:p w14:paraId="5968316E" w14:textId="35E36E83" w:rsidR="003D2E00" w:rsidRPr="00F1341D" w:rsidRDefault="003D2E00" w:rsidP="003E340C">
            <w:pPr>
              <w:rPr>
                <w:rFonts w:ascii="宋体" w:eastAsia="宋体" w:hAnsi="宋体" w:cs="宋体"/>
                <w:szCs w:val="21"/>
              </w:rPr>
            </w:pPr>
            <w:r w:rsidRPr="00F1341D">
              <w:rPr>
                <w:rFonts w:ascii="宋体" w:eastAsia="宋体" w:hAnsi="宋体" w:cs="宋体" w:hint="eastAsia"/>
                <w:szCs w:val="21"/>
              </w:rPr>
              <w:t>机构及分工：组织机构分工</w:t>
            </w:r>
            <w:r>
              <w:rPr>
                <w:rFonts w:ascii="宋体" w:eastAsia="宋体" w:hAnsi="宋体" w:cs="宋体" w:hint="eastAsia"/>
                <w:szCs w:val="21"/>
              </w:rPr>
              <w:t>合理</w:t>
            </w:r>
            <w:r w:rsidRPr="00F1341D">
              <w:rPr>
                <w:rFonts w:ascii="宋体" w:eastAsia="宋体" w:hAnsi="宋体" w:cs="宋体" w:hint="eastAsia"/>
                <w:szCs w:val="21"/>
              </w:rPr>
              <w:t>、职责明确得</w:t>
            </w:r>
            <w:r>
              <w:rPr>
                <w:rFonts w:ascii="宋体" w:eastAsia="宋体" w:hAnsi="宋体" w:cs="宋体"/>
                <w:szCs w:val="21"/>
              </w:rPr>
              <w:t>10</w:t>
            </w:r>
            <w:r w:rsidRPr="00F1341D">
              <w:rPr>
                <w:rFonts w:ascii="宋体" w:eastAsia="宋体" w:hAnsi="宋体" w:cs="宋体" w:hint="eastAsia"/>
                <w:szCs w:val="21"/>
              </w:rPr>
              <w:t>分</w:t>
            </w:r>
            <w:r>
              <w:rPr>
                <w:rFonts w:ascii="宋体" w:eastAsia="宋体" w:hAnsi="宋体" w:cs="宋体" w:hint="eastAsia"/>
                <w:szCs w:val="21"/>
              </w:rPr>
              <w:t>；</w:t>
            </w:r>
            <w:r w:rsidRPr="00F1341D">
              <w:rPr>
                <w:rFonts w:ascii="宋体" w:eastAsia="宋体" w:hAnsi="宋体" w:cs="宋体" w:hint="eastAsia"/>
                <w:szCs w:val="21"/>
              </w:rPr>
              <w:t>组织机构分工</w:t>
            </w:r>
            <w:r>
              <w:rPr>
                <w:rFonts w:ascii="宋体" w:eastAsia="宋体" w:hAnsi="宋体" w:cs="宋体" w:hint="eastAsia"/>
                <w:szCs w:val="21"/>
              </w:rPr>
              <w:t>较合理</w:t>
            </w:r>
            <w:r w:rsidRPr="00F1341D">
              <w:rPr>
                <w:rFonts w:ascii="宋体" w:eastAsia="宋体" w:hAnsi="宋体" w:cs="宋体" w:hint="eastAsia"/>
                <w:szCs w:val="21"/>
              </w:rPr>
              <w:t>、职责</w:t>
            </w:r>
            <w:r>
              <w:rPr>
                <w:rFonts w:ascii="宋体" w:eastAsia="宋体" w:hAnsi="宋体" w:cs="宋体" w:hint="eastAsia"/>
                <w:szCs w:val="21"/>
              </w:rPr>
              <w:t>较</w:t>
            </w:r>
            <w:r w:rsidRPr="00F1341D">
              <w:rPr>
                <w:rFonts w:ascii="宋体" w:eastAsia="宋体" w:hAnsi="宋体" w:cs="宋体" w:hint="eastAsia"/>
                <w:szCs w:val="21"/>
              </w:rPr>
              <w:t>明确得</w:t>
            </w:r>
            <w:r>
              <w:rPr>
                <w:rFonts w:ascii="宋体" w:eastAsia="宋体" w:hAnsi="宋体" w:cs="宋体"/>
                <w:szCs w:val="21"/>
              </w:rPr>
              <w:t>8</w:t>
            </w:r>
            <w:r w:rsidRPr="00F1341D">
              <w:rPr>
                <w:rFonts w:ascii="宋体" w:eastAsia="宋体" w:hAnsi="宋体" w:cs="宋体" w:hint="eastAsia"/>
                <w:szCs w:val="21"/>
              </w:rPr>
              <w:t>分</w:t>
            </w:r>
            <w:r>
              <w:rPr>
                <w:rFonts w:ascii="宋体" w:eastAsia="宋体" w:hAnsi="宋体" w:cs="宋体" w:hint="eastAsia"/>
                <w:szCs w:val="21"/>
              </w:rPr>
              <w:t>；</w:t>
            </w:r>
            <w:r w:rsidRPr="00F1341D">
              <w:rPr>
                <w:rFonts w:ascii="宋体" w:eastAsia="宋体" w:hAnsi="宋体" w:cs="宋体" w:hint="eastAsia"/>
                <w:szCs w:val="21"/>
              </w:rPr>
              <w:t>组织机构分工</w:t>
            </w:r>
            <w:r>
              <w:rPr>
                <w:rFonts w:ascii="宋体" w:eastAsia="宋体" w:hAnsi="宋体" w:cs="宋体" w:hint="eastAsia"/>
                <w:szCs w:val="21"/>
              </w:rPr>
              <w:t>一般</w:t>
            </w:r>
            <w:r w:rsidRPr="00F1341D">
              <w:rPr>
                <w:rFonts w:ascii="宋体" w:eastAsia="宋体" w:hAnsi="宋体" w:cs="宋体" w:hint="eastAsia"/>
                <w:szCs w:val="21"/>
              </w:rPr>
              <w:t>、职责</w:t>
            </w:r>
            <w:r>
              <w:rPr>
                <w:rFonts w:ascii="宋体" w:eastAsia="宋体" w:hAnsi="宋体" w:cs="宋体" w:hint="eastAsia"/>
                <w:szCs w:val="21"/>
              </w:rPr>
              <w:t>模糊得</w:t>
            </w:r>
            <w:r>
              <w:rPr>
                <w:rFonts w:ascii="宋体" w:eastAsia="宋体" w:hAnsi="宋体" w:cs="宋体"/>
                <w:szCs w:val="21"/>
              </w:rPr>
              <w:t>5</w:t>
            </w:r>
            <w:r>
              <w:rPr>
                <w:rFonts w:ascii="宋体" w:eastAsia="宋体" w:hAnsi="宋体" w:cs="宋体" w:hint="eastAsia"/>
                <w:szCs w:val="21"/>
              </w:rPr>
              <w:t>分</w:t>
            </w:r>
            <w:r w:rsidRPr="00F1341D">
              <w:rPr>
                <w:rFonts w:ascii="宋体" w:eastAsia="宋体" w:hAnsi="宋体" w:cs="宋体" w:hint="eastAsia"/>
                <w:szCs w:val="21"/>
              </w:rPr>
              <w:t>。</w:t>
            </w:r>
          </w:p>
        </w:tc>
        <w:tc>
          <w:tcPr>
            <w:tcW w:w="667" w:type="dxa"/>
            <w:vMerge/>
            <w:vAlign w:val="center"/>
          </w:tcPr>
          <w:p w14:paraId="0D3D1F5B" w14:textId="77777777" w:rsidR="003D2E00" w:rsidRPr="00F1341D" w:rsidRDefault="003D2E00" w:rsidP="003E340C">
            <w:pPr>
              <w:snapToGrid w:val="0"/>
              <w:jc w:val="center"/>
              <w:rPr>
                <w:rFonts w:ascii="宋体" w:eastAsia="宋体" w:hAnsi="宋体" w:cs="宋体"/>
                <w:szCs w:val="21"/>
              </w:rPr>
            </w:pPr>
          </w:p>
        </w:tc>
        <w:tc>
          <w:tcPr>
            <w:tcW w:w="567" w:type="dxa"/>
            <w:vAlign w:val="center"/>
          </w:tcPr>
          <w:p w14:paraId="7CE8AA17" w14:textId="63BA3C8E"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10</w:t>
            </w:r>
          </w:p>
        </w:tc>
        <w:tc>
          <w:tcPr>
            <w:tcW w:w="850" w:type="dxa"/>
          </w:tcPr>
          <w:p w14:paraId="04D231DD" w14:textId="77777777" w:rsidR="003D2E00" w:rsidRDefault="003D2E00" w:rsidP="003E340C">
            <w:pPr>
              <w:snapToGrid w:val="0"/>
              <w:jc w:val="center"/>
              <w:rPr>
                <w:rFonts w:ascii="宋体" w:eastAsia="宋体" w:hAnsi="宋体" w:cs="宋体"/>
                <w:szCs w:val="21"/>
              </w:rPr>
            </w:pPr>
          </w:p>
        </w:tc>
        <w:tc>
          <w:tcPr>
            <w:tcW w:w="851" w:type="dxa"/>
          </w:tcPr>
          <w:p w14:paraId="0ECFA85B" w14:textId="77777777" w:rsidR="003D2E00" w:rsidRDefault="003D2E00" w:rsidP="003E340C">
            <w:pPr>
              <w:snapToGrid w:val="0"/>
              <w:jc w:val="center"/>
              <w:rPr>
                <w:rFonts w:ascii="宋体" w:eastAsia="宋体" w:hAnsi="宋体" w:cs="宋体"/>
                <w:szCs w:val="21"/>
              </w:rPr>
            </w:pPr>
          </w:p>
        </w:tc>
        <w:tc>
          <w:tcPr>
            <w:tcW w:w="850" w:type="dxa"/>
          </w:tcPr>
          <w:p w14:paraId="4F7A5FF5" w14:textId="77777777" w:rsidR="003D2E00" w:rsidRDefault="003D2E00" w:rsidP="003E340C">
            <w:pPr>
              <w:snapToGrid w:val="0"/>
              <w:jc w:val="center"/>
              <w:rPr>
                <w:rFonts w:ascii="宋体" w:eastAsia="宋体" w:hAnsi="宋体" w:cs="宋体"/>
                <w:szCs w:val="21"/>
              </w:rPr>
            </w:pPr>
          </w:p>
        </w:tc>
      </w:tr>
      <w:tr w:rsidR="003D2E00" w:rsidRPr="00F1341D" w14:paraId="0E594596" w14:textId="77777777" w:rsidTr="003E340C">
        <w:trPr>
          <w:trHeight w:val="62"/>
          <w:jc w:val="center"/>
        </w:trPr>
        <w:tc>
          <w:tcPr>
            <w:tcW w:w="1119" w:type="dxa"/>
            <w:vMerge/>
            <w:vAlign w:val="center"/>
          </w:tcPr>
          <w:p w14:paraId="7924C75C" w14:textId="77777777" w:rsidR="003D2E00" w:rsidRPr="00F1341D" w:rsidRDefault="003D2E00" w:rsidP="003E340C">
            <w:pPr>
              <w:snapToGrid w:val="0"/>
              <w:jc w:val="center"/>
              <w:rPr>
                <w:rFonts w:ascii="宋体" w:eastAsia="宋体" w:hAnsi="宋体" w:cs="宋体"/>
                <w:szCs w:val="21"/>
              </w:rPr>
            </w:pPr>
          </w:p>
        </w:tc>
        <w:tc>
          <w:tcPr>
            <w:tcW w:w="4153" w:type="dxa"/>
            <w:vAlign w:val="center"/>
          </w:tcPr>
          <w:p w14:paraId="13011022" w14:textId="3620CADE" w:rsidR="003D2E00" w:rsidRPr="00F1341D" w:rsidRDefault="003D2E00" w:rsidP="003E340C">
            <w:pPr>
              <w:rPr>
                <w:rFonts w:ascii="宋体" w:eastAsia="宋体" w:hAnsi="宋体" w:cs="宋体"/>
                <w:szCs w:val="21"/>
              </w:rPr>
            </w:pPr>
            <w:r w:rsidRPr="00F1341D">
              <w:rPr>
                <w:rFonts w:ascii="宋体" w:eastAsia="宋体" w:hAnsi="宋体" w:cs="宋体" w:hint="eastAsia"/>
                <w:szCs w:val="21"/>
              </w:rPr>
              <w:t>项目关键点、风险点和重难点分析及应对的控制策略：完善、合理得</w:t>
            </w:r>
            <w:r>
              <w:rPr>
                <w:rFonts w:ascii="宋体" w:eastAsia="宋体" w:hAnsi="宋体" w:cs="宋体"/>
                <w:szCs w:val="21"/>
              </w:rPr>
              <w:t>10</w:t>
            </w:r>
            <w:r w:rsidRPr="00F1341D">
              <w:rPr>
                <w:rFonts w:ascii="宋体" w:eastAsia="宋体" w:hAnsi="宋体" w:cs="宋体" w:hint="eastAsia"/>
                <w:szCs w:val="21"/>
              </w:rPr>
              <w:t>分</w:t>
            </w:r>
            <w:r>
              <w:rPr>
                <w:rFonts w:ascii="宋体" w:eastAsia="宋体" w:hAnsi="宋体" w:cs="宋体" w:hint="eastAsia"/>
                <w:szCs w:val="21"/>
              </w:rPr>
              <w:t>；较</w:t>
            </w:r>
            <w:r>
              <w:rPr>
                <w:rFonts w:ascii="宋体" w:eastAsia="宋体" w:hAnsi="宋体" w:cs="宋体"/>
                <w:szCs w:val="21"/>
              </w:rPr>
              <w:t>完善、合理得</w:t>
            </w:r>
            <w:r>
              <w:rPr>
                <w:rFonts w:ascii="宋体" w:eastAsia="宋体" w:hAnsi="宋体" w:cs="宋体" w:hint="eastAsia"/>
                <w:szCs w:val="21"/>
              </w:rPr>
              <w:t>8分</w:t>
            </w:r>
            <w:r>
              <w:rPr>
                <w:rFonts w:ascii="宋体" w:eastAsia="宋体" w:hAnsi="宋体" w:cs="宋体"/>
                <w:szCs w:val="21"/>
              </w:rPr>
              <w:t>；一般得</w:t>
            </w:r>
            <w:r>
              <w:rPr>
                <w:rFonts w:ascii="宋体" w:eastAsia="宋体" w:hAnsi="宋体" w:cs="宋体" w:hint="eastAsia"/>
                <w:szCs w:val="21"/>
              </w:rPr>
              <w:t>5分</w:t>
            </w:r>
            <w:r w:rsidRPr="00F1341D">
              <w:rPr>
                <w:rFonts w:ascii="宋体" w:eastAsia="宋体" w:hAnsi="宋体" w:cs="宋体" w:hint="eastAsia"/>
                <w:szCs w:val="21"/>
              </w:rPr>
              <w:t>。</w:t>
            </w:r>
          </w:p>
        </w:tc>
        <w:tc>
          <w:tcPr>
            <w:tcW w:w="667" w:type="dxa"/>
            <w:vMerge/>
            <w:vAlign w:val="center"/>
          </w:tcPr>
          <w:p w14:paraId="2AD497A2" w14:textId="77777777" w:rsidR="003D2E00" w:rsidRPr="00F1341D" w:rsidRDefault="003D2E00" w:rsidP="003E340C">
            <w:pPr>
              <w:snapToGrid w:val="0"/>
              <w:jc w:val="center"/>
              <w:rPr>
                <w:rFonts w:ascii="宋体" w:eastAsia="宋体" w:hAnsi="宋体" w:cs="宋体"/>
                <w:szCs w:val="21"/>
              </w:rPr>
            </w:pPr>
          </w:p>
        </w:tc>
        <w:tc>
          <w:tcPr>
            <w:tcW w:w="567" w:type="dxa"/>
            <w:vAlign w:val="center"/>
          </w:tcPr>
          <w:p w14:paraId="38C9ECEE" w14:textId="242FCF47"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10</w:t>
            </w:r>
          </w:p>
        </w:tc>
        <w:tc>
          <w:tcPr>
            <w:tcW w:w="850" w:type="dxa"/>
          </w:tcPr>
          <w:p w14:paraId="35934073" w14:textId="77777777" w:rsidR="003D2E00" w:rsidRPr="00F1341D" w:rsidRDefault="003D2E00" w:rsidP="003E340C">
            <w:pPr>
              <w:snapToGrid w:val="0"/>
              <w:jc w:val="center"/>
              <w:rPr>
                <w:rFonts w:ascii="宋体" w:eastAsia="宋体" w:hAnsi="宋体" w:cs="宋体"/>
                <w:szCs w:val="21"/>
              </w:rPr>
            </w:pPr>
          </w:p>
        </w:tc>
        <w:tc>
          <w:tcPr>
            <w:tcW w:w="851" w:type="dxa"/>
          </w:tcPr>
          <w:p w14:paraId="6D1C5B62" w14:textId="77777777" w:rsidR="003D2E00" w:rsidRPr="00F1341D" w:rsidRDefault="003D2E00" w:rsidP="003E340C">
            <w:pPr>
              <w:snapToGrid w:val="0"/>
              <w:jc w:val="center"/>
              <w:rPr>
                <w:rFonts w:ascii="宋体" w:eastAsia="宋体" w:hAnsi="宋体" w:cs="宋体"/>
                <w:szCs w:val="21"/>
              </w:rPr>
            </w:pPr>
          </w:p>
        </w:tc>
        <w:tc>
          <w:tcPr>
            <w:tcW w:w="850" w:type="dxa"/>
          </w:tcPr>
          <w:p w14:paraId="73EAB61C" w14:textId="77777777" w:rsidR="003D2E00" w:rsidRPr="00F1341D" w:rsidRDefault="003D2E00" w:rsidP="003E340C">
            <w:pPr>
              <w:snapToGrid w:val="0"/>
              <w:jc w:val="center"/>
              <w:rPr>
                <w:rFonts w:ascii="宋体" w:eastAsia="宋体" w:hAnsi="宋体" w:cs="宋体"/>
                <w:szCs w:val="21"/>
              </w:rPr>
            </w:pPr>
          </w:p>
        </w:tc>
      </w:tr>
      <w:tr w:rsidR="003D2E00" w:rsidRPr="00F1341D" w14:paraId="7835BAE8" w14:textId="77777777" w:rsidTr="003E340C">
        <w:trPr>
          <w:trHeight w:val="333"/>
          <w:jc w:val="center"/>
        </w:trPr>
        <w:tc>
          <w:tcPr>
            <w:tcW w:w="1119" w:type="dxa"/>
            <w:vAlign w:val="center"/>
          </w:tcPr>
          <w:p w14:paraId="11CF573F"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合计</w:t>
            </w:r>
          </w:p>
        </w:tc>
        <w:tc>
          <w:tcPr>
            <w:tcW w:w="4153" w:type="dxa"/>
          </w:tcPr>
          <w:p w14:paraId="5A52D7DD" w14:textId="77777777" w:rsidR="003D2E00" w:rsidRPr="00F1341D" w:rsidRDefault="003D2E00" w:rsidP="003E340C">
            <w:pPr>
              <w:snapToGrid w:val="0"/>
              <w:jc w:val="left"/>
              <w:rPr>
                <w:rFonts w:ascii="宋体" w:eastAsia="宋体" w:hAnsi="宋体" w:cs="宋体"/>
                <w:szCs w:val="21"/>
              </w:rPr>
            </w:pPr>
          </w:p>
        </w:tc>
        <w:tc>
          <w:tcPr>
            <w:tcW w:w="667" w:type="dxa"/>
            <w:vAlign w:val="center"/>
          </w:tcPr>
          <w:p w14:paraId="37301A2B"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100</w:t>
            </w:r>
          </w:p>
        </w:tc>
        <w:tc>
          <w:tcPr>
            <w:tcW w:w="567" w:type="dxa"/>
            <w:vAlign w:val="center"/>
          </w:tcPr>
          <w:p w14:paraId="4B68B824" w14:textId="77777777"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100</w:t>
            </w:r>
          </w:p>
        </w:tc>
        <w:tc>
          <w:tcPr>
            <w:tcW w:w="850" w:type="dxa"/>
          </w:tcPr>
          <w:p w14:paraId="0B6D12BA" w14:textId="77777777" w:rsidR="003D2E00" w:rsidRPr="00F1341D" w:rsidRDefault="003D2E00" w:rsidP="003E340C">
            <w:pPr>
              <w:snapToGrid w:val="0"/>
              <w:jc w:val="center"/>
              <w:rPr>
                <w:rFonts w:ascii="宋体" w:eastAsia="宋体" w:hAnsi="宋体" w:cs="宋体"/>
                <w:szCs w:val="21"/>
              </w:rPr>
            </w:pPr>
          </w:p>
        </w:tc>
        <w:tc>
          <w:tcPr>
            <w:tcW w:w="851" w:type="dxa"/>
          </w:tcPr>
          <w:p w14:paraId="72740E48" w14:textId="77777777" w:rsidR="003D2E00" w:rsidRPr="00F1341D" w:rsidRDefault="003D2E00" w:rsidP="003E340C">
            <w:pPr>
              <w:snapToGrid w:val="0"/>
              <w:jc w:val="center"/>
              <w:rPr>
                <w:rFonts w:ascii="宋体" w:eastAsia="宋体" w:hAnsi="宋体" w:cs="宋体"/>
                <w:szCs w:val="21"/>
              </w:rPr>
            </w:pPr>
          </w:p>
        </w:tc>
        <w:tc>
          <w:tcPr>
            <w:tcW w:w="850" w:type="dxa"/>
          </w:tcPr>
          <w:p w14:paraId="6954E082" w14:textId="77777777" w:rsidR="003D2E00" w:rsidRPr="00F1341D" w:rsidRDefault="003D2E00" w:rsidP="003E340C">
            <w:pPr>
              <w:snapToGrid w:val="0"/>
              <w:jc w:val="center"/>
              <w:rPr>
                <w:rFonts w:ascii="宋体" w:eastAsia="宋体" w:hAnsi="宋体" w:cs="宋体"/>
                <w:szCs w:val="21"/>
              </w:rPr>
            </w:pPr>
          </w:p>
        </w:tc>
      </w:tr>
    </w:tbl>
    <w:p w14:paraId="405054C3" w14:textId="77777777" w:rsidR="003D2E00" w:rsidRDefault="003D2E00" w:rsidP="003D2E00">
      <w:pPr>
        <w:widowControl/>
        <w:jc w:val="left"/>
        <w:rPr>
          <w:rFonts w:asciiTheme="minorEastAsia" w:hAnsiTheme="minorEastAsia"/>
          <w:sz w:val="24"/>
          <w:szCs w:val="24"/>
        </w:rPr>
      </w:pPr>
    </w:p>
    <w:p w14:paraId="2EF27CC0" w14:textId="77777777" w:rsidR="003D2E00" w:rsidRDefault="003D2E00" w:rsidP="003D2E00">
      <w:pPr>
        <w:widowControl/>
        <w:jc w:val="left"/>
        <w:rPr>
          <w:rFonts w:asciiTheme="minorEastAsia" w:hAnsiTheme="minorEastAsia"/>
          <w:sz w:val="24"/>
          <w:szCs w:val="24"/>
        </w:rPr>
      </w:pPr>
    </w:p>
    <w:p w14:paraId="09C37473" w14:textId="77777777" w:rsidR="003D2E00" w:rsidRDefault="003D2E00" w:rsidP="003D2E00">
      <w:pPr>
        <w:widowControl/>
        <w:jc w:val="left"/>
        <w:rPr>
          <w:rFonts w:asciiTheme="minorEastAsia" w:hAnsiTheme="minorEastAsia"/>
          <w:sz w:val="24"/>
          <w:szCs w:val="24"/>
        </w:rPr>
      </w:pPr>
    </w:p>
    <w:p w14:paraId="2A5712F4" w14:textId="77777777" w:rsidR="003D2E00" w:rsidRDefault="003D2E00" w:rsidP="003D2E00">
      <w:pPr>
        <w:widowControl/>
        <w:jc w:val="left"/>
        <w:rPr>
          <w:rFonts w:asciiTheme="minorEastAsia" w:hAnsiTheme="minorEastAsia"/>
          <w:sz w:val="24"/>
          <w:szCs w:val="24"/>
        </w:rPr>
      </w:pPr>
    </w:p>
    <w:p w14:paraId="697EF6CD" w14:textId="77777777" w:rsidR="003D2E00" w:rsidRDefault="003D2E00" w:rsidP="003D2E00">
      <w:pPr>
        <w:widowControl/>
        <w:jc w:val="left"/>
        <w:rPr>
          <w:rFonts w:asciiTheme="minorEastAsia" w:hAnsiTheme="minorEastAsia"/>
          <w:sz w:val="24"/>
          <w:szCs w:val="24"/>
        </w:rPr>
      </w:pPr>
    </w:p>
    <w:p w14:paraId="46CF0059" w14:textId="77777777" w:rsidR="003D2E00" w:rsidRDefault="003D2E00" w:rsidP="003D2E00">
      <w:pPr>
        <w:widowControl/>
        <w:jc w:val="left"/>
        <w:rPr>
          <w:rFonts w:asciiTheme="minorEastAsia" w:hAnsiTheme="minorEastAsia"/>
          <w:sz w:val="24"/>
          <w:szCs w:val="24"/>
        </w:rPr>
      </w:pPr>
    </w:p>
    <w:p w14:paraId="0E4D2310" w14:textId="77777777" w:rsidR="003D2E00" w:rsidRDefault="003D2E00" w:rsidP="003D2E00">
      <w:pPr>
        <w:widowControl/>
        <w:jc w:val="left"/>
        <w:rPr>
          <w:rFonts w:asciiTheme="minorEastAsia" w:hAnsiTheme="minorEastAsia"/>
          <w:sz w:val="24"/>
          <w:szCs w:val="24"/>
        </w:rPr>
      </w:pPr>
    </w:p>
    <w:p w14:paraId="4046D04A" w14:textId="77777777" w:rsidR="003D2E00" w:rsidRDefault="003D2E00" w:rsidP="003D2E00">
      <w:pPr>
        <w:widowControl/>
        <w:jc w:val="left"/>
        <w:rPr>
          <w:rFonts w:asciiTheme="minorEastAsia" w:hAnsiTheme="minorEastAsia"/>
          <w:sz w:val="24"/>
          <w:szCs w:val="24"/>
        </w:rPr>
      </w:pPr>
    </w:p>
    <w:p w14:paraId="77B1788D" w14:textId="77777777" w:rsidR="003D2E00" w:rsidRDefault="003D2E00" w:rsidP="003D2E00">
      <w:pPr>
        <w:widowControl/>
        <w:jc w:val="left"/>
        <w:rPr>
          <w:rFonts w:asciiTheme="minorEastAsia" w:hAnsiTheme="minorEastAsia"/>
          <w:sz w:val="24"/>
          <w:szCs w:val="24"/>
        </w:rPr>
      </w:pPr>
    </w:p>
    <w:p w14:paraId="27A8975C" w14:textId="77777777" w:rsidR="003D2E00" w:rsidRDefault="003D2E00" w:rsidP="003D2E00">
      <w:pPr>
        <w:widowControl/>
        <w:jc w:val="left"/>
        <w:rPr>
          <w:rFonts w:asciiTheme="minorEastAsia" w:hAnsiTheme="minorEastAsia"/>
          <w:sz w:val="24"/>
          <w:szCs w:val="24"/>
        </w:rPr>
      </w:pPr>
    </w:p>
    <w:p w14:paraId="1E8F890C" w14:textId="77777777"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附件</w:t>
      </w:r>
      <w:r>
        <w:rPr>
          <w:rFonts w:ascii="Times New Roman" w:hAnsi="Times New Roman" w:cs="Times New Roman"/>
          <w:b/>
          <w:bCs/>
          <w:kern w:val="0"/>
          <w:sz w:val="28"/>
          <w:szCs w:val="28"/>
        </w:rPr>
        <w:t>3</w:t>
      </w:r>
    </w:p>
    <w:p w14:paraId="0389516D" w14:textId="77777777" w:rsidR="003D2E00" w:rsidRDefault="003D2E00" w:rsidP="003D2E00">
      <w:pPr>
        <w:jc w:val="center"/>
        <w:rPr>
          <w:rFonts w:ascii="Times New Roman" w:eastAsia="新宋体" w:hAnsi="Times New Roman" w:cs="Times New Roman"/>
          <w:b/>
          <w:bCs/>
          <w:kern w:val="0"/>
          <w:sz w:val="32"/>
          <w:szCs w:val="32"/>
        </w:rPr>
      </w:pPr>
      <w:r>
        <w:rPr>
          <w:rFonts w:ascii="Times New Roman" w:eastAsia="新宋体" w:hAnsi="Times New Roman" w:cs="Times New Roman"/>
          <w:b/>
          <w:bCs/>
          <w:kern w:val="0"/>
          <w:sz w:val="32"/>
          <w:szCs w:val="32"/>
        </w:rPr>
        <w:t>资格审查表</w:t>
      </w:r>
    </w:p>
    <w:tbl>
      <w:tblPr>
        <w:tblStyle w:val="a5"/>
        <w:tblW w:w="5000" w:type="pct"/>
        <w:tblLook w:val="04A0" w:firstRow="1" w:lastRow="0" w:firstColumn="1" w:lastColumn="0" w:noHBand="0" w:noVBand="1"/>
      </w:tblPr>
      <w:tblGrid>
        <w:gridCol w:w="658"/>
        <w:gridCol w:w="1168"/>
        <w:gridCol w:w="1052"/>
        <w:gridCol w:w="2612"/>
        <w:gridCol w:w="1156"/>
        <w:gridCol w:w="546"/>
        <w:gridCol w:w="498"/>
        <w:gridCol w:w="606"/>
      </w:tblGrid>
      <w:tr w:rsidR="003D2E00" w14:paraId="1CF4BB18" w14:textId="77777777" w:rsidTr="003E340C">
        <w:trPr>
          <w:trHeight w:val="637"/>
        </w:trPr>
        <w:tc>
          <w:tcPr>
            <w:tcW w:w="397" w:type="pct"/>
            <w:vMerge w:val="restart"/>
            <w:vAlign w:val="center"/>
          </w:tcPr>
          <w:p w14:paraId="460581B0"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序号</w:t>
            </w:r>
          </w:p>
        </w:tc>
        <w:tc>
          <w:tcPr>
            <w:tcW w:w="704" w:type="pct"/>
            <w:vMerge w:val="restart"/>
            <w:vAlign w:val="center"/>
          </w:tcPr>
          <w:p w14:paraId="5C4D1487"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项目内容</w:t>
            </w:r>
          </w:p>
        </w:tc>
        <w:tc>
          <w:tcPr>
            <w:tcW w:w="2208" w:type="pct"/>
            <w:gridSpan w:val="2"/>
            <w:vMerge w:val="restart"/>
            <w:vAlign w:val="center"/>
          </w:tcPr>
          <w:p w14:paraId="141965D9"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合格条件及标准</w:t>
            </w:r>
          </w:p>
        </w:tc>
        <w:tc>
          <w:tcPr>
            <w:tcW w:w="697" w:type="pct"/>
            <w:vMerge w:val="restart"/>
          </w:tcPr>
          <w:p w14:paraId="2D64F167" w14:textId="77777777" w:rsidR="003D2E00" w:rsidRDefault="003D2E00" w:rsidP="003E340C">
            <w:pPr>
              <w:rPr>
                <w:rFonts w:ascii="Times New Roman" w:hAnsi="Times New Roman" w:cs="Times New Roman"/>
              </w:rPr>
            </w:pPr>
            <w:r>
              <w:rPr>
                <w:rFonts w:ascii="Times New Roman" w:eastAsia="宋体" w:hAnsi="Times New Roman" w:cs="Times New Roman"/>
              </w:rPr>
              <w:t>供应商具备的条件或说明</w:t>
            </w:r>
          </w:p>
        </w:tc>
        <w:tc>
          <w:tcPr>
            <w:tcW w:w="994" w:type="pct"/>
            <w:gridSpan w:val="3"/>
            <w:vAlign w:val="center"/>
          </w:tcPr>
          <w:p w14:paraId="148DBF68" w14:textId="77777777" w:rsidR="003D2E00" w:rsidRDefault="003D2E00" w:rsidP="003E340C">
            <w:pPr>
              <w:jc w:val="center"/>
              <w:rPr>
                <w:rFonts w:ascii="Times New Roman" w:hAnsi="Times New Roman" w:cs="Times New Roman"/>
              </w:rPr>
            </w:pPr>
            <w:r>
              <w:rPr>
                <w:rFonts w:ascii="Times New Roman" w:eastAsia="宋体" w:hAnsi="Times New Roman" w:cs="Times New Roman"/>
              </w:rPr>
              <w:t>参选单位名称</w:t>
            </w:r>
          </w:p>
        </w:tc>
      </w:tr>
      <w:tr w:rsidR="003D2E00" w14:paraId="1674C8D0" w14:textId="77777777" w:rsidTr="003E340C">
        <w:trPr>
          <w:trHeight w:val="425"/>
        </w:trPr>
        <w:tc>
          <w:tcPr>
            <w:tcW w:w="397" w:type="pct"/>
            <w:vMerge/>
            <w:vAlign w:val="center"/>
          </w:tcPr>
          <w:p w14:paraId="73BA580A" w14:textId="77777777" w:rsidR="003D2E00" w:rsidRDefault="003D2E00" w:rsidP="003E340C">
            <w:pPr>
              <w:widowControl/>
              <w:jc w:val="center"/>
              <w:rPr>
                <w:rFonts w:ascii="Times New Roman" w:eastAsia="宋体" w:hAnsi="Times New Roman" w:cs="Times New Roman"/>
              </w:rPr>
            </w:pPr>
          </w:p>
        </w:tc>
        <w:tc>
          <w:tcPr>
            <w:tcW w:w="704" w:type="pct"/>
            <w:vMerge/>
            <w:vAlign w:val="center"/>
          </w:tcPr>
          <w:p w14:paraId="4ED06D0B" w14:textId="77777777" w:rsidR="003D2E00" w:rsidRDefault="003D2E00" w:rsidP="003E340C">
            <w:pPr>
              <w:widowControl/>
              <w:jc w:val="center"/>
              <w:rPr>
                <w:rFonts w:ascii="Times New Roman" w:eastAsia="宋体" w:hAnsi="Times New Roman" w:cs="Times New Roman"/>
              </w:rPr>
            </w:pPr>
          </w:p>
        </w:tc>
        <w:tc>
          <w:tcPr>
            <w:tcW w:w="2208" w:type="pct"/>
            <w:gridSpan w:val="2"/>
            <w:vMerge/>
            <w:vAlign w:val="center"/>
          </w:tcPr>
          <w:p w14:paraId="2CF4311D" w14:textId="77777777" w:rsidR="003D2E00" w:rsidRDefault="003D2E00" w:rsidP="003E340C">
            <w:pPr>
              <w:widowControl/>
              <w:jc w:val="center"/>
              <w:rPr>
                <w:rFonts w:ascii="Times New Roman" w:eastAsia="宋体" w:hAnsi="Times New Roman" w:cs="Times New Roman"/>
              </w:rPr>
            </w:pPr>
          </w:p>
        </w:tc>
        <w:tc>
          <w:tcPr>
            <w:tcW w:w="697" w:type="pct"/>
            <w:vMerge/>
          </w:tcPr>
          <w:p w14:paraId="2F0CF184" w14:textId="77777777" w:rsidR="003D2E00" w:rsidRDefault="003D2E00" w:rsidP="003E340C">
            <w:pPr>
              <w:rPr>
                <w:rFonts w:ascii="Times New Roman" w:eastAsia="宋体" w:hAnsi="Times New Roman" w:cs="Times New Roman"/>
              </w:rPr>
            </w:pPr>
          </w:p>
        </w:tc>
        <w:tc>
          <w:tcPr>
            <w:tcW w:w="329" w:type="pct"/>
          </w:tcPr>
          <w:p w14:paraId="1E9A0F79" w14:textId="77777777" w:rsidR="003D2E00" w:rsidRDefault="003D2E00" w:rsidP="003E340C">
            <w:pPr>
              <w:rPr>
                <w:rFonts w:ascii="Times New Roman" w:hAnsi="Times New Roman" w:cs="Times New Roman"/>
              </w:rPr>
            </w:pPr>
          </w:p>
        </w:tc>
        <w:tc>
          <w:tcPr>
            <w:tcW w:w="300" w:type="pct"/>
          </w:tcPr>
          <w:p w14:paraId="1750697B" w14:textId="77777777" w:rsidR="003D2E00" w:rsidRDefault="003D2E00" w:rsidP="003E340C">
            <w:pPr>
              <w:rPr>
                <w:rFonts w:ascii="Times New Roman" w:hAnsi="Times New Roman" w:cs="Times New Roman"/>
              </w:rPr>
            </w:pPr>
          </w:p>
        </w:tc>
        <w:tc>
          <w:tcPr>
            <w:tcW w:w="365" w:type="pct"/>
          </w:tcPr>
          <w:p w14:paraId="02EB42F8" w14:textId="77777777" w:rsidR="003D2E00" w:rsidRDefault="003D2E00" w:rsidP="003E340C">
            <w:pPr>
              <w:rPr>
                <w:rFonts w:ascii="Times New Roman" w:hAnsi="Times New Roman" w:cs="Times New Roman"/>
              </w:rPr>
            </w:pPr>
          </w:p>
        </w:tc>
      </w:tr>
      <w:tr w:rsidR="003D2E00" w14:paraId="1D91207E" w14:textId="77777777" w:rsidTr="003E340C">
        <w:tc>
          <w:tcPr>
            <w:tcW w:w="397" w:type="pct"/>
            <w:vAlign w:val="center"/>
          </w:tcPr>
          <w:p w14:paraId="19488731"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1</w:t>
            </w:r>
          </w:p>
        </w:tc>
        <w:tc>
          <w:tcPr>
            <w:tcW w:w="704" w:type="pct"/>
            <w:vAlign w:val="center"/>
          </w:tcPr>
          <w:p w14:paraId="0E77330D"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法人营业执照副本</w:t>
            </w:r>
          </w:p>
        </w:tc>
        <w:tc>
          <w:tcPr>
            <w:tcW w:w="2208" w:type="pct"/>
            <w:gridSpan w:val="2"/>
            <w:vAlign w:val="center"/>
          </w:tcPr>
          <w:p w14:paraId="0DEE41CF"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营业执照复印件，且年检合格、有效</w:t>
            </w:r>
          </w:p>
        </w:tc>
        <w:tc>
          <w:tcPr>
            <w:tcW w:w="697" w:type="pct"/>
            <w:vAlign w:val="center"/>
          </w:tcPr>
          <w:p w14:paraId="085F4BA3"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tcPr>
          <w:p w14:paraId="4AE570D9" w14:textId="77777777" w:rsidR="003D2E00" w:rsidRDefault="003D2E00" w:rsidP="003E340C">
            <w:pPr>
              <w:rPr>
                <w:rFonts w:ascii="Times New Roman" w:hAnsi="Times New Roman" w:cs="Times New Roman"/>
              </w:rPr>
            </w:pPr>
          </w:p>
        </w:tc>
        <w:tc>
          <w:tcPr>
            <w:tcW w:w="300" w:type="pct"/>
          </w:tcPr>
          <w:p w14:paraId="5F271D5B" w14:textId="77777777" w:rsidR="003D2E00" w:rsidRDefault="003D2E00" w:rsidP="003E340C">
            <w:pPr>
              <w:rPr>
                <w:rFonts w:ascii="Times New Roman" w:hAnsi="Times New Roman" w:cs="Times New Roman"/>
              </w:rPr>
            </w:pPr>
          </w:p>
        </w:tc>
        <w:tc>
          <w:tcPr>
            <w:tcW w:w="365" w:type="pct"/>
          </w:tcPr>
          <w:p w14:paraId="7A9E14CE" w14:textId="77777777" w:rsidR="003D2E00" w:rsidRDefault="003D2E00" w:rsidP="003E340C">
            <w:pPr>
              <w:rPr>
                <w:rFonts w:ascii="Times New Roman" w:hAnsi="Times New Roman" w:cs="Times New Roman"/>
              </w:rPr>
            </w:pPr>
          </w:p>
        </w:tc>
      </w:tr>
      <w:tr w:rsidR="003D2E00" w14:paraId="665E79DB" w14:textId="77777777" w:rsidTr="003E340C">
        <w:tc>
          <w:tcPr>
            <w:tcW w:w="397" w:type="pct"/>
            <w:vMerge w:val="restart"/>
            <w:vAlign w:val="center"/>
          </w:tcPr>
          <w:p w14:paraId="22E41E32" w14:textId="40A39191" w:rsidR="003D2E00" w:rsidRDefault="003D2E00" w:rsidP="003E340C">
            <w:pPr>
              <w:jc w:val="center"/>
              <w:rPr>
                <w:rFonts w:ascii="Times New Roman" w:eastAsia="宋体" w:hAnsi="Times New Roman" w:cs="Times New Roman"/>
              </w:rPr>
            </w:pPr>
            <w:r>
              <w:rPr>
                <w:rFonts w:ascii="Times New Roman" w:eastAsia="宋体" w:hAnsi="Times New Roman" w:cs="Times New Roman" w:hint="eastAsia"/>
              </w:rPr>
              <w:t>2</w:t>
            </w:r>
          </w:p>
        </w:tc>
        <w:tc>
          <w:tcPr>
            <w:tcW w:w="704" w:type="pct"/>
            <w:vMerge w:val="restart"/>
            <w:vAlign w:val="center"/>
          </w:tcPr>
          <w:p w14:paraId="24672248" w14:textId="77777777" w:rsidR="003D2E00" w:rsidRDefault="003D2E00" w:rsidP="003E340C">
            <w:pPr>
              <w:jc w:val="center"/>
              <w:rPr>
                <w:rFonts w:ascii="Times New Roman" w:eastAsia="宋体" w:hAnsi="Times New Roman" w:cs="Times New Roman"/>
              </w:rPr>
            </w:pPr>
            <w:r>
              <w:rPr>
                <w:rFonts w:ascii="Times New Roman" w:eastAsia="宋体" w:hAnsi="Times New Roman" w:cs="Times New Roman" w:hint="eastAsia"/>
              </w:rPr>
              <w:t>参与比选身份证明材料</w:t>
            </w:r>
          </w:p>
        </w:tc>
        <w:tc>
          <w:tcPr>
            <w:tcW w:w="634" w:type="pct"/>
            <w:vAlign w:val="center"/>
          </w:tcPr>
          <w:p w14:paraId="239AEDE3"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hint="eastAsia"/>
              </w:rPr>
              <w:t>非法定代表人参加比选</w:t>
            </w:r>
          </w:p>
        </w:tc>
        <w:tc>
          <w:tcPr>
            <w:tcW w:w="1574" w:type="pct"/>
            <w:vAlign w:val="center"/>
          </w:tcPr>
          <w:p w14:paraId="09A4ED1E"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法定授权委托书</w:t>
            </w:r>
            <w:r>
              <w:rPr>
                <w:rFonts w:ascii="Times New Roman" w:eastAsia="宋体" w:hAnsi="Times New Roman" w:cs="Times New Roman" w:hint="eastAsia"/>
              </w:rPr>
              <w:t>、</w:t>
            </w:r>
            <w:r>
              <w:rPr>
                <w:rFonts w:ascii="Times New Roman" w:eastAsia="宋体" w:hAnsi="Times New Roman" w:cs="Times New Roman"/>
              </w:rPr>
              <w:t>被授权人身份证复印件、法人身份证复印件</w:t>
            </w:r>
          </w:p>
        </w:tc>
        <w:tc>
          <w:tcPr>
            <w:tcW w:w="697" w:type="pct"/>
            <w:vMerge w:val="restart"/>
            <w:vAlign w:val="center"/>
          </w:tcPr>
          <w:p w14:paraId="17294E99" w14:textId="77777777" w:rsidR="003D2E00" w:rsidRDefault="003D2E00" w:rsidP="003E340C">
            <w:pPr>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vMerge w:val="restart"/>
          </w:tcPr>
          <w:p w14:paraId="26B90DFD" w14:textId="77777777" w:rsidR="003D2E00" w:rsidRDefault="003D2E00" w:rsidP="003E340C">
            <w:pPr>
              <w:rPr>
                <w:rFonts w:ascii="Times New Roman" w:hAnsi="Times New Roman" w:cs="Times New Roman"/>
              </w:rPr>
            </w:pPr>
          </w:p>
        </w:tc>
        <w:tc>
          <w:tcPr>
            <w:tcW w:w="300" w:type="pct"/>
            <w:vMerge w:val="restart"/>
          </w:tcPr>
          <w:p w14:paraId="245A648D" w14:textId="77777777" w:rsidR="003D2E00" w:rsidRDefault="003D2E00" w:rsidP="003E340C">
            <w:pPr>
              <w:rPr>
                <w:rFonts w:ascii="Times New Roman" w:hAnsi="Times New Roman" w:cs="Times New Roman"/>
              </w:rPr>
            </w:pPr>
          </w:p>
          <w:p w14:paraId="3AD02D32" w14:textId="77777777" w:rsidR="003D2E00" w:rsidRDefault="003D2E00" w:rsidP="003E340C"/>
        </w:tc>
        <w:tc>
          <w:tcPr>
            <w:tcW w:w="365" w:type="pct"/>
            <w:vMerge w:val="restart"/>
          </w:tcPr>
          <w:p w14:paraId="5F62A4F0" w14:textId="77777777" w:rsidR="003D2E00" w:rsidRDefault="003D2E00" w:rsidP="003E340C">
            <w:pPr>
              <w:rPr>
                <w:rFonts w:ascii="Times New Roman" w:hAnsi="Times New Roman" w:cs="Times New Roman"/>
              </w:rPr>
            </w:pPr>
          </w:p>
        </w:tc>
      </w:tr>
      <w:tr w:rsidR="003D2E00" w14:paraId="526EDD42" w14:textId="77777777" w:rsidTr="003E340C">
        <w:tc>
          <w:tcPr>
            <w:tcW w:w="397" w:type="pct"/>
            <w:vMerge/>
            <w:vAlign w:val="center"/>
          </w:tcPr>
          <w:p w14:paraId="5175AB43" w14:textId="77777777" w:rsidR="003D2E00" w:rsidRDefault="003D2E00" w:rsidP="003E340C">
            <w:pPr>
              <w:jc w:val="center"/>
              <w:rPr>
                <w:rFonts w:ascii="Times New Roman" w:hAnsi="Times New Roman" w:cs="Times New Roman"/>
              </w:rPr>
            </w:pPr>
          </w:p>
        </w:tc>
        <w:tc>
          <w:tcPr>
            <w:tcW w:w="704" w:type="pct"/>
            <w:vMerge/>
            <w:vAlign w:val="center"/>
          </w:tcPr>
          <w:p w14:paraId="2A3807FA" w14:textId="77777777" w:rsidR="003D2E00" w:rsidRDefault="003D2E00" w:rsidP="003E340C">
            <w:pPr>
              <w:widowControl/>
              <w:jc w:val="center"/>
              <w:rPr>
                <w:rFonts w:ascii="Times New Roman" w:eastAsia="宋体" w:hAnsi="Times New Roman" w:cs="Times New Roman"/>
              </w:rPr>
            </w:pPr>
          </w:p>
        </w:tc>
        <w:tc>
          <w:tcPr>
            <w:tcW w:w="634" w:type="pct"/>
            <w:vAlign w:val="center"/>
          </w:tcPr>
          <w:p w14:paraId="4296C51B"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hint="eastAsia"/>
              </w:rPr>
              <w:t>法定代表人参加比选</w:t>
            </w:r>
          </w:p>
        </w:tc>
        <w:tc>
          <w:tcPr>
            <w:tcW w:w="1574" w:type="pct"/>
            <w:vAlign w:val="center"/>
          </w:tcPr>
          <w:p w14:paraId="2D147AFF"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法定代表人身份证明</w:t>
            </w:r>
            <w:r>
              <w:rPr>
                <w:rFonts w:ascii="Times New Roman" w:eastAsia="宋体" w:hAnsi="Times New Roman" w:cs="Times New Roman" w:hint="eastAsia"/>
              </w:rPr>
              <w:t>、</w:t>
            </w:r>
            <w:r>
              <w:rPr>
                <w:rFonts w:ascii="Times New Roman" w:eastAsia="宋体" w:hAnsi="Times New Roman" w:cs="Times New Roman"/>
              </w:rPr>
              <w:t>法人身份证复印件</w:t>
            </w:r>
          </w:p>
        </w:tc>
        <w:tc>
          <w:tcPr>
            <w:tcW w:w="697" w:type="pct"/>
            <w:vMerge/>
          </w:tcPr>
          <w:p w14:paraId="05BF487B" w14:textId="77777777" w:rsidR="003D2E00" w:rsidRDefault="003D2E00" w:rsidP="003E340C">
            <w:pPr>
              <w:jc w:val="center"/>
              <w:rPr>
                <w:rFonts w:ascii="Times New Roman" w:hAnsi="Times New Roman" w:cs="Times New Roman"/>
              </w:rPr>
            </w:pPr>
          </w:p>
        </w:tc>
        <w:tc>
          <w:tcPr>
            <w:tcW w:w="329" w:type="pct"/>
            <w:vMerge/>
          </w:tcPr>
          <w:p w14:paraId="164C40DF" w14:textId="77777777" w:rsidR="003D2E00" w:rsidRDefault="003D2E00" w:rsidP="003E340C">
            <w:pPr>
              <w:rPr>
                <w:rFonts w:ascii="Times New Roman" w:hAnsi="Times New Roman" w:cs="Times New Roman"/>
              </w:rPr>
            </w:pPr>
          </w:p>
        </w:tc>
        <w:tc>
          <w:tcPr>
            <w:tcW w:w="300" w:type="pct"/>
            <w:vMerge/>
          </w:tcPr>
          <w:p w14:paraId="0661689B" w14:textId="77777777" w:rsidR="003D2E00" w:rsidRDefault="003D2E00" w:rsidP="003E340C">
            <w:pPr>
              <w:rPr>
                <w:rFonts w:ascii="Times New Roman" w:hAnsi="Times New Roman" w:cs="Times New Roman"/>
              </w:rPr>
            </w:pPr>
          </w:p>
        </w:tc>
        <w:tc>
          <w:tcPr>
            <w:tcW w:w="365" w:type="pct"/>
            <w:vMerge/>
          </w:tcPr>
          <w:p w14:paraId="61F6C19F" w14:textId="77777777" w:rsidR="003D2E00" w:rsidRDefault="003D2E00" w:rsidP="003E340C">
            <w:pPr>
              <w:rPr>
                <w:rFonts w:ascii="Times New Roman" w:hAnsi="Times New Roman" w:cs="Times New Roman"/>
              </w:rPr>
            </w:pPr>
          </w:p>
        </w:tc>
      </w:tr>
      <w:tr w:rsidR="003D2E00" w14:paraId="0230B1B8" w14:textId="77777777" w:rsidTr="003E340C">
        <w:tc>
          <w:tcPr>
            <w:tcW w:w="397" w:type="pct"/>
            <w:vAlign w:val="center"/>
          </w:tcPr>
          <w:p w14:paraId="022B076B" w14:textId="4BF3E1AC" w:rsidR="003D2E00" w:rsidRDefault="003D2E00" w:rsidP="003E340C">
            <w:pPr>
              <w:jc w:val="center"/>
              <w:rPr>
                <w:rFonts w:ascii="Times New Roman" w:hAnsi="Times New Roman" w:cs="Times New Roman"/>
              </w:rPr>
            </w:pPr>
            <w:r>
              <w:rPr>
                <w:rFonts w:ascii="Times New Roman" w:hAnsi="Times New Roman" w:cs="Times New Roman" w:hint="eastAsia"/>
              </w:rPr>
              <w:t>3</w:t>
            </w:r>
          </w:p>
        </w:tc>
        <w:tc>
          <w:tcPr>
            <w:tcW w:w="704" w:type="pct"/>
            <w:vAlign w:val="center"/>
          </w:tcPr>
          <w:p w14:paraId="47C85090"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报价</w:t>
            </w:r>
          </w:p>
        </w:tc>
        <w:tc>
          <w:tcPr>
            <w:tcW w:w="2208" w:type="pct"/>
            <w:gridSpan w:val="2"/>
            <w:vAlign w:val="center"/>
          </w:tcPr>
          <w:p w14:paraId="6AC78319"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总价未超过控制价</w:t>
            </w:r>
          </w:p>
        </w:tc>
        <w:tc>
          <w:tcPr>
            <w:tcW w:w="697" w:type="pct"/>
          </w:tcPr>
          <w:p w14:paraId="02FD3E50" w14:textId="77777777" w:rsidR="003D2E00" w:rsidRDefault="003D2E00" w:rsidP="003E340C">
            <w:pPr>
              <w:jc w:val="center"/>
              <w:rPr>
                <w:rFonts w:ascii="Times New Roman" w:hAnsi="Times New Roman" w:cs="Times New Roman"/>
              </w:rPr>
            </w:pPr>
            <w:r>
              <w:rPr>
                <w:rFonts w:ascii="Times New Roman" w:eastAsia="宋体" w:hAnsi="Times New Roman" w:cs="Times New Roman"/>
              </w:rPr>
              <w:t>复印件加盖公章</w:t>
            </w:r>
          </w:p>
        </w:tc>
        <w:tc>
          <w:tcPr>
            <w:tcW w:w="329" w:type="pct"/>
          </w:tcPr>
          <w:p w14:paraId="484C29A7" w14:textId="77777777" w:rsidR="003D2E00" w:rsidRDefault="003D2E00" w:rsidP="003E340C">
            <w:pPr>
              <w:rPr>
                <w:rFonts w:ascii="Times New Roman" w:hAnsi="Times New Roman" w:cs="Times New Roman"/>
              </w:rPr>
            </w:pPr>
          </w:p>
        </w:tc>
        <w:tc>
          <w:tcPr>
            <w:tcW w:w="300" w:type="pct"/>
          </w:tcPr>
          <w:p w14:paraId="2CE6B40D" w14:textId="77777777" w:rsidR="003D2E00" w:rsidRDefault="003D2E00" w:rsidP="003E340C">
            <w:pPr>
              <w:rPr>
                <w:rFonts w:ascii="Times New Roman" w:hAnsi="Times New Roman" w:cs="Times New Roman"/>
              </w:rPr>
            </w:pPr>
          </w:p>
        </w:tc>
        <w:tc>
          <w:tcPr>
            <w:tcW w:w="365" w:type="pct"/>
          </w:tcPr>
          <w:p w14:paraId="29963309" w14:textId="77777777" w:rsidR="003D2E00" w:rsidRDefault="003D2E00" w:rsidP="003E340C">
            <w:pPr>
              <w:rPr>
                <w:rFonts w:ascii="Times New Roman" w:hAnsi="Times New Roman" w:cs="Times New Roman"/>
              </w:rPr>
            </w:pPr>
          </w:p>
        </w:tc>
      </w:tr>
      <w:tr w:rsidR="003D2E00" w14:paraId="2D7122F5" w14:textId="77777777" w:rsidTr="003E340C">
        <w:tc>
          <w:tcPr>
            <w:tcW w:w="397" w:type="pct"/>
            <w:vAlign w:val="center"/>
          </w:tcPr>
          <w:p w14:paraId="211EA455" w14:textId="45D86407" w:rsidR="003D2E00" w:rsidRDefault="003D2E00" w:rsidP="003E340C">
            <w:pPr>
              <w:jc w:val="center"/>
              <w:rPr>
                <w:rFonts w:ascii="Times New Roman" w:hAnsi="Times New Roman" w:cs="Times New Roman"/>
              </w:rPr>
            </w:pPr>
            <w:r>
              <w:rPr>
                <w:rFonts w:ascii="Times New Roman" w:hAnsi="Times New Roman" w:cs="Times New Roman" w:hint="eastAsia"/>
              </w:rPr>
              <w:t>4</w:t>
            </w:r>
          </w:p>
        </w:tc>
        <w:tc>
          <w:tcPr>
            <w:tcW w:w="704" w:type="pct"/>
            <w:vAlign w:val="center"/>
          </w:tcPr>
          <w:p w14:paraId="2F93051C"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纳税记录</w:t>
            </w:r>
          </w:p>
        </w:tc>
        <w:tc>
          <w:tcPr>
            <w:tcW w:w="2208" w:type="pct"/>
            <w:gridSpan w:val="2"/>
            <w:vAlign w:val="center"/>
          </w:tcPr>
          <w:p w14:paraId="3637BE71"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需提供截止至响应文件递交截止时间前近半年内任意一个月的依法缴纳税收及三个月的连续依法缴纳社保记录证明文件；</w:t>
            </w:r>
          </w:p>
        </w:tc>
        <w:tc>
          <w:tcPr>
            <w:tcW w:w="697" w:type="pct"/>
            <w:vAlign w:val="center"/>
          </w:tcPr>
          <w:p w14:paraId="1391C288" w14:textId="77777777" w:rsidR="003D2E00" w:rsidRDefault="003D2E00" w:rsidP="003E340C">
            <w:pPr>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tcPr>
          <w:p w14:paraId="59E087D6" w14:textId="77777777" w:rsidR="003D2E00" w:rsidRDefault="003D2E00" w:rsidP="003E340C">
            <w:pPr>
              <w:rPr>
                <w:rFonts w:ascii="Times New Roman" w:hAnsi="Times New Roman" w:cs="Times New Roman"/>
              </w:rPr>
            </w:pPr>
          </w:p>
        </w:tc>
        <w:tc>
          <w:tcPr>
            <w:tcW w:w="300" w:type="pct"/>
          </w:tcPr>
          <w:p w14:paraId="15C811EF" w14:textId="77777777" w:rsidR="003D2E00" w:rsidRDefault="003D2E00" w:rsidP="003E340C">
            <w:pPr>
              <w:rPr>
                <w:rFonts w:ascii="Times New Roman" w:hAnsi="Times New Roman" w:cs="Times New Roman"/>
              </w:rPr>
            </w:pPr>
          </w:p>
        </w:tc>
        <w:tc>
          <w:tcPr>
            <w:tcW w:w="365" w:type="pct"/>
          </w:tcPr>
          <w:p w14:paraId="3764B499" w14:textId="77777777" w:rsidR="003D2E00" w:rsidRDefault="003D2E00" w:rsidP="003E340C">
            <w:pPr>
              <w:rPr>
                <w:rFonts w:ascii="Times New Roman" w:hAnsi="Times New Roman" w:cs="Times New Roman"/>
              </w:rPr>
            </w:pPr>
          </w:p>
        </w:tc>
      </w:tr>
      <w:tr w:rsidR="003D2E00" w14:paraId="36C766B1" w14:textId="77777777" w:rsidTr="003E340C">
        <w:tc>
          <w:tcPr>
            <w:tcW w:w="397" w:type="pct"/>
            <w:vAlign w:val="center"/>
          </w:tcPr>
          <w:p w14:paraId="6856CE85" w14:textId="32A7E30D" w:rsidR="003D2E00" w:rsidRDefault="003D2E00" w:rsidP="003E340C">
            <w:pPr>
              <w:jc w:val="center"/>
              <w:rPr>
                <w:rFonts w:ascii="Times New Roman" w:hAnsi="Times New Roman" w:cs="Times New Roman"/>
              </w:rPr>
            </w:pPr>
            <w:r>
              <w:rPr>
                <w:rFonts w:ascii="Times New Roman" w:hAnsi="Times New Roman" w:cs="Times New Roman" w:hint="eastAsia"/>
              </w:rPr>
              <w:t>5</w:t>
            </w:r>
          </w:p>
        </w:tc>
        <w:tc>
          <w:tcPr>
            <w:tcW w:w="704" w:type="pct"/>
            <w:vAlign w:val="center"/>
          </w:tcPr>
          <w:p w14:paraId="653DA306"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廉洁证明</w:t>
            </w:r>
          </w:p>
        </w:tc>
        <w:tc>
          <w:tcPr>
            <w:tcW w:w="2208" w:type="pct"/>
            <w:gridSpan w:val="2"/>
            <w:vAlign w:val="center"/>
          </w:tcPr>
          <w:p w14:paraId="08A40DCD"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1</w:t>
            </w:r>
            <w:r>
              <w:rPr>
                <w:rFonts w:ascii="Times New Roman" w:eastAsia="宋体" w:hAnsi="Times New Roman" w:cs="Times New Roman"/>
              </w:rPr>
              <w:t>）未被列入</w:t>
            </w:r>
            <w:r>
              <w:rPr>
                <w:rFonts w:ascii="Times New Roman" w:eastAsia="宋体" w:hAnsi="Times New Roman" w:cs="Times New Roman"/>
              </w:rPr>
              <w:t>“</w:t>
            </w:r>
            <w:r>
              <w:rPr>
                <w:rFonts w:ascii="Times New Roman" w:eastAsia="宋体" w:hAnsi="Times New Roman" w:cs="Times New Roman"/>
              </w:rPr>
              <w:t>信用中国</w:t>
            </w:r>
            <w:r>
              <w:rPr>
                <w:rFonts w:ascii="Times New Roman" w:eastAsia="宋体" w:hAnsi="Times New Roman" w:cs="Times New Roman"/>
              </w:rPr>
              <w:t>”</w:t>
            </w:r>
            <w:r>
              <w:rPr>
                <w:rFonts w:ascii="Times New Roman" w:eastAsia="宋体" w:hAnsi="Times New Roman" w:cs="Times New Roman"/>
              </w:rPr>
              <w:t>网站</w:t>
            </w:r>
            <w:r>
              <w:rPr>
                <w:rFonts w:ascii="Times New Roman" w:eastAsia="宋体" w:hAnsi="Times New Roman" w:cs="Times New Roman"/>
              </w:rPr>
              <w:t>(</w:t>
            </w:r>
            <w:hyperlink r:id="rId10" w:history="1">
              <w:r>
                <w:rPr>
                  <w:rFonts w:eastAsia="宋体"/>
                </w:rPr>
                <w:t>www.creditchina.gov.cn</w:t>
              </w:r>
            </w:hyperlink>
            <w:r>
              <w:rPr>
                <w:rFonts w:ascii="Times New Roman" w:eastAsia="宋体" w:hAnsi="Times New Roman" w:cs="Times New Roman"/>
              </w:rPr>
              <w:t>)</w:t>
            </w:r>
            <w:r>
              <w:rPr>
                <w:rFonts w:ascii="Times New Roman" w:eastAsia="宋体" w:hAnsi="Times New Roman" w:cs="Times New Roman"/>
              </w:rPr>
              <w:t>重大税收违法失信主体、政府采购严重违法失信行为记录名单的证明文件；（</w:t>
            </w:r>
            <w:r>
              <w:rPr>
                <w:rFonts w:ascii="Times New Roman" w:eastAsia="宋体" w:hAnsi="Times New Roman" w:cs="Times New Roman" w:hint="eastAsia"/>
              </w:rPr>
              <w:t>2</w:t>
            </w:r>
            <w:r>
              <w:rPr>
                <w:rFonts w:ascii="Times New Roman" w:eastAsia="宋体" w:hAnsi="Times New Roman" w:cs="Times New Roman"/>
              </w:rPr>
              <w:t>）未被列入中国执行信息公开网（</w:t>
            </w:r>
            <w:r>
              <w:rPr>
                <w:rFonts w:ascii="Times New Roman" w:eastAsia="宋体" w:hAnsi="Times New Roman" w:cs="Times New Roman" w:hint="eastAsia"/>
              </w:rPr>
              <w:t>https://zxgk.court.gov.cn</w:t>
            </w:r>
            <w:r>
              <w:rPr>
                <w:rFonts w:ascii="Times New Roman" w:eastAsia="宋体" w:hAnsi="Times New Roman" w:cs="Times New Roman"/>
              </w:rPr>
              <w:t>/shixin/</w:t>
            </w:r>
            <w:r>
              <w:rPr>
                <w:rFonts w:ascii="Times New Roman" w:eastAsia="宋体" w:hAnsi="Times New Roman" w:cs="Times New Roman"/>
              </w:rPr>
              <w:t>）失信被执行人记录名单的证明文件；</w:t>
            </w:r>
          </w:p>
          <w:p w14:paraId="18B2252D"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Pr>
                <w:rFonts w:ascii="Times New Roman" w:eastAsia="宋体" w:hAnsi="Times New Roman" w:cs="Times New Roman"/>
              </w:rPr>
              <w:t>未被列入中国政府采购网</w:t>
            </w:r>
            <w:r>
              <w:rPr>
                <w:rFonts w:ascii="Times New Roman" w:eastAsia="宋体" w:hAnsi="Times New Roman" w:cs="Times New Roman"/>
              </w:rPr>
              <w:t xml:space="preserve">(www.ccgp.gov.cn) </w:t>
            </w:r>
            <w:hyperlink r:id="rId11" w:tooltip="政府采购严重违法失信行为记录名单" w:history="1">
              <w:r>
                <w:rPr>
                  <w:rFonts w:ascii="Times New Roman" w:eastAsia="宋体" w:hAnsi="Times New Roman" w:cs="Times New Roman" w:hint="eastAsia"/>
                </w:rPr>
                <w:t>政府采购严重违法失信行为记录名单</w:t>
              </w:r>
            </w:hyperlink>
            <w:r>
              <w:rPr>
                <w:rFonts w:ascii="Times New Roman" w:eastAsia="宋体" w:hAnsi="Times New Roman" w:cs="Times New Roman"/>
              </w:rPr>
              <w:t>的证明文件；</w:t>
            </w:r>
          </w:p>
        </w:tc>
        <w:tc>
          <w:tcPr>
            <w:tcW w:w="697" w:type="pct"/>
            <w:vAlign w:val="center"/>
          </w:tcPr>
          <w:p w14:paraId="0548EF91" w14:textId="77777777" w:rsidR="003D2E00" w:rsidRDefault="003D2E00" w:rsidP="003E340C">
            <w:pPr>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tcPr>
          <w:p w14:paraId="5A1B3456" w14:textId="77777777" w:rsidR="003D2E00" w:rsidRDefault="003D2E00" w:rsidP="003E340C">
            <w:pPr>
              <w:rPr>
                <w:rFonts w:ascii="Times New Roman" w:hAnsi="Times New Roman" w:cs="Times New Roman"/>
              </w:rPr>
            </w:pPr>
          </w:p>
        </w:tc>
        <w:tc>
          <w:tcPr>
            <w:tcW w:w="300" w:type="pct"/>
          </w:tcPr>
          <w:p w14:paraId="60B3BCF4" w14:textId="77777777" w:rsidR="003D2E00" w:rsidRDefault="003D2E00" w:rsidP="003E340C">
            <w:pPr>
              <w:rPr>
                <w:rFonts w:ascii="Times New Roman" w:hAnsi="Times New Roman" w:cs="Times New Roman"/>
              </w:rPr>
            </w:pPr>
          </w:p>
        </w:tc>
        <w:tc>
          <w:tcPr>
            <w:tcW w:w="365" w:type="pct"/>
          </w:tcPr>
          <w:p w14:paraId="6A64C430" w14:textId="77777777" w:rsidR="003D2E00" w:rsidRDefault="003D2E00" w:rsidP="003E340C">
            <w:pPr>
              <w:rPr>
                <w:rFonts w:ascii="Times New Roman" w:hAnsi="Times New Roman" w:cs="Times New Roman"/>
              </w:rPr>
            </w:pPr>
          </w:p>
        </w:tc>
      </w:tr>
      <w:tr w:rsidR="003D2E00" w14:paraId="264CA1BD" w14:textId="77777777" w:rsidTr="003E340C">
        <w:tc>
          <w:tcPr>
            <w:tcW w:w="397" w:type="pct"/>
            <w:vAlign w:val="center"/>
          </w:tcPr>
          <w:p w14:paraId="1ABB5471" w14:textId="37BCB6C7" w:rsidR="003D2E00" w:rsidRDefault="003D2E00" w:rsidP="003E340C">
            <w:pPr>
              <w:jc w:val="center"/>
              <w:rPr>
                <w:rFonts w:ascii="Times New Roman" w:hAnsi="Times New Roman" w:cs="Times New Roman"/>
              </w:rPr>
            </w:pPr>
            <w:r>
              <w:rPr>
                <w:rFonts w:ascii="Times New Roman" w:hAnsi="Times New Roman" w:cs="Times New Roman" w:hint="eastAsia"/>
              </w:rPr>
              <w:t>6</w:t>
            </w:r>
          </w:p>
        </w:tc>
        <w:tc>
          <w:tcPr>
            <w:tcW w:w="704" w:type="pct"/>
            <w:vAlign w:val="center"/>
          </w:tcPr>
          <w:p w14:paraId="1FA3391C"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承诺</w:t>
            </w:r>
            <w:r>
              <w:rPr>
                <w:rFonts w:ascii="Times New Roman" w:eastAsia="宋体" w:hAnsi="Times New Roman" w:cs="Times New Roman" w:hint="eastAsia"/>
              </w:rPr>
              <w:t>声明书</w:t>
            </w:r>
          </w:p>
        </w:tc>
        <w:tc>
          <w:tcPr>
            <w:tcW w:w="2208" w:type="pct"/>
            <w:gridSpan w:val="2"/>
            <w:vAlign w:val="center"/>
          </w:tcPr>
          <w:p w14:paraId="53D2BAA4" w14:textId="77777777" w:rsidR="003D2E00" w:rsidRDefault="003D2E00" w:rsidP="003E340C">
            <w:pPr>
              <w:widowControl/>
              <w:rPr>
                <w:rFonts w:ascii="Times New Roman" w:eastAsia="宋体" w:hAnsi="Times New Roman" w:cs="Times New Roman"/>
              </w:rPr>
            </w:pPr>
            <w:r>
              <w:rPr>
                <w:rFonts w:ascii="Times New Roman" w:eastAsia="宋体" w:hAnsi="Times New Roman" w:cs="Times New Roman" w:hint="eastAsia"/>
              </w:rPr>
              <w:t>比选承诺声明书</w:t>
            </w:r>
          </w:p>
        </w:tc>
        <w:tc>
          <w:tcPr>
            <w:tcW w:w="697" w:type="pct"/>
            <w:vAlign w:val="center"/>
          </w:tcPr>
          <w:p w14:paraId="564F0CC1" w14:textId="77777777" w:rsidR="003D2E00" w:rsidRDefault="003D2E00" w:rsidP="003E340C">
            <w:pPr>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tcPr>
          <w:p w14:paraId="31A92686" w14:textId="77777777" w:rsidR="003D2E00" w:rsidRDefault="003D2E00" w:rsidP="003E340C">
            <w:pPr>
              <w:rPr>
                <w:rFonts w:ascii="Times New Roman" w:hAnsi="Times New Roman" w:cs="Times New Roman"/>
              </w:rPr>
            </w:pPr>
          </w:p>
        </w:tc>
        <w:tc>
          <w:tcPr>
            <w:tcW w:w="300" w:type="pct"/>
          </w:tcPr>
          <w:p w14:paraId="4137B76D" w14:textId="77777777" w:rsidR="003D2E00" w:rsidRDefault="003D2E00" w:rsidP="003E340C">
            <w:pPr>
              <w:rPr>
                <w:rFonts w:ascii="Times New Roman" w:hAnsi="Times New Roman" w:cs="Times New Roman"/>
              </w:rPr>
            </w:pPr>
          </w:p>
        </w:tc>
        <w:tc>
          <w:tcPr>
            <w:tcW w:w="365" w:type="pct"/>
          </w:tcPr>
          <w:p w14:paraId="118494C9" w14:textId="77777777" w:rsidR="003D2E00" w:rsidRDefault="003D2E00" w:rsidP="003E340C">
            <w:pPr>
              <w:rPr>
                <w:rFonts w:ascii="Times New Roman" w:hAnsi="Times New Roman" w:cs="Times New Roman"/>
              </w:rPr>
            </w:pPr>
          </w:p>
        </w:tc>
      </w:tr>
      <w:tr w:rsidR="003D2E00" w14:paraId="30BDC7A5" w14:textId="77777777" w:rsidTr="003E340C">
        <w:tc>
          <w:tcPr>
            <w:tcW w:w="1101" w:type="pct"/>
            <w:gridSpan w:val="2"/>
          </w:tcPr>
          <w:p w14:paraId="7B5E07FF" w14:textId="77777777"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备注</w:t>
            </w:r>
          </w:p>
        </w:tc>
        <w:tc>
          <w:tcPr>
            <w:tcW w:w="2208" w:type="pct"/>
            <w:gridSpan w:val="2"/>
            <w:vAlign w:val="center"/>
          </w:tcPr>
          <w:p w14:paraId="6165B8D9"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有一项不合格，即为资格审查和符合性审查不合格。</w:t>
            </w:r>
          </w:p>
        </w:tc>
        <w:tc>
          <w:tcPr>
            <w:tcW w:w="697" w:type="pct"/>
          </w:tcPr>
          <w:p w14:paraId="16713660" w14:textId="77777777" w:rsidR="003D2E00" w:rsidRDefault="003D2E00" w:rsidP="003E340C">
            <w:pPr>
              <w:rPr>
                <w:rFonts w:ascii="Times New Roman" w:hAnsi="Times New Roman" w:cs="Times New Roman"/>
              </w:rPr>
            </w:pPr>
          </w:p>
        </w:tc>
        <w:tc>
          <w:tcPr>
            <w:tcW w:w="329" w:type="pct"/>
          </w:tcPr>
          <w:p w14:paraId="103FB6AD" w14:textId="77777777" w:rsidR="003D2E00" w:rsidRDefault="003D2E00" w:rsidP="003E340C">
            <w:pPr>
              <w:rPr>
                <w:rFonts w:ascii="Times New Roman" w:hAnsi="Times New Roman" w:cs="Times New Roman"/>
              </w:rPr>
            </w:pPr>
          </w:p>
        </w:tc>
        <w:tc>
          <w:tcPr>
            <w:tcW w:w="300" w:type="pct"/>
          </w:tcPr>
          <w:p w14:paraId="774FCE5B" w14:textId="77777777" w:rsidR="003D2E00" w:rsidRDefault="003D2E00" w:rsidP="003E340C">
            <w:pPr>
              <w:rPr>
                <w:rFonts w:ascii="Times New Roman" w:hAnsi="Times New Roman" w:cs="Times New Roman"/>
              </w:rPr>
            </w:pPr>
          </w:p>
        </w:tc>
        <w:tc>
          <w:tcPr>
            <w:tcW w:w="365" w:type="pct"/>
          </w:tcPr>
          <w:p w14:paraId="4BAC6C26" w14:textId="77777777" w:rsidR="003D2E00" w:rsidRDefault="003D2E00" w:rsidP="003E340C">
            <w:pPr>
              <w:rPr>
                <w:rFonts w:ascii="Times New Roman" w:hAnsi="Times New Roman" w:cs="Times New Roman"/>
              </w:rPr>
            </w:pPr>
          </w:p>
        </w:tc>
      </w:tr>
      <w:tr w:rsidR="003D2E00" w14:paraId="5896E78F" w14:textId="77777777" w:rsidTr="003E340C">
        <w:trPr>
          <w:trHeight w:val="552"/>
        </w:trPr>
        <w:tc>
          <w:tcPr>
            <w:tcW w:w="3309" w:type="pct"/>
            <w:gridSpan w:val="4"/>
          </w:tcPr>
          <w:p w14:paraId="7BA0D69C" w14:textId="77777777"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结论</w:t>
            </w:r>
          </w:p>
        </w:tc>
        <w:tc>
          <w:tcPr>
            <w:tcW w:w="697" w:type="pct"/>
          </w:tcPr>
          <w:p w14:paraId="64561E6C" w14:textId="77777777" w:rsidR="003D2E00" w:rsidRDefault="003D2E00" w:rsidP="003E340C">
            <w:pPr>
              <w:rPr>
                <w:rFonts w:ascii="Times New Roman" w:hAnsi="Times New Roman" w:cs="Times New Roman"/>
              </w:rPr>
            </w:pPr>
          </w:p>
        </w:tc>
        <w:tc>
          <w:tcPr>
            <w:tcW w:w="329" w:type="pct"/>
          </w:tcPr>
          <w:p w14:paraId="56DA09E6" w14:textId="77777777" w:rsidR="003D2E00" w:rsidRDefault="003D2E00" w:rsidP="003E340C">
            <w:pPr>
              <w:rPr>
                <w:rFonts w:ascii="Times New Roman" w:hAnsi="Times New Roman" w:cs="Times New Roman"/>
              </w:rPr>
            </w:pPr>
          </w:p>
        </w:tc>
        <w:tc>
          <w:tcPr>
            <w:tcW w:w="300" w:type="pct"/>
          </w:tcPr>
          <w:p w14:paraId="05BA8F48" w14:textId="77777777" w:rsidR="003D2E00" w:rsidRDefault="003D2E00" w:rsidP="003E340C">
            <w:pPr>
              <w:rPr>
                <w:rFonts w:ascii="Times New Roman" w:hAnsi="Times New Roman" w:cs="Times New Roman"/>
              </w:rPr>
            </w:pPr>
          </w:p>
        </w:tc>
        <w:tc>
          <w:tcPr>
            <w:tcW w:w="365" w:type="pct"/>
          </w:tcPr>
          <w:p w14:paraId="61175EA6" w14:textId="77777777" w:rsidR="003D2E00" w:rsidRDefault="003D2E00" w:rsidP="003E340C">
            <w:pPr>
              <w:rPr>
                <w:rFonts w:ascii="Times New Roman" w:hAnsi="Times New Roman" w:cs="Times New Roman"/>
              </w:rPr>
            </w:pPr>
          </w:p>
        </w:tc>
      </w:tr>
    </w:tbl>
    <w:p w14:paraId="303E5050" w14:textId="77777777" w:rsidR="003D2E00" w:rsidRDefault="003D2E00" w:rsidP="003D2E00">
      <w:pPr>
        <w:rPr>
          <w:rFonts w:ascii="Times New Roman" w:hAnsi="Times New Roman" w:cs="Times New Roman"/>
        </w:rPr>
      </w:pPr>
    </w:p>
    <w:p w14:paraId="619BCE19" w14:textId="77777777" w:rsidR="003D2E00" w:rsidRDefault="003D2E00" w:rsidP="003D2E00">
      <w:pPr>
        <w:rPr>
          <w:rFonts w:ascii="Times New Roman" w:hAnsi="Times New Roman" w:cs="Times New Roman"/>
        </w:rPr>
      </w:pPr>
    </w:p>
    <w:p w14:paraId="313E8866" w14:textId="77777777" w:rsidR="003D2E00" w:rsidRDefault="003D2E00" w:rsidP="003D2E00">
      <w:pPr>
        <w:rPr>
          <w:rFonts w:ascii="Times New Roman" w:hAnsi="Times New Roman" w:cs="Times New Roman"/>
        </w:rPr>
      </w:pPr>
      <w:r>
        <w:rPr>
          <w:rFonts w:ascii="Times New Roman" w:hAnsi="Times New Roman" w:cs="Times New Roman"/>
        </w:rPr>
        <w:t xml:space="preserve">         </w:t>
      </w:r>
    </w:p>
    <w:p w14:paraId="4703796F" w14:textId="77777777"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t xml:space="preserve">   </w:t>
      </w:r>
      <w:r>
        <w:rPr>
          <w:rFonts w:ascii="Times New Roman" w:hAnsi="Times New Roman" w:cs="Times New Roman" w:hint="eastAsia"/>
          <w:b/>
          <w:bCs/>
          <w:kern w:val="0"/>
          <w:sz w:val="28"/>
          <w:szCs w:val="28"/>
        </w:rPr>
        <w:t>附件</w:t>
      </w:r>
      <w:r>
        <w:rPr>
          <w:rFonts w:ascii="Times New Roman" w:hAnsi="Times New Roman" w:cs="Times New Roman" w:hint="eastAsia"/>
          <w:b/>
          <w:bCs/>
          <w:kern w:val="0"/>
          <w:sz w:val="28"/>
          <w:szCs w:val="28"/>
        </w:rPr>
        <w:t>4</w:t>
      </w:r>
    </w:p>
    <w:p w14:paraId="6B5682FE" w14:textId="77777777" w:rsidR="003D2E00" w:rsidRDefault="003D2E00" w:rsidP="003D2E00">
      <w:pPr>
        <w:widowControl/>
        <w:spacing w:line="560" w:lineRule="exact"/>
        <w:ind w:firstLineChars="200" w:firstLine="562"/>
        <w:rPr>
          <w:rFonts w:ascii="方正小标宋简体" w:eastAsia="仿宋_GB2312" w:hAnsi="黑体"/>
          <w:b/>
          <w:bCs/>
          <w:sz w:val="28"/>
          <w:szCs w:val="28"/>
        </w:rPr>
      </w:pPr>
      <w:r>
        <w:rPr>
          <w:rFonts w:ascii="仿宋_GB2312" w:eastAsia="仿宋_GB2312" w:hint="eastAsia"/>
          <w:b/>
          <w:bCs/>
          <w:sz w:val="28"/>
          <w:szCs w:val="28"/>
        </w:rPr>
        <w:lastRenderedPageBreak/>
        <w:t>说明：</w:t>
      </w:r>
      <w:r>
        <w:rPr>
          <w:rFonts w:ascii="仿宋_GB2312" w:eastAsia="仿宋_GB2312" w:hint="eastAsia"/>
          <w:sz w:val="28"/>
          <w:szCs w:val="28"/>
        </w:rPr>
        <w:t>非法定代表人参加比选需提供授权委托书、被授权人身份证复印件、法人身份证明复印件（均需加盖公章）；法定代表人参加比选需提供法定代表人身份证明书及身份证复印件（加盖公章）。</w:t>
      </w:r>
    </w:p>
    <w:p w14:paraId="70EC4B26" w14:textId="77777777" w:rsidR="003D2E00" w:rsidRDefault="003D2E00" w:rsidP="003D2E00">
      <w:pPr>
        <w:widowControl/>
        <w:spacing w:line="72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授权委托书</w:t>
      </w:r>
    </w:p>
    <w:p w14:paraId="340BDAD4"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本人</w:t>
      </w:r>
      <w:r>
        <w:rPr>
          <w:rFonts w:ascii="仿宋_GB2312" w:eastAsia="仿宋_GB2312" w:hint="eastAsia"/>
          <w:sz w:val="28"/>
          <w:szCs w:val="28"/>
          <w:u w:val="single"/>
        </w:rPr>
        <w:t xml:space="preserve">    （姓名）（</w:t>
      </w:r>
      <w:r>
        <w:rPr>
          <w:rFonts w:ascii="仿宋_GB2312" w:eastAsia="仿宋_GB2312" w:hint="eastAsia"/>
          <w:sz w:val="28"/>
          <w:szCs w:val="28"/>
        </w:rPr>
        <w:t>身份证号：___________）作为</w:t>
      </w:r>
      <w:r>
        <w:rPr>
          <w:rFonts w:ascii="仿宋_GB2312" w:eastAsia="仿宋_GB2312" w:hint="eastAsia"/>
          <w:sz w:val="28"/>
          <w:szCs w:val="28"/>
          <w:u w:val="single"/>
        </w:rPr>
        <w:t xml:space="preserve">     </w:t>
      </w:r>
      <w:r>
        <w:rPr>
          <w:rFonts w:ascii="仿宋_GB2312" w:eastAsia="仿宋_GB2312"/>
          <w:sz w:val="28"/>
          <w:szCs w:val="28"/>
          <w:u w:val="single"/>
        </w:rPr>
        <w:t>（</w:t>
      </w:r>
      <w:r>
        <w:rPr>
          <w:rFonts w:ascii="仿宋_GB2312" w:eastAsia="仿宋_GB2312" w:hint="eastAsia"/>
          <w:sz w:val="28"/>
          <w:szCs w:val="28"/>
          <w:u w:val="single"/>
        </w:rPr>
        <w:t>比选</w:t>
      </w:r>
      <w:r>
        <w:rPr>
          <w:rFonts w:ascii="仿宋_GB2312" w:eastAsia="仿宋_GB2312"/>
          <w:sz w:val="28"/>
          <w:szCs w:val="28"/>
          <w:u w:val="single"/>
        </w:rPr>
        <w:t>人全称）</w:t>
      </w:r>
      <w:r>
        <w:rPr>
          <w:rFonts w:ascii="仿宋_GB2312" w:eastAsia="仿宋_GB2312" w:hint="eastAsia"/>
          <w:sz w:val="28"/>
          <w:szCs w:val="28"/>
          <w:u w:val="single"/>
        </w:rPr>
        <w:t xml:space="preserve">    </w:t>
      </w:r>
      <w:r>
        <w:rPr>
          <w:rFonts w:ascii="仿宋_GB2312" w:eastAsia="仿宋_GB2312" w:hint="eastAsia"/>
          <w:sz w:val="28"/>
          <w:szCs w:val="28"/>
        </w:rPr>
        <w:t>的法定代表人，在此</w:t>
      </w:r>
      <w:r>
        <w:rPr>
          <w:rFonts w:ascii="仿宋_GB2312" w:eastAsia="仿宋_GB2312"/>
          <w:sz w:val="28"/>
          <w:szCs w:val="28"/>
        </w:rPr>
        <w:t>授权</w:t>
      </w:r>
      <w:r>
        <w:rPr>
          <w:rFonts w:ascii="仿宋_GB2312" w:eastAsia="仿宋_GB2312" w:hint="eastAsia"/>
          <w:sz w:val="28"/>
          <w:szCs w:val="28"/>
        </w:rPr>
        <w:t>（被授权人的姓名：___________）（身份证号：___________）为本单位的合法代理人，该代理人有权在（项目名称：___________）的比选活动中，</w:t>
      </w:r>
      <w:r>
        <w:rPr>
          <w:rFonts w:ascii="仿宋_GB2312" w:eastAsia="仿宋_GB2312"/>
          <w:sz w:val="28"/>
          <w:szCs w:val="28"/>
        </w:rPr>
        <w:t>以我单位的名义签署</w:t>
      </w:r>
      <w:r>
        <w:rPr>
          <w:rFonts w:ascii="仿宋_GB2312" w:eastAsia="仿宋_GB2312" w:hint="eastAsia"/>
          <w:sz w:val="28"/>
          <w:szCs w:val="28"/>
        </w:rPr>
        <w:t>响应</w:t>
      </w:r>
      <w:r>
        <w:rPr>
          <w:rFonts w:ascii="仿宋_GB2312" w:eastAsia="仿宋_GB2312"/>
          <w:sz w:val="28"/>
          <w:szCs w:val="28"/>
        </w:rPr>
        <w:t>文件、合同谈判、签订合同和全权处理与此有关的一切事项，</w:t>
      </w:r>
      <w:r>
        <w:rPr>
          <w:rFonts w:ascii="仿宋_GB2312" w:eastAsia="仿宋_GB2312" w:hint="eastAsia"/>
          <w:sz w:val="28"/>
          <w:szCs w:val="28"/>
        </w:rPr>
        <w:t>所实施的行为具有法律效力，授权人予以认可。</w:t>
      </w:r>
    </w:p>
    <w:p w14:paraId="45D6D1C1"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本授权书有效期自____年__月__日起至  年 月  日止。</w:t>
      </w:r>
    </w:p>
    <w:p w14:paraId="5D39B1AD" w14:textId="77777777" w:rsidR="003D2E00" w:rsidRDefault="003D2E00" w:rsidP="003D2E00">
      <w:pPr>
        <w:spacing w:line="560" w:lineRule="exact"/>
        <w:jc w:val="left"/>
        <w:rPr>
          <w:rFonts w:ascii="仿宋_GB2312" w:eastAsia="仿宋_GB2312"/>
          <w:sz w:val="28"/>
          <w:szCs w:val="28"/>
        </w:rPr>
      </w:pPr>
    </w:p>
    <w:p w14:paraId="09622E84"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比选单位名称（盖章）：_________________________________</w:t>
      </w:r>
    </w:p>
    <w:p w14:paraId="169F2A50"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法定代表人（签字或签章）：</w:t>
      </w:r>
    </w:p>
    <w:p w14:paraId="732706EA"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被授权人（签字）：</w:t>
      </w:r>
    </w:p>
    <w:p w14:paraId="3B4146A1"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sz w:val="28"/>
          <w:szCs w:val="28"/>
        </w:rPr>
        <w:t>日</w:t>
      </w:r>
      <w:r>
        <w:rPr>
          <w:rFonts w:ascii="仿宋_GB2312" w:eastAsia="仿宋_GB2312" w:hint="eastAsia"/>
          <w:sz w:val="28"/>
          <w:szCs w:val="28"/>
        </w:rPr>
        <w:t xml:space="preserve">   </w:t>
      </w:r>
      <w:r>
        <w:rPr>
          <w:rFonts w:ascii="仿宋_GB2312" w:eastAsia="仿宋_GB2312"/>
          <w:sz w:val="28"/>
          <w:szCs w:val="28"/>
        </w:rPr>
        <w:t>期：</w:t>
      </w:r>
    </w:p>
    <w:p w14:paraId="523F5FA3" w14:textId="77777777" w:rsidR="003D2E00" w:rsidRDefault="003D2E00" w:rsidP="003D2E00">
      <w:pPr>
        <w:rPr>
          <w:rFonts w:ascii="宋体" w:hAnsi="宋体"/>
          <w:sz w:val="24"/>
        </w:rPr>
      </w:pPr>
    </w:p>
    <w:p w14:paraId="6444BF30" w14:textId="77777777" w:rsidR="003D2E00" w:rsidRDefault="003D2E00" w:rsidP="003D2E00">
      <w:pPr>
        <w:ind w:firstLineChars="200" w:firstLine="480"/>
      </w:pPr>
      <w:r>
        <w:rPr>
          <w:rFonts w:ascii="宋体" w:hAnsi="宋体" w:hint="eastAsia"/>
          <w:sz w:val="24"/>
        </w:rPr>
        <w:t>后附法定代表人、被授权委托人身份证复印件加盖公章。</w:t>
      </w:r>
    </w:p>
    <w:p w14:paraId="3C677F83" w14:textId="77777777" w:rsidR="003D2E00" w:rsidRDefault="003D2E00" w:rsidP="003D2E00">
      <w:pPr>
        <w:spacing w:line="560" w:lineRule="exact"/>
        <w:rPr>
          <w:rFonts w:ascii="仿宋_GB2312" w:eastAsia="仿宋_GB2312"/>
          <w:sz w:val="28"/>
          <w:szCs w:val="28"/>
        </w:rPr>
      </w:pPr>
    </w:p>
    <w:p w14:paraId="69938DB8" w14:textId="77777777" w:rsidR="003D2E00" w:rsidRDefault="003D2E00" w:rsidP="003D2E00">
      <w:pPr>
        <w:spacing w:line="560" w:lineRule="exact"/>
        <w:rPr>
          <w:rFonts w:ascii="仿宋_GB2312" w:eastAsia="仿宋_GB2312"/>
          <w:sz w:val="28"/>
          <w:szCs w:val="28"/>
        </w:rPr>
      </w:pPr>
    </w:p>
    <w:p w14:paraId="5CB0B079" w14:textId="77777777" w:rsidR="003D2E00" w:rsidRDefault="003D2E00" w:rsidP="003D2E00">
      <w:pPr>
        <w:spacing w:line="560" w:lineRule="exact"/>
        <w:rPr>
          <w:rFonts w:ascii="仿宋_GB2312" w:eastAsia="仿宋_GB2312"/>
          <w:sz w:val="28"/>
          <w:szCs w:val="28"/>
        </w:rPr>
      </w:pPr>
    </w:p>
    <w:p w14:paraId="016EE9A1" w14:textId="77777777" w:rsidR="003D2E00" w:rsidRDefault="003D2E00" w:rsidP="003D2E00">
      <w:pPr>
        <w:spacing w:line="560" w:lineRule="exact"/>
        <w:rPr>
          <w:rFonts w:ascii="仿宋_GB2312" w:eastAsia="仿宋_GB2312"/>
          <w:sz w:val="28"/>
          <w:szCs w:val="28"/>
        </w:rPr>
      </w:pPr>
    </w:p>
    <w:p w14:paraId="17056689" w14:textId="77777777" w:rsidR="003D2E00" w:rsidRDefault="003D2E00" w:rsidP="003D2E00">
      <w:pPr>
        <w:spacing w:line="560" w:lineRule="exact"/>
        <w:rPr>
          <w:rFonts w:ascii="仿宋_GB2312" w:eastAsia="仿宋_GB2312"/>
          <w:sz w:val="28"/>
          <w:szCs w:val="28"/>
        </w:rPr>
      </w:pPr>
    </w:p>
    <w:p w14:paraId="453B4D38" w14:textId="77777777" w:rsidR="003D2E00" w:rsidRDefault="003D2E00" w:rsidP="003D2E00">
      <w:pPr>
        <w:spacing w:line="560" w:lineRule="exact"/>
        <w:rPr>
          <w:rFonts w:ascii="仿宋_GB2312" w:eastAsia="仿宋_GB2312"/>
          <w:sz w:val="28"/>
          <w:szCs w:val="28"/>
        </w:rPr>
      </w:pPr>
    </w:p>
    <w:p w14:paraId="0F0E2C36" w14:textId="77777777" w:rsidR="003D2E00" w:rsidRDefault="003D2E00" w:rsidP="003D2E00">
      <w:pPr>
        <w:spacing w:line="560" w:lineRule="exact"/>
        <w:rPr>
          <w:rFonts w:ascii="仿宋_GB2312" w:eastAsia="仿宋_GB2312"/>
          <w:sz w:val="28"/>
          <w:szCs w:val="28"/>
        </w:rPr>
      </w:pPr>
    </w:p>
    <w:p w14:paraId="2DC2BABB" w14:textId="77777777" w:rsidR="003D2E00" w:rsidRDefault="003D2E00" w:rsidP="003D2E00">
      <w:pPr>
        <w:widowControl/>
        <w:spacing w:line="72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法定代表人身份证明书</w:t>
      </w:r>
    </w:p>
    <w:p w14:paraId="22826ABB"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本人（姓名：___________）（身份证号：___________）系（单位名称：___________）的法定代表人，现就（项目名称：___________）的比选，代表本单位处理一切与之有关的事务。</w:t>
      </w:r>
    </w:p>
    <w:p w14:paraId="004556C3"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特此证明。</w:t>
      </w:r>
    </w:p>
    <w:p w14:paraId="7F1E2D9C"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法定代表人（签字或签章）：</w:t>
      </w:r>
    </w:p>
    <w:p w14:paraId="43C8B169" w14:textId="77777777"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日期：</w:t>
      </w:r>
    </w:p>
    <w:p w14:paraId="054AD50D" w14:textId="77777777" w:rsidR="003D2E00" w:rsidRDefault="003D2E00" w:rsidP="003D2E00">
      <w:pPr>
        <w:spacing w:line="560" w:lineRule="exact"/>
        <w:ind w:firstLine="570"/>
        <w:jc w:val="left"/>
        <w:rPr>
          <w:rFonts w:ascii="宋体" w:hAnsi="宋体"/>
          <w:sz w:val="24"/>
        </w:rPr>
      </w:pPr>
    </w:p>
    <w:p w14:paraId="22DC0747" w14:textId="77777777" w:rsidR="003D2E00" w:rsidRDefault="003D2E00" w:rsidP="003D2E00">
      <w:pPr>
        <w:spacing w:line="560" w:lineRule="exact"/>
        <w:ind w:firstLine="570"/>
        <w:jc w:val="left"/>
        <w:rPr>
          <w:rFonts w:ascii="仿宋_GB2312" w:eastAsia="仿宋_GB2312"/>
          <w:sz w:val="28"/>
          <w:szCs w:val="28"/>
        </w:rPr>
      </w:pPr>
      <w:r>
        <w:rPr>
          <w:rFonts w:ascii="宋体" w:hAnsi="宋体" w:hint="eastAsia"/>
          <w:sz w:val="24"/>
        </w:rPr>
        <w:t>后附法定代表人身份证复印件加盖公章。</w:t>
      </w:r>
    </w:p>
    <w:p w14:paraId="6E0FE111" w14:textId="77777777" w:rsidR="003D2E00" w:rsidRDefault="003D2E00" w:rsidP="003D2E00">
      <w:pPr>
        <w:spacing w:line="560" w:lineRule="exact"/>
        <w:ind w:firstLine="570"/>
        <w:jc w:val="left"/>
        <w:rPr>
          <w:rFonts w:ascii="仿宋_GB2312" w:eastAsia="仿宋_GB2312"/>
          <w:sz w:val="28"/>
          <w:szCs w:val="28"/>
        </w:rPr>
      </w:pPr>
    </w:p>
    <w:p w14:paraId="723A44CE" w14:textId="77777777" w:rsidR="003D2E00" w:rsidRDefault="003D2E00" w:rsidP="003D2E00">
      <w:pPr>
        <w:spacing w:line="560" w:lineRule="exact"/>
        <w:ind w:firstLine="570"/>
        <w:jc w:val="left"/>
        <w:rPr>
          <w:rFonts w:ascii="仿宋_GB2312" w:eastAsia="仿宋_GB2312"/>
          <w:sz w:val="28"/>
          <w:szCs w:val="28"/>
        </w:rPr>
      </w:pPr>
    </w:p>
    <w:p w14:paraId="406E87F3" w14:textId="77777777" w:rsidR="003D2E00" w:rsidRDefault="003D2E00" w:rsidP="003D2E00">
      <w:pPr>
        <w:spacing w:line="560" w:lineRule="exact"/>
        <w:ind w:firstLine="570"/>
        <w:jc w:val="left"/>
        <w:rPr>
          <w:rFonts w:ascii="仿宋_GB2312" w:eastAsia="仿宋_GB2312"/>
          <w:sz w:val="28"/>
          <w:szCs w:val="28"/>
        </w:rPr>
      </w:pPr>
    </w:p>
    <w:p w14:paraId="6B624B84" w14:textId="77777777" w:rsidR="003D2E00" w:rsidRDefault="003D2E00" w:rsidP="003D2E00">
      <w:pPr>
        <w:spacing w:line="560" w:lineRule="exact"/>
        <w:ind w:firstLine="570"/>
        <w:jc w:val="left"/>
        <w:rPr>
          <w:rFonts w:ascii="仿宋_GB2312" w:eastAsia="仿宋_GB2312"/>
          <w:sz w:val="28"/>
          <w:szCs w:val="28"/>
        </w:rPr>
      </w:pPr>
    </w:p>
    <w:p w14:paraId="34F809C7" w14:textId="77777777" w:rsidR="003D2E00" w:rsidRDefault="003D2E00" w:rsidP="003D2E00">
      <w:pPr>
        <w:spacing w:line="560" w:lineRule="exact"/>
        <w:ind w:firstLine="570"/>
        <w:jc w:val="left"/>
        <w:rPr>
          <w:rFonts w:ascii="仿宋_GB2312" w:eastAsia="仿宋_GB2312"/>
          <w:sz w:val="28"/>
          <w:szCs w:val="28"/>
        </w:rPr>
      </w:pPr>
    </w:p>
    <w:p w14:paraId="2A9BF6D4" w14:textId="77777777" w:rsidR="003D2E00" w:rsidRDefault="003D2E00" w:rsidP="003D2E00">
      <w:pPr>
        <w:spacing w:line="560" w:lineRule="exact"/>
        <w:ind w:firstLine="570"/>
        <w:jc w:val="left"/>
        <w:rPr>
          <w:rFonts w:ascii="仿宋_GB2312" w:eastAsia="仿宋_GB2312"/>
          <w:sz w:val="28"/>
          <w:szCs w:val="28"/>
        </w:rPr>
      </w:pPr>
    </w:p>
    <w:p w14:paraId="3C58ED32" w14:textId="77777777" w:rsidR="003D2E00" w:rsidRDefault="003D2E00" w:rsidP="003D2E00">
      <w:pPr>
        <w:spacing w:line="560" w:lineRule="exact"/>
        <w:ind w:firstLine="570"/>
        <w:jc w:val="left"/>
        <w:rPr>
          <w:rFonts w:ascii="仿宋_GB2312" w:eastAsia="仿宋_GB2312"/>
          <w:sz w:val="28"/>
          <w:szCs w:val="28"/>
        </w:rPr>
      </w:pPr>
    </w:p>
    <w:p w14:paraId="3A906A43" w14:textId="77777777" w:rsidR="003D2E00" w:rsidRDefault="003D2E00" w:rsidP="003D2E00">
      <w:pPr>
        <w:spacing w:line="560" w:lineRule="exact"/>
        <w:ind w:firstLine="570"/>
        <w:jc w:val="left"/>
        <w:rPr>
          <w:rFonts w:ascii="仿宋_GB2312" w:eastAsia="仿宋_GB2312"/>
          <w:sz w:val="28"/>
          <w:szCs w:val="28"/>
        </w:rPr>
      </w:pPr>
    </w:p>
    <w:p w14:paraId="514950AC" w14:textId="77777777" w:rsidR="003D2E00" w:rsidRDefault="003D2E00" w:rsidP="003D2E00">
      <w:pPr>
        <w:spacing w:line="560" w:lineRule="exact"/>
        <w:ind w:firstLine="570"/>
        <w:jc w:val="left"/>
        <w:rPr>
          <w:rFonts w:ascii="仿宋_GB2312" w:eastAsia="仿宋_GB2312"/>
          <w:sz w:val="28"/>
          <w:szCs w:val="28"/>
        </w:rPr>
      </w:pPr>
    </w:p>
    <w:p w14:paraId="04A8C981" w14:textId="77777777" w:rsidR="003D2E00" w:rsidRDefault="003D2E00" w:rsidP="003D2E00">
      <w:pPr>
        <w:spacing w:line="560" w:lineRule="exact"/>
        <w:ind w:firstLine="570"/>
        <w:jc w:val="left"/>
        <w:rPr>
          <w:rFonts w:ascii="仿宋_GB2312" w:eastAsia="仿宋_GB2312"/>
          <w:sz w:val="28"/>
          <w:szCs w:val="28"/>
        </w:rPr>
      </w:pPr>
    </w:p>
    <w:p w14:paraId="5A47065F" w14:textId="77777777" w:rsidR="003D2E00" w:rsidRDefault="003D2E00" w:rsidP="003D2E00">
      <w:pPr>
        <w:spacing w:line="560" w:lineRule="exact"/>
        <w:ind w:firstLine="570"/>
        <w:jc w:val="left"/>
        <w:rPr>
          <w:rFonts w:ascii="仿宋_GB2312" w:eastAsia="仿宋_GB2312"/>
          <w:sz w:val="28"/>
          <w:szCs w:val="28"/>
        </w:rPr>
      </w:pPr>
    </w:p>
    <w:p w14:paraId="71CC404D" w14:textId="77777777" w:rsidR="003D2E00" w:rsidRDefault="003D2E00" w:rsidP="003D2E00">
      <w:pPr>
        <w:spacing w:line="560" w:lineRule="exact"/>
        <w:ind w:firstLine="570"/>
        <w:jc w:val="left"/>
        <w:rPr>
          <w:rFonts w:ascii="仿宋_GB2312" w:eastAsia="仿宋_GB2312"/>
          <w:sz w:val="28"/>
          <w:szCs w:val="28"/>
        </w:rPr>
      </w:pPr>
    </w:p>
    <w:p w14:paraId="43CBC95A" w14:textId="77777777" w:rsidR="003D2E00" w:rsidRDefault="003D2E00" w:rsidP="003D2E00">
      <w:pPr>
        <w:spacing w:line="560" w:lineRule="exact"/>
        <w:ind w:firstLine="570"/>
        <w:jc w:val="left"/>
        <w:rPr>
          <w:rFonts w:ascii="仿宋_GB2312" w:eastAsia="仿宋_GB2312"/>
          <w:sz w:val="28"/>
          <w:szCs w:val="28"/>
        </w:rPr>
      </w:pPr>
    </w:p>
    <w:p w14:paraId="5151FFD3" w14:textId="77777777" w:rsidR="00381ACE" w:rsidRDefault="00381ACE" w:rsidP="003D2E00">
      <w:pPr>
        <w:spacing w:line="560" w:lineRule="exact"/>
        <w:ind w:firstLine="570"/>
        <w:jc w:val="left"/>
        <w:rPr>
          <w:rFonts w:ascii="仿宋_GB2312" w:eastAsia="仿宋_GB2312"/>
          <w:sz w:val="28"/>
          <w:szCs w:val="28"/>
        </w:rPr>
      </w:pPr>
    </w:p>
    <w:p w14:paraId="51D028D4" w14:textId="77777777" w:rsidR="00381ACE" w:rsidRDefault="00381ACE" w:rsidP="003D2E00">
      <w:pPr>
        <w:spacing w:line="560" w:lineRule="exact"/>
        <w:ind w:firstLine="570"/>
        <w:jc w:val="left"/>
        <w:rPr>
          <w:rFonts w:ascii="仿宋_GB2312" w:eastAsia="仿宋_GB2312" w:hint="eastAsia"/>
          <w:sz w:val="28"/>
          <w:szCs w:val="28"/>
        </w:rPr>
      </w:pPr>
    </w:p>
    <w:p w14:paraId="00A5F66A" w14:textId="77777777" w:rsidR="003D2E00" w:rsidRDefault="003D2E00" w:rsidP="003D2E00">
      <w:pPr>
        <w:adjustRightInd w:val="0"/>
        <w:snapToGrid w:val="0"/>
        <w:spacing w:line="288" w:lineRule="auto"/>
        <w:rPr>
          <w:rFonts w:ascii="Times New Roman" w:hAnsi="Times New Roman" w:cs="Times New Roman"/>
          <w:b/>
          <w:bCs/>
          <w:kern w:val="0"/>
          <w:sz w:val="28"/>
          <w:szCs w:val="28"/>
        </w:rPr>
      </w:pPr>
      <w:bookmarkStart w:id="1" w:name="_GoBack"/>
      <w:r>
        <w:rPr>
          <w:rFonts w:ascii="Times New Roman" w:hAnsi="Times New Roman" w:cs="Times New Roman"/>
          <w:b/>
          <w:bCs/>
          <w:kern w:val="0"/>
          <w:sz w:val="28"/>
          <w:szCs w:val="28"/>
        </w:rPr>
        <w:lastRenderedPageBreak/>
        <w:t>附件</w:t>
      </w:r>
      <w:r>
        <w:rPr>
          <w:rFonts w:ascii="Times New Roman" w:hAnsi="Times New Roman" w:cs="Times New Roman" w:hint="eastAsia"/>
          <w:b/>
          <w:bCs/>
          <w:kern w:val="0"/>
          <w:sz w:val="28"/>
          <w:szCs w:val="28"/>
        </w:rPr>
        <w:t>5</w:t>
      </w:r>
    </w:p>
    <w:p w14:paraId="79EAE465" w14:textId="77777777" w:rsidR="003D2E00" w:rsidRDefault="003D2E00" w:rsidP="003D2E00">
      <w:pPr>
        <w:widowControl/>
        <w:spacing w:line="360" w:lineRule="auto"/>
        <w:jc w:val="center"/>
        <w:rPr>
          <w:rFonts w:ascii="方正小标宋简体" w:eastAsia="方正小标宋简体" w:hAnsi="黑体"/>
          <w:b/>
          <w:sz w:val="32"/>
          <w:szCs w:val="32"/>
        </w:rPr>
      </w:pPr>
      <w:r>
        <w:rPr>
          <w:rFonts w:ascii="方正小标宋简体" w:eastAsia="方正小标宋简体" w:hAnsi="黑体" w:hint="eastAsia"/>
          <w:b/>
          <w:sz w:val="32"/>
          <w:szCs w:val="32"/>
        </w:rPr>
        <w:t>比选承诺声明书</w:t>
      </w:r>
    </w:p>
    <w:p w14:paraId="4348F71F" w14:textId="77777777" w:rsidR="003D2E00" w:rsidRDefault="003D2E00" w:rsidP="003D2E00">
      <w:pPr>
        <w:spacing w:line="500" w:lineRule="exact"/>
        <w:jc w:val="left"/>
        <w:rPr>
          <w:rFonts w:asciiTheme="minorEastAsia" w:hAnsiTheme="minorEastAsia"/>
          <w:sz w:val="24"/>
        </w:rPr>
      </w:pPr>
      <w:r>
        <w:rPr>
          <w:rFonts w:asciiTheme="minorEastAsia" w:hAnsiTheme="minorEastAsia" w:hint="eastAsia"/>
          <w:sz w:val="24"/>
        </w:rPr>
        <w:t>致：北京市地质环境监测所</w:t>
      </w:r>
    </w:p>
    <w:p w14:paraId="613D2C03"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在参与本次项目响应中，我单位承诺：</w:t>
      </w:r>
    </w:p>
    <w:p w14:paraId="02CE616F"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（一）</w:t>
      </w:r>
      <w:r>
        <w:rPr>
          <w:rFonts w:asciiTheme="minorEastAsia" w:hAnsiTheme="minorEastAsia"/>
          <w:sz w:val="24"/>
        </w:rPr>
        <w:t>提供的所有资料真实、合法、有效；</w:t>
      </w:r>
    </w:p>
    <w:p w14:paraId="427C99D8"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（二）具有良好的商业信誉和健全的财务会计制度；</w:t>
      </w:r>
    </w:p>
    <w:p w14:paraId="4126C7FE"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（三）具有履行合同所必需的设备和专业技术能力；</w:t>
      </w:r>
    </w:p>
    <w:p w14:paraId="07D3218F"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（四）有依法缴纳税收和社会保障资金的良好记录；</w:t>
      </w:r>
    </w:p>
    <w:p w14:paraId="49BB2CF6"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（五）参加政府采购活动前三年内，在经营活动中没有重大违法记录；</w:t>
      </w:r>
    </w:p>
    <w:p w14:paraId="2CB8B42F"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（六）严格遵守法律法规及采购文件规定，诚信参加比选，公平竞争；</w:t>
      </w:r>
    </w:p>
    <w:p w14:paraId="44E5283F"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（七）保证不与其他比选人相互串通，不以任何形式协商报价、技术方案等比选实质性内容、不约定中选后分包或利益分配；</w:t>
      </w:r>
    </w:p>
    <w:p w14:paraId="2645C311"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（八）保证不通过挂靠、借用资质等方式组织多家单位参与该项目比选，不以他人名义或允许他人以我单位名义参与比选；</w:t>
      </w:r>
    </w:p>
    <w:p w14:paraId="5D593645"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sz w:val="24"/>
        </w:rPr>
        <w:t>（</w:t>
      </w:r>
      <w:r>
        <w:rPr>
          <w:rFonts w:asciiTheme="minorEastAsia" w:hAnsiTheme="minorEastAsia" w:hint="eastAsia"/>
          <w:sz w:val="24"/>
        </w:rPr>
        <w:t>九</w:t>
      </w:r>
      <w:r>
        <w:rPr>
          <w:rFonts w:asciiTheme="minorEastAsia" w:hAnsiTheme="minorEastAsia"/>
          <w:sz w:val="24"/>
        </w:rPr>
        <w:t>）如中选我单位</w:t>
      </w:r>
      <w:r>
        <w:rPr>
          <w:rFonts w:asciiTheme="minorEastAsia" w:hAnsiTheme="minorEastAsia" w:hint="eastAsia"/>
          <w:sz w:val="24"/>
        </w:rPr>
        <w:t>对该项目成果及项目相关信息保密；</w:t>
      </w:r>
    </w:p>
    <w:p w14:paraId="4283DFC4" w14:textId="77777777"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（十）接受监督检查，如贵单位或监督部门发现我单位存在串标、围标等行为，我单位自愿承担由此导致的一切法律责任，包括但不限于：</w:t>
      </w:r>
    </w:p>
    <w:p w14:paraId="582C2EDB" w14:textId="77777777" w:rsidR="003D2E00" w:rsidRDefault="003D2E00" w:rsidP="003D2E00">
      <w:pPr>
        <w:spacing w:line="500" w:lineRule="exact"/>
        <w:ind w:firstLineChars="300" w:firstLine="720"/>
        <w:jc w:val="left"/>
        <w:rPr>
          <w:rFonts w:asciiTheme="minorEastAsia" w:hAnsiTheme="minorEastAsia"/>
          <w:sz w:val="24"/>
        </w:rPr>
      </w:pPr>
      <w:r>
        <w:rPr>
          <w:rFonts w:asciiTheme="minorEastAsia" w:hAnsiTheme="minorEastAsia" w:hint="eastAsia"/>
          <w:sz w:val="24"/>
        </w:rPr>
        <w:t>（1）被取消参与比选或中选资格；</w:t>
      </w:r>
    </w:p>
    <w:p w14:paraId="320E5A6E" w14:textId="77777777" w:rsidR="003D2E00" w:rsidRDefault="003D2E00" w:rsidP="003D2E00">
      <w:pPr>
        <w:spacing w:line="500" w:lineRule="exact"/>
        <w:ind w:firstLineChars="300" w:firstLine="720"/>
        <w:jc w:val="left"/>
        <w:rPr>
          <w:rFonts w:asciiTheme="minorEastAsia" w:hAnsiTheme="minorEastAsia"/>
          <w:sz w:val="24"/>
        </w:rPr>
      </w:pPr>
      <w:r>
        <w:rPr>
          <w:rFonts w:asciiTheme="minorEastAsia" w:hAnsiTheme="minorEastAsia" w:hint="eastAsia"/>
          <w:sz w:val="24"/>
        </w:rPr>
        <w:t>（2）列入不良行为记录名单或黑名单；</w:t>
      </w:r>
    </w:p>
    <w:p w14:paraId="6BB003C0" w14:textId="77777777" w:rsidR="003D2E00" w:rsidRDefault="003D2E00" w:rsidP="003D2E00">
      <w:pPr>
        <w:spacing w:line="500" w:lineRule="exact"/>
        <w:ind w:firstLineChars="300" w:firstLine="720"/>
        <w:jc w:val="left"/>
        <w:rPr>
          <w:rFonts w:asciiTheme="minorEastAsia" w:hAnsiTheme="minorEastAsia"/>
          <w:sz w:val="24"/>
        </w:rPr>
      </w:pPr>
      <w:r>
        <w:rPr>
          <w:rFonts w:asciiTheme="minorEastAsia" w:hAnsiTheme="minorEastAsia" w:hint="eastAsia"/>
          <w:sz w:val="24"/>
        </w:rPr>
        <w:t>（3）承担行政处罚及经济损失赔偿；</w:t>
      </w:r>
    </w:p>
    <w:p w14:paraId="5A8CDC20" w14:textId="77777777" w:rsidR="003D2E00" w:rsidRDefault="003D2E00" w:rsidP="003D2E00">
      <w:pPr>
        <w:spacing w:line="500" w:lineRule="exact"/>
        <w:ind w:firstLineChars="300" w:firstLine="720"/>
        <w:jc w:val="left"/>
        <w:rPr>
          <w:rFonts w:asciiTheme="minorEastAsia" w:hAnsiTheme="minorEastAsia"/>
          <w:sz w:val="24"/>
        </w:rPr>
      </w:pPr>
      <w:r>
        <w:rPr>
          <w:rFonts w:asciiTheme="minorEastAsia" w:hAnsiTheme="minorEastAsia" w:hint="eastAsia"/>
          <w:sz w:val="24"/>
        </w:rPr>
        <w:t>（4）构成犯罪的，依法移送司法机关处理。</w:t>
      </w:r>
    </w:p>
    <w:p w14:paraId="68E5AFBC" w14:textId="77777777" w:rsidR="003D2E00" w:rsidRDefault="003D2E00" w:rsidP="003D2E00">
      <w:pPr>
        <w:spacing w:line="500" w:lineRule="exact"/>
        <w:ind w:firstLineChars="300" w:firstLine="723"/>
        <w:jc w:val="left"/>
        <w:rPr>
          <w:rFonts w:asciiTheme="minorEastAsia" w:hAnsiTheme="minorEastAsia"/>
          <w:b/>
          <w:sz w:val="24"/>
        </w:rPr>
      </w:pPr>
      <w:r>
        <w:rPr>
          <w:rFonts w:asciiTheme="minorEastAsia" w:hAnsiTheme="minorEastAsia" w:hint="eastAsia"/>
          <w:b/>
          <w:sz w:val="24"/>
        </w:rPr>
        <w:t>上述承诺声明是我单位真实意思表示，如有违反愿承担全部责任。</w:t>
      </w:r>
    </w:p>
    <w:p w14:paraId="4E939FA7" w14:textId="77777777" w:rsidR="003D2E00" w:rsidRDefault="003D2E00" w:rsidP="003D2E00">
      <w:pPr>
        <w:spacing w:line="500" w:lineRule="exact"/>
        <w:ind w:firstLineChars="400" w:firstLine="960"/>
        <w:jc w:val="left"/>
        <w:rPr>
          <w:rFonts w:asciiTheme="minorEastAsia" w:hAnsiTheme="minorEastAsia"/>
          <w:sz w:val="24"/>
        </w:rPr>
      </w:pPr>
    </w:p>
    <w:p w14:paraId="1060BA23" w14:textId="77777777" w:rsidR="003D2E00" w:rsidRDefault="003D2E00" w:rsidP="003D2E00">
      <w:pPr>
        <w:spacing w:line="500" w:lineRule="exact"/>
        <w:ind w:firstLineChars="400" w:firstLine="960"/>
        <w:jc w:val="left"/>
        <w:rPr>
          <w:rFonts w:asciiTheme="minorEastAsia" w:hAnsiTheme="minorEastAsia"/>
          <w:sz w:val="24"/>
        </w:rPr>
      </w:pPr>
      <w:r>
        <w:rPr>
          <w:rFonts w:asciiTheme="minorEastAsia" w:hAnsiTheme="minorEastAsia"/>
          <w:sz w:val="24"/>
        </w:rPr>
        <w:t>法定代表人</w:t>
      </w:r>
      <w:r>
        <w:rPr>
          <w:rFonts w:asciiTheme="minorEastAsia" w:hAnsiTheme="minorEastAsia" w:hint="eastAsia"/>
          <w:sz w:val="24"/>
        </w:rPr>
        <w:t>（签字或签章）/被授权人（签字）：</w:t>
      </w:r>
    </w:p>
    <w:p w14:paraId="69D19CD7" w14:textId="77777777" w:rsidR="003D2E00" w:rsidRDefault="003D2E00" w:rsidP="003D2E00">
      <w:pPr>
        <w:spacing w:line="500" w:lineRule="exact"/>
        <w:ind w:right="720" w:firstLine="570"/>
        <w:jc w:val="right"/>
        <w:rPr>
          <w:rFonts w:asciiTheme="minorEastAsia" w:hAnsiTheme="minorEastAsia"/>
          <w:sz w:val="24"/>
        </w:rPr>
      </w:pPr>
      <w:r>
        <w:rPr>
          <w:rFonts w:asciiTheme="minorEastAsia" w:hAnsiTheme="minorEastAsia" w:hint="eastAsia"/>
          <w:sz w:val="24"/>
        </w:rPr>
        <w:t>比选单位名称（加盖公章）：____________</w:t>
      </w:r>
    </w:p>
    <w:p w14:paraId="297AD2ED" w14:textId="77777777" w:rsidR="003D2E00" w:rsidRDefault="003D2E00" w:rsidP="003D2E00">
      <w:pPr>
        <w:spacing w:line="500" w:lineRule="exact"/>
        <w:ind w:right="1120" w:firstLine="570"/>
        <w:jc w:val="center"/>
      </w:pPr>
      <w:r>
        <w:rPr>
          <w:rFonts w:asciiTheme="minorEastAsia" w:hAnsiTheme="minorEastAsia" w:hint="eastAsia"/>
          <w:sz w:val="24"/>
        </w:rPr>
        <w:t xml:space="preserve">                     日期：_____年___月___日</w:t>
      </w:r>
      <w:r>
        <w:rPr>
          <w:rFonts w:asciiTheme="minorEastAsia" w:hAnsiTheme="minorEastAsia"/>
          <w:sz w:val="24"/>
        </w:rPr>
        <w:t xml:space="preserve">   </w:t>
      </w:r>
      <w:bookmarkEnd w:id="1"/>
    </w:p>
    <w:sectPr w:rsidR="003D2E00" w:rsidSect="008D3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3B691" w14:textId="77777777" w:rsidR="00615AFF" w:rsidRDefault="00615AFF" w:rsidP="00AE1A10">
      <w:r>
        <w:separator/>
      </w:r>
    </w:p>
  </w:endnote>
  <w:endnote w:type="continuationSeparator" w:id="0">
    <w:p w14:paraId="5669F2B3" w14:textId="77777777" w:rsidR="00615AFF" w:rsidRDefault="00615AFF" w:rsidP="00AE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F769C" w14:textId="77777777" w:rsidR="00615AFF" w:rsidRDefault="00615AFF" w:rsidP="00AE1A10">
      <w:r>
        <w:separator/>
      </w:r>
    </w:p>
  </w:footnote>
  <w:footnote w:type="continuationSeparator" w:id="0">
    <w:p w14:paraId="06FD6322" w14:textId="77777777" w:rsidR="00615AFF" w:rsidRDefault="00615AFF" w:rsidP="00AE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91"/>
    <w:rsid w:val="00004B1E"/>
    <w:rsid w:val="00015AAB"/>
    <w:rsid w:val="000A5B02"/>
    <w:rsid w:val="000E4039"/>
    <w:rsid w:val="001150D1"/>
    <w:rsid w:val="00143F1F"/>
    <w:rsid w:val="00166D59"/>
    <w:rsid w:val="00167614"/>
    <w:rsid w:val="001A2ACD"/>
    <w:rsid w:val="001C5791"/>
    <w:rsid w:val="001E562C"/>
    <w:rsid w:val="00205B4C"/>
    <w:rsid w:val="00222E93"/>
    <w:rsid w:val="002378F3"/>
    <w:rsid w:val="002D7B51"/>
    <w:rsid w:val="002E6C86"/>
    <w:rsid w:val="003133D2"/>
    <w:rsid w:val="00363158"/>
    <w:rsid w:val="00381ACE"/>
    <w:rsid w:val="00390E0D"/>
    <w:rsid w:val="003D2E00"/>
    <w:rsid w:val="004806DE"/>
    <w:rsid w:val="004D27D5"/>
    <w:rsid w:val="0052750D"/>
    <w:rsid w:val="00574D9F"/>
    <w:rsid w:val="005D567D"/>
    <w:rsid w:val="005F7661"/>
    <w:rsid w:val="00615AFF"/>
    <w:rsid w:val="0062346C"/>
    <w:rsid w:val="00744316"/>
    <w:rsid w:val="0076249B"/>
    <w:rsid w:val="0077074D"/>
    <w:rsid w:val="00770E29"/>
    <w:rsid w:val="00786E34"/>
    <w:rsid w:val="007A7BDC"/>
    <w:rsid w:val="008228E7"/>
    <w:rsid w:val="008D3057"/>
    <w:rsid w:val="008E07CD"/>
    <w:rsid w:val="009C4158"/>
    <w:rsid w:val="00A11A46"/>
    <w:rsid w:val="00A137F9"/>
    <w:rsid w:val="00AA1F32"/>
    <w:rsid w:val="00AE1A10"/>
    <w:rsid w:val="00B638F7"/>
    <w:rsid w:val="00B673E0"/>
    <w:rsid w:val="00B96B74"/>
    <w:rsid w:val="00BA1379"/>
    <w:rsid w:val="00BA6805"/>
    <w:rsid w:val="00BB4638"/>
    <w:rsid w:val="00C0049E"/>
    <w:rsid w:val="00C31241"/>
    <w:rsid w:val="00C5669C"/>
    <w:rsid w:val="00D14DE8"/>
    <w:rsid w:val="00D75E14"/>
    <w:rsid w:val="00D930D8"/>
    <w:rsid w:val="00DC1303"/>
    <w:rsid w:val="00E109CF"/>
    <w:rsid w:val="00E15A1D"/>
    <w:rsid w:val="00E260B5"/>
    <w:rsid w:val="00E7251E"/>
    <w:rsid w:val="00EA7C77"/>
    <w:rsid w:val="00F00D03"/>
    <w:rsid w:val="00F134C5"/>
    <w:rsid w:val="00F5167E"/>
    <w:rsid w:val="00F7318D"/>
    <w:rsid w:val="00FB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0056"/>
  <w15:docId w15:val="{EA3AF830-9F22-421A-9DE0-3E7874EC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1A10"/>
    <w:rPr>
      <w:sz w:val="18"/>
      <w:szCs w:val="18"/>
    </w:rPr>
  </w:style>
  <w:style w:type="paragraph" w:styleId="a4">
    <w:name w:val="footer"/>
    <w:basedOn w:val="a"/>
    <w:link w:val="Char0"/>
    <w:uiPriority w:val="99"/>
    <w:unhideWhenUsed/>
    <w:rsid w:val="00AE1A10"/>
    <w:pPr>
      <w:tabs>
        <w:tab w:val="center" w:pos="4153"/>
        <w:tab w:val="right" w:pos="8306"/>
      </w:tabs>
      <w:snapToGrid w:val="0"/>
      <w:jc w:val="left"/>
    </w:pPr>
    <w:rPr>
      <w:sz w:val="18"/>
      <w:szCs w:val="18"/>
    </w:rPr>
  </w:style>
  <w:style w:type="character" w:customStyle="1" w:styleId="Char0">
    <w:name w:val="页脚 Char"/>
    <w:basedOn w:val="a0"/>
    <w:link w:val="a4"/>
    <w:uiPriority w:val="99"/>
    <w:rsid w:val="00AE1A10"/>
    <w:rPr>
      <w:sz w:val="18"/>
      <w:szCs w:val="18"/>
    </w:rPr>
  </w:style>
  <w:style w:type="table" w:styleId="a5">
    <w:name w:val="Table Grid"/>
    <w:basedOn w:val="a1"/>
    <w:autoRedefine/>
    <w:uiPriority w:val="59"/>
    <w:qFormat/>
    <w:rsid w:val="00B638F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150D1"/>
    <w:rPr>
      <w:sz w:val="18"/>
      <w:szCs w:val="18"/>
    </w:rPr>
  </w:style>
  <w:style w:type="character" w:customStyle="1" w:styleId="Char1">
    <w:name w:val="批注框文本 Char"/>
    <w:basedOn w:val="a0"/>
    <w:link w:val="a6"/>
    <w:uiPriority w:val="99"/>
    <w:semiHidden/>
    <w:rsid w:val="001150D1"/>
    <w:rPr>
      <w:sz w:val="18"/>
      <w:szCs w:val="18"/>
    </w:rPr>
  </w:style>
  <w:style w:type="paragraph" w:styleId="a7">
    <w:name w:val="List Paragraph"/>
    <w:basedOn w:val="a"/>
    <w:link w:val="Char2"/>
    <w:uiPriority w:val="1"/>
    <w:qFormat/>
    <w:rsid w:val="003D2E00"/>
    <w:pPr>
      <w:ind w:firstLineChars="200" w:firstLine="420"/>
    </w:pPr>
    <w:rPr>
      <w:szCs w:val="24"/>
    </w:rPr>
  </w:style>
  <w:style w:type="character" w:customStyle="1" w:styleId="Char2">
    <w:name w:val="列出段落 Char"/>
    <w:basedOn w:val="a0"/>
    <w:link w:val="a7"/>
    <w:autoRedefine/>
    <w:uiPriority w:val="1"/>
    <w:qFormat/>
    <w:locked/>
    <w:rsid w:val="003D2E00"/>
    <w:rPr>
      <w:szCs w:val="24"/>
    </w:rPr>
  </w:style>
  <w:style w:type="paragraph" w:styleId="a8">
    <w:name w:val="Normal (Web)"/>
    <w:basedOn w:val="a"/>
    <w:uiPriority w:val="99"/>
    <w:unhideWhenUsed/>
    <w:qFormat/>
    <w:rsid w:val="003D2E00"/>
    <w:pPr>
      <w:widowControl/>
      <w:spacing w:before="100" w:beforeAutospacing="1" w:after="100" w:afterAutospacing="1"/>
      <w:jc w:val="left"/>
    </w:pPr>
    <w:rPr>
      <w:rFonts w:ascii="宋体" w:eastAsia="宋体" w:hAnsi="宋体" w:cs="宋体"/>
      <w:kern w:val="0"/>
      <w:sz w:val="24"/>
      <w:szCs w:val="24"/>
    </w:rPr>
  </w:style>
  <w:style w:type="character" w:styleId="a9">
    <w:name w:val="Hyperlink"/>
    <w:uiPriority w:val="99"/>
    <w:qFormat/>
    <w:rsid w:val="003D2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search/c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cgp.gov.cn/search/cr/" TargetMode="External"/><Relationship Id="rId5" Type="http://schemas.openxmlformats.org/officeDocument/2006/relationships/endnotes" Target="endnotes.xml"/><Relationship Id="rId10" Type="http://schemas.openxmlformats.org/officeDocument/2006/relationships/hyperlink" Target="http://www.creditchina.gov.cn" TargetMode="External"/><Relationship Id="rId4" Type="http://schemas.openxmlformats.org/officeDocument/2006/relationships/footnotes" Target="footnotes.xml"/><Relationship Id="rId9" Type="http://schemas.openxmlformats.org/officeDocument/2006/relationships/hyperlink" Target="http://www.hc&#21457;&#24067;&#65292;&#20844;&#21578;&#26399;&#3848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950</Words>
  <Characters>5419</Characters>
  <Application>Microsoft Office Word</Application>
  <DocSecurity>0</DocSecurity>
  <Lines>45</Lines>
  <Paragraphs>12</Paragraphs>
  <ScaleCrop>false</ScaleCrop>
  <Company>Lenovo</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dc:creator>
  <cp:keywords/>
  <dc:description/>
  <cp:lastModifiedBy>Windows User</cp:lastModifiedBy>
  <cp:revision>16</cp:revision>
  <cp:lastPrinted>2025-08-15T07:44:00Z</cp:lastPrinted>
  <dcterms:created xsi:type="dcterms:W3CDTF">2025-04-02T02:54:00Z</dcterms:created>
  <dcterms:modified xsi:type="dcterms:W3CDTF">2025-08-15T07:48:00Z</dcterms:modified>
</cp:coreProperties>
</file>