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right="32"/>
        <w:jc w:val="center"/>
        <w:rPr>
          <w:rFonts w:hint="eastAsia" w:ascii="宋体" w:hAnsi="宋体" w:cs="宋体"/>
          <w:b/>
          <w:sz w:val="44"/>
          <w:szCs w:val="44"/>
          <w:highlight w:val="none"/>
        </w:rPr>
      </w:pPr>
      <w:bookmarkStart w:id="0" w:name="_Toc27939"/>
      <w:bookmarkStart w:id="1" w:name="_Toc4293"/>
      <w:bookmarkStart w:id="2" w:name="_Toc19800"/>
      <w:r>
        <w:rPr>
          <w:rFonts w:hint="eastAsia" w:ascii="宋体" w:hAnsi="宋体" w:cs="宋体"/>
          <w:b/>
          <w:sz w:val="44"/>
          <w:szCs w:val="44"/>
          <w:highlight w:val="none"/>
          <w:lang w:val="en-US" w:eastAsia="zh-CN"/>
        </w:rPr>
        <w:t>北京市人力资源和社会保障局“英文网站运营”项目</w:t>
      </w:r>
      <w:r>
        <w:rPr>
          <w:rFonts w:hint="eastAsia" w:ascii="宋体" w:hAnsi="宋体" w:cs="宋体"/>
          <w:b/>
          <w:sz w:val="44"/>
          <w:szCs w:val="44"/>
          <w:highlight w:val="none"/>
        </w:rPr>
        <w:t>政府采购代理服务</w:t>
      </w:r>
    </w:p>
    <w:p>
      <w:pPr>
        <w:spacing w:before="100" w:beforeAutospacing="1" w:after="100" w:afterAutospacing="1"/>
        <w:ind w:right="32"/>
        <w:jc w:val="center"/>
        <w:rPr>
          <w:rFonts w:ascii="宋体" w:hAnsi="宋体"/>
          <w:b/>
          <w:bCs/>
          <w:sz w:val="44"/>
          <w:szCs w:val="36"/>
          <w:highlight w:val="none"/>
        </w:rPr>
      </w:pPr>
    </w:p>
    <w:p>
      <w:pPr>
        <w:spacing w:before="100" w:beforeAutospacing="1" w:after="100" w:afterAutospacing="1"/>
        <w:jc w:val="center"/>
        <w:rPr>
          <w:rFonts w:ascii="宋体" w:hAnsi="宋体"/>
          <w:b/>
          <w:sz w:val="32"/>
          <w:highlight w:val="none"/>
        </w:rPr>
      </w:pPr>
    </w:p>
    <w:p>
      <w:pPr>
        <w:spacing w:before="100" w:beforeAutospacing="1" w:after="100" w:afterAutospacing="1"/>
        <w:jc w:val="center"/>
        <w:rPr>
          <w:rFonts w:ascii="宋体" w:hAnsi="宋体"/>
          <w:b/>
          <w:sz w:val="44"/>
          <w:szCs w:val="36"/>
          <w:highlight w:val="none"/>
        </w:rPr>
      </w:pPr>
      <w:r>
        <w:rPr>
          <w:rFonts w:hint="eastAsia" w:hAnsi="宋体"/>
          <w:b/>
          <w:sz w:val="44"/>
          <w:szCs w:val="36"/>
          <w:highlight w:val="none"/>
        </w:rPr>
        <w:t>比选文件</w:t>
      </w:r>
    </w:p>
    <w:p>
      <w:pPr>
        <w:spacing w:before="100" w:beforeAutospacing="1" w:after="100" w:afterAutospacing="1"/>
        <w:jc w:val="center"/>
        <w:rPr>
          <w:rFonts w:ascii="宋体" w:hAnsi="宋体"/>
          <w:b/>
          <w:sz w:val="44"/>
          <w:szCs w:val="36"/>
          <w:highlight w:val="none"/>
        </w:rPr>
      </w:pPr>
    </w:p>
    <w:p>
      <w:pPr>
        <w:spacing w:before="100" w:beforeAutospacing="1" w:after="100" w:afterAutospacing="1"/>
        <w:rPr>
          <w:rFonts w:ascii="宋体" w:hAnsi="宋体"/>
          <w:sz w:val="24"/>
          <w:highlight w:val="none"/>
        </w:rPr>
      </w:pPr>
    </w:p>
    <w:p>
      <w:pPr>
        <w:spacing w:before="100" w:beforeAutospacing="1" w:after="100" w:afterAutospacing="1"/>
        <w:rPr>
          <w:rFonts w:ascii="宋体" w:hAnsi="宋体"/>
          <w:sz w:val="24"/>
          <w:highlight w:val="none"/>
        </w:rPr>
      </w:pPr>
    </w:p>
    <w:p>
      <w:pPr>
        <w:spacing w:before="100" w:beforeAutospacing="1" w:after="100" w:afterAutospacing="1"/>
        <w:jc w:val="center"/>
        <w:rPr>
          <w:rFonts w:ascii="宋体" w:hAnsi="宋体"/>
          <w:sz w:val="24"/>
          <w:highlight w:val="none"/>
        </w:rPr>
      </w:pPr>
    </w:p>
    <w:p>
      <w:pPr>
        <w:spacing w:line="360" w:lineRule="auto"/>
        <w:jc w:val="center"/>
        <w:rPr>
          <w:rFonts w:ascii="宋体" w:hAnsi="宋体"/>
          <w:b/>
          <w:sz w:val="32"/>
          <w:szCs w:val="18"/>
          <w:highlight w:val="none"/>
        </w:rPr>
      </w:pPr>
      <w:r>
        <w:rPr>
          <w:rFonts w:hint="eastAsia" w:ascii="宋体" w:hAnsi="宋体"/>
          <w:b/>
          <w:sz w:val="32"/>
          <w:szCs w:val="18"/>
          <w:highlight w:val="none"/>
        </w:rPr>
        <w:t>北京市人力资源和社会保障局</w:t>
      </w:r>
    </w:p>
    <w:p>
      <w:pPr>
        <w:spacing w:before="100" w:beforeAutospacing="1" w:after="100" w:afterAutospacing="1"/>
        <w:jc w:val="center"/>
        <w:rPr>
          <w:rFonts w:ascii="宋体" w:hAnsi="宋体"/>
          <w:b/>
          <w:sz w:val="32"/>
          <w:szCs w:val="36"/>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宋体" w:hAnsi="宋体"/>
          <w:b/>
          <w:sz w:val="32"/>
          <w:szCs w:val="36"/>
          <w:highlight w:val="none"/>
        </w:rPr>
        <w:t>二○二</w:t>
      </w:r>
      <w:r>
        <w:rPr>
          <w:rFonts w:hint="eastAsia" w:ascii="宋体" w:hAnsi="宋体"/>
          <w:b/>
          <w:sz w:val="32"/>
          <w:szCs w:val="36"/>
          <w:highlight w:val="none"/>
          <w:lang w:eastAsia="zh-CN"/>
        </w:rPr>
        <w:t>五</w:t>
      </w:r>
      <w:r>
        <w:rPr>
          <w:rFonts w:hint="eastAsia" w:ascii="宋体" w:hAnsi="宋体"/>
          <w:b/>
          <w:sz w:val="32"/>
          <w:szCs w:val="36"/>
          <w:highlight w:val="none"/>
        </w:rPr>
        <w:t>年</w:t>
      </w:r>
      <w:r>
        <w:rPr>
          <w:rFonts w:hint="eastAsia" w:ascii="宋体" w:hAnsi="宋体"/>
          <w:b/>
          <w:sz w:val="32"/>
          <w:szCs w:val="36"/>
          <w:highlight w:val="none"/>
          <w:lang w:val="en" w:eastAsia="zh-CN"/>
        </w:rPr>
        <w:t>八</w:t>
      </w:r>
      <w:r>
        <w:rPr>
          <w:rFonts w:hint="eastAsia" w:ascii="宋体" w:hAnsi="宋体"/>
          <w:b/>
          <w:sz w:val="32"/>
          <w:szCs w:val="36"/>
          <w:highlight w:val="none"/>
        </w:rPr>
        <w:t>月</w:t>
      </w:r>
    </w:p>
    <w:p>
      <w:pPr>
        <w:widowControl/>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目录</w:t>
      </w:r>
    </w:p>
    <w:p>
      <w:pPr>
        <w:pStyle w:val="11"/>
        <w:tabs>
          <w:tab w:val="right" w:leader="dot" w:pos="8306"/>
        </w:tabs>
      </w:pPr>
      <w:r>
        <w:rPr>
          <w:rFonts w:ascii="宋体" w:hAnsi="宋体" w:cs="宋体"/>
          <w:b/>
          <w:kern w:val="0"/>
          <w:sz w:val="32"/>
          <w:szCs w:val="32"/>
          <w:highlight w:val="none"/>
          <w:lang w:val="zh-CN"/>
        </w:rPr>
        <w:fldChar w:fldCharType="begin"/>
      </w:r>
      <w:r>
        <w:rPr>
          <w:rFonts w:ascii="宋体" w:hAnsi="宋体" w:cs="宋体"/>
          <w:b/>
          <w:kern w:val="0"/>
          <w:sz w:val="32"/>
          <w:szCs w:val="32"/>
          <w:highlight w:val="none"/>
          <w:lang w:val="zh-CN"/>
        </w:rPr>
        <w:instrText xml:space="preserve"> TOC \o "1-3" \h \z \u </w:instrText>
      </w:r>
      <w:r>
        <w:rPr>
          <w:rFonts w:ascii="宋体" w:hAnsi="宋体" w:cs="宋体"/>
          <w:b/>
          <w:kern w:val="0"/>
          <w:sz w:val="32"/>
          <w:szCs w:val="32"/>
          <w:highlight w:val="none"/>
          <w:lang w:val="zh-CN"/>
        </w:rPr>
        <w:fldChar w:fldCharType="separate"/>
      </w: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_Toc1702449537 </w:instrText>
      </w:r>
      <w:r>
        <w:rPr>
          <w:rFonts w:ascii="宋体" w:hAnsi="宋体" w:cs="宋体"/>
          <w:kern w:val="0"/>
          <w:szCs w:val="32"/>
          <w:highlight w:val="none"/>
          <w:lang w:val="zh-CN"/>
        </w:rPr>
        <w:fldChar w:fldCharType="separate"/>
      </w:r>
      <w:r>
        <w:rPr>
          <w:rFonts w:hint="eastAsia" w:ascii="宋体" w:hAnsi="宋体" w:cs="宋体"/>
          <w:kern w:val="0"/>
          <w:szCs w:val="32"/>
          <w:highlight w:val="none"/>
          <w:lang w:val="zh-CN"/>
        </w:rPr>
        <w:t>第一章 比选</w:t>
      </w:r>
      <w:r>
        <w:rPr>
          <w:rFonts w:hint="eastAsia" w:ascii="宋体" w:hAnsi="宋体" w:cs="宋体"/>
          <w:kern w:val="0"/>
          <w:szCs w:val="32"/>
          <w:highlight w:val="none"/>
        </w:rPr>
        <w:t>邀请</w:t>
      </w:r>
      <w:r>
        <w:tab/>
      </w:r>
      <w:r>
        <w:fldChar w:fldCharType="begin"/>
      </w:r>
      <w:r>
        <w:instrText xml:space="preserve"> PAGEREF _Toc1702449537 </w:instrText>
      </w:r>
      <w:r>
        <w:fldChar w:fldCharType="separate"/>
      </w:r>
      <w:r>
        <w:t>- 1 -</w:t>
      </w:r>
      <w:r>
        <w:fldChar w:fldCharType="end"/>
      </w:r>
      <w:r>
        <w:rPr>
          <w:rFonts w:ascii="宋体" w:hAnsi="宋体" w:cs="宋体"/>
          <w:kern w:val="0"/>
          <w:szCs w:val="32"/>
          <w:highlight w:val="none"/>
          <w:lang w:val="zh-CN"/>
        </w:rPr>
        <w:fldChar w:fldCharType="end"/>
      </w:r>
    </w:p>
    <w:p>
      <w:pPr>
        <w:pStyle w:val="11"/>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_Toc386872155 </w:instrText>
      </w:r>
      <w:r>
        <w:rPr>
          <w:rFonts w:ascii="宋体" w:hAnsi="宋体" w:cs="宋体"/>
          <w:kern w:val="0"/>
          <w:szCs w:val="32"/>
          <w:highlight w:val="none"/>
          <w:lang w:val="zh-CN"/>
        </w:rPr>
        <w:fldChar w:fldCharType="separate"/>
      </w:r>
      <w:r>
        <w:rPr>
          <w:rFonts w:hint="eastAsia" w:ascii="宋体" w:hAnsi="宋体" w:cs="宋体"/>
          <w:kern w:val="0"/>
          <w:szCs w:val="32"/>
          <w:highlight w:val="none"/>
          <w:lang w:val="zh-CN"/>
        </w:rPr>
        <w:t>第二章  比选须知</w:t>
      </w:r>
      <w:r>
        <w:tab/>
      </w:r>
      <w:r>
        <w:fldChar w:fldCharType="begin"/>
      </w:r>
      <w:r>
        <w:instrText xml:space="preserve"> PAGEREF _Toc386872155 </w:instrText>
      </w:r>
      <w:r>
        <w:fldChar w:fldCharType="separate"/>
      </w:r>
      <w:r>
        <w:t>- 4 -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_Toc400015236 </w:instrText>
      </w:r>
      <w:r>
        <w:rPr>
          <w:rFonts w:ascii="宋体" w:hAnsi="宋体" w:cs="宋体"/>
          <w:kern w:val="0"/>
          <w:szCs w:val="32"/>
          <w:highlight w:val="none"/>
          <w:lang w:val="zh-CN"/>
        </w:rPr>
        <w:fldChar w:fldCharType="separate"/>
      </w:r>
      <w:r>
        <w:rPr>
          <w:rFonts w:hint="eastAsia" w:ascii="宋体" w:hAnsi="宋体" w:cs="宋体"/>
          <w:bCs/>
          <w:snapToGrid w:val="0"/>
          <w:szCs w:val="24"/>
          <w:highlight w:val="none"/>
          <w:lang w:val="zh-CN"/>
        </w:rPr>
        <w:t>1．总则</w:t>
      </w:r>
      <w:r>
        <w:tab/>
      </w:r>
      <w:r>
        <w:fldChar w:fldCharType="begin"/>
      </w:r>
      <w:r>
        <w:instrText xml:space="preserve"> PAGEREF _Toc400015236 </w:instrText>
      </w:r>
      <w:r>
        <w:fldChar w:fldCharType="separate"/>
      </w:r>
      <w:r>
        <w:t>- 6 -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_Toc221303804 </w:instrText>
      </w:r>
      <w:r>
        <w:rPr>
          <w:rFonts w:ascii="宋体" w:hAnsi="宋体" w:cs="宋体"/>
          <w:kern w:val="0"/>
          <w:szCs w:val="32"/>
          <w:highlight w:val="none"/>
          <w:lang w:val="zh-CN"/>
        </w:rPr>
        <w:fldChar w:fldCharType="separate"/>
      </w:r>
      <w:r>
        <w:rPr>
          <w:rFonts w:hint="eastAsia" w:ascii="宋体" w:hAnsi="宋体" w:cs="宋体"/>
          <w:snapToGrid w:val="0"/>
          <w:szCs w:val="24"/>
          <w:highlight w:val="none"/>
          <w:lang w:val="zh-CN"/>
        </w:rPr>
        <w:t>2．</w:t>
      </w:r>
      <w:r>
        <w:rPr>
          <w:rFonts w:hint="eastAsia" w:ascii="宋体" w:hAnsi="宋体" w:cs="宋体"/>
          <w:snapToGrid w:val="0"/>
          <w:szCs w:val="24"/>
          <w:highlight w:val="none"/>
        </w:rPr>
        <w:t>比选</w:t>
      </w:r>
      <w:r>
        <w:rPr>
          <w:rFonts w:hint="eastAsia" w:ascii="宋体" w:hAnsi="宋体" w:cs="宋体"/>
          <w:snapToGrid w:val="0"/>
          <w:szCs w:val="24"/>
          <w:highlight w:val="none"/>
          <w:lang w:val="zh-CN"/>
        </w:rPr>
        <w:t>文件</w:t>
      </w:r>
      <w:r>
        <w:tab/>
      </w:r>
      <w:r>
        <w:fldChar w:fldCharType="begin"/>
      </w:r>
      <w:r>
        <w:instrText xml:space="preserve"> PAGEREF _Toc221303804 </w:instrText>
      </w:r>
      <w:r>
        <w:fldChar w:fldCharType="separate"/>
      </w:r>
      <w:r>
        <w:t>- 6 -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_Toc1435863312 </w:instrText>
      </w:r>
      <w:r>
        <w:rPr>
          <w:rFonts w:ascii="宋体" w:hAnsi="宋体" w:cs="宋体"/>
          <w:kern w:val="0"/>
          <w:szCs w:val="32"/>
          <w:highlight w:val="none"/>
          <w:lang w:val="zh-CN"/>
        </w:rPr>
        <w:fldChar w:fldCharType="separate"/>
      </w:r>
      <w:r>
        <w:rPr>
          <w:rFonts w:hint="eastAsia" w:ascii="宋体" w:hAnsi="宋体" w:cs="宋体"/>
          <w:kern w:val="0"/>
          <w:szCs w:val="24"/>
          <w:highlight w:val="none"/>
          <w:lang w:val="zh-CN"/>
        </w:rPr>
        <w:t>3．响应文件</w:t>
      </w:r>
      <w:r>
        <w:tab/>
      </w:r>
      <w:r>
        <w:fldChar w:fldCharType="begin"/>
      </w:r>
      <w:r>
        <w:instrText xml:space="preserve"> PAGEREF _Toc1435863312 </w:instrText>
      </w:r>
      <w:r>
        <w:fldChar w:fldCharType="separate"/>
      </w:r>
      <w:r>
        <w:t>- 6 -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_Toc116356169 </w:instrText>
      </w:r>
      <w:r>
        <w:rPr>
          <w:rFonts w:ascii="宋体" w:hAnsi="宋体" w:cs="宋体"/>
          <w:kern w:val="0"/>
          <w:szCs w:val="32"/>
          <w:highlight w:val="none"/>
          <w:lang w:val="zh-CN"/>
        </w:rPr>
        <w:fldChar w:fldCharType="separate"/>
      </w:r>
      <w:r>
        <w:rPr>
          <w:rFonts w:hint="eastAsia" w:ascii="宋体" w:hAnsi="宋体" w:cs="宋体"/>
          <w:bCs/>
          <w:snapToGrid w:val="0"/>
          <w:szCs w:val="24"/>
          <w:highlight w:val="none"/>
          <w:lang w:val="zh-CN"/>
        </w:rPr>
        <w:t>4．比选</w:t>
      </w:r>
      <w:r>
        <w:tab/>
      </w:r>
      <w:r>
        <w:fldChar w:fldCharType="begin"/>
      </w:r>
      <w:r>
        <w:instrText xml:space="preserve"> PAGEREF _Toc116356169 </w:instrText>
      </w:r>
      <w:r>
        <w:fldChar w:fldCharType="separate"/>
      </w:r>
      <w:r>
        <w:t>- 8 -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_Toc1932368671 </w:instrText>
      </w:r>
      <w:r>
        <w:rPr>
          <w:rFonts w:ascii="宋体" w:hAnsi="宋体" w:cs="宋体"/>
          <w:kern w:val="0"/>
          <w:szCs w:val="32"/>
          <w:highlight w:val="none"/>
          <w:lang w:val="zh-CN"/>
        </w:rPr>
        <w:fldChar w:fldCharType="separate"/>
      </w:r>
      <w:r>
        <w:rPr>
          <w:rFonts w:hint="eastAsia" w:ascii="宋体" w:hAnsi="宋体" w:cs="宋体"/>
          <w:bCs/>
          <w:snapToGrid w:val="0"/>
          <w:szCs w:val="24"/>
          <w:highlight w:val="none"/>
          <w:lang w:val="zh-CN"/>
        </w:rPr>
        <w:t>5．比选标准和方法</w:t>
      </w:r>
      <w:r>
        <w:tab/>
      </w:r>
      <w:r>
        <w:fldChar w:fldCharType="begin"/>
      </w:r>
      <w:r>
        <w:instrText xml:space="preserve"> PAGEREF _Toc1932368671 </w:instrText>
      </w:r>
      <w:r>
        <w:fldChar w:fldCharType="separate"/>
      </w:r>
      <w:r>
        <w:t>- 9 -</w:t>
      </w:r>
      <w:r>
        <w:fldChar w:fldCharType="end"/>
      </w:r>
      <w:r>
        <w:rPr>
          <w:rFonts w:ascii="宋体" w:hAnsi="宋体" w:cs="宋体"/>
          <w:kern w:val="0"/>
          <w:szCs w:val="32"/>
          <w:highlight w:val="none"/>
          <w:lang w:val="zh-CN"/>
        </w:rPr>
        <w:fldChar w:fldCharType="end"/>
      </w:r>
    </w:p>
    <w:p>
      <w:pPr>
        <w:pStyle w:val="7"/>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_Toc1031700055 </w:instrText>
      </w:r>
      <w:r>
        <w:rPr>
          <w:rFonts w:ascii="宋体" w:hAnsi="宋体" w:cs="宋体"/>
          <w:kern w:val="0"/>
          <w:szCs w:val="32"/>
          <w:highlight w:val="none"/>
          <w:lang w:val="zh-CN"/>
        </w:rPr>
        <w:fldChar w:fldCharType="separate"/>
      </w:r>
      <w:r>
        <w:rPr>
          <w:rFonts w:hint="eastAsia" w:ascii="宋体" w:hAnsi="宋体" w:cs="宋体"/>
          <w:bCs/>
          <w:szCs w:val="28"/>
          <w:highlight w:val="none"/>
          <w:lang w:val="zh-CN"/>
        </w:rPr>
        <w:t>资格与符合性审查表</w:t>
      </w:r>
      <w:r>
        <w:tab/>
      </w:r>
      <w:r>
        <w:fldChar w:fldCharType="begin"/>
      </w:r>
      <w:r>
        <w:instrText xml:space="preserve"> PAGEREF _Toc1031700055 </w:instrText>
      </w:r>
      <w:r>
        <w:fldChar w:fldCharType="separate"/>
      </w:r>
      <w:r>
        <w:t>- 11 -</w:t>
      </w:r>
      <w:r>
        <w:fldChar w:fldCharType="end"/>
      </w:r>
      <w:r>
        <w:rPr>
          <w:rFonts w:ascii="宋体" w:hAnsi="宋体" w:cs="宋体"/>
          <w:kern w:val="0"/>
          <w:szCs w:val="32"/>
          <w:highlight w:val="none"/>
          <w:lang w:val="zh-CN"/>
        </w:rPr>
        <w:fldChar w:fldCharType="end"/>
      </w:r>
    </w:p>
    <w:p>
      <w:pPr>
        <w:pStyle w:val="11"/>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_Toc2105549643 </w:instrText>
      </w:r>
      <w:r>
        <w:rPr>
          <w:rFonts w:ascii="宋体" w:hAnsi="宋体" w:cs="宋体"/>
          <w:kern w:val="0"/>
          <w:szCs w:val="32"/>
          <w:highlight w:val="none"/>
          <w:lang w:val="zh-CN"/>
        </w:rPr>
        <w:fldChar w:fldCharType="separate"/>
      </w:r>
      <w:r>
        <w:rPr>
          <w:rFonts w:hint="eastAsia" w:ascii="宋体" w:hAnsi="宋体" w:cs="宋体"/>
          <w:kern w:val="0"/>
          <w:szCs w:val="32"/>
          <w:highlight w:val="none"/>
          <w:lang w:val="zh-CN"/>
        </w:rPr>
        <w:t>第三章  响应文件格式</w:t>
      </w:r>
      <w:r>
        <w:tab/>
      </w:r>
      <w:r>
        <w:fldChar w:fldCharType="begin"/>
      </w:r>
      <w:r>
        <w:instrText xml:space="preserve"> PAGEREF _Toc2105549643 </w:instrText>
      </w:r>
      <w:r>
        <w:fldChar w:fldCharType="separate"/>
      </w:r>
      <w:r>
        <w:t>- 15 -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_Toc776715643 </w:instrText>
      </w:r>
      <w:r>
        <w:rPr>
          <w:rFonts w:ascii="宋体" w:hAnsi="宋体" w:cs="宋体"/>
          <w:kern w:val="0"/>
          <w:szCs w:val="32"/>
          <w:highlight w:val="none"/>
          <w:lang w:val="zh-CN"/>
        </w:rPr>
        <w:fldChar w:fldCharType="separate"/>
      </w:r>
      <w:r>
        <w:rPr>
          <w:rFonts w:hint="eastAsia" w:ascii="宋体" w:hAnsi="宋体" w:cs="宋体"/>
          <w:bCs/>
          <w:szCs w:val="32"/>
          <w:highlight w:val="none"/>
          <w:lang w:val="en-US" w:eastAsia="zh-CN"/>
        </w:rPr>
        <w:t>1.响应人报名表</w:t>
      </w:r>
      <w:r>
        <w:tab/>
      </w:r>
      <w:r>
        <w:fldChar w:fldCharType="begin"/>
      </w:r>
      <w:r>
        <w:instrText xml:space="preserve"> PAGEREF _Toc776715643 </w:instrText>
      </w:r>
      <w:r>
        <w:fldChar w:fldCharType="separate"/>
      </w:r>
      <w:r>
        <w:t>- 17 -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_Toc705167274 </w:instrText>
      </w:r>
      <w:r>
        <w:rPr>
          <w:rFonts w:ascii="宋体" w:hAnsi="宋体" w:cs="宋体"/>
          <w:kern w:val="0"/>
          <w:szCs w:val="32"/>
          <w:highlight w:val="none"/>
          <w:lang w:val="zh-CN"/>
        </w:rPr>
        <w:fldChar w:fldCharType="separate"/>
      </w:r>
      <w:r>
        <w:rPr>
          <w:rFonts w:hint="eastAsia" w:ascii="宋体" w:hAnsi="宋体" w:cs="宋体"/>
          <w:bCs/>
          <w:szCs w:val="32"/>
          <w:highlight w:val="none"/>
          <w:lang w:val="zh-CN"/>
        </w:rPr>
        <w:t>2.</w:t>
      </w:r>
      <w:r>
        <w:rPr>
          <w:rFonts w:hint="eastAsia"/>
          <w:szCs w:val="28"/>
          <w:highlight w:val="none"/>
        </w:rPr>
        <w:t>法定代表人（或负责人）身份证明和法定代表人授权委托书</w:t>
      </w:r>
      <w:r>
        <w:tab/>
      </w:r>
      <w:r>
        <w:fldChar w:fldCharType="begin"/>
      </w:r>
      <w:r>
        <w:instrText xml:space="preserve"> PAGEREF _Toc705167274 </w:instrText>
      </w:r>
      <w:r>
        <w:fldChar w:fldCharType="separate"/>
      </w:r>
      <w:r>
        <w:t>- 18 -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_Toc1259361800 </w:instrText>
      </w:r>
      <w:r>
        <w:rPr>
          <w:rFonts w:ascii="宋体" w:hAnsi="宋体" w:cs="宋体"/>
          <w:kern w:val="0"/>
          <w:szCs w:val="32"/>
          <w:highlight w:val="none"/>
          <w:lang w:val="zh-CN"/>
        </w:rPr>
        <w:fldChar w:fldCharType="separate"/>
      </w:r>
      <w:r>
        <w:rPr>
          <w:rFonts w:hint="eastAsia" w:ascii="宋体" w:hAnsi="宋体" w:cs="宋体"/>
          <w:bCs/>
          <w:szCs w:val="32"/>
          <w:highlight w:val="none"/>
          <w:lang w:val="zh-CN"/>
        </w:rPr>
        <w:t>3.资格证明文件</w:t>
      </w:r>
      <w:r>
        <w:tab/>
      </w:r>
      <w:r>
        <w:fldChar w:fldCharType="begin"/>
      </w:r>
      <w:r>
        <w:instrText xml:space="preserve"> PAGEREF _Toc1259361800 </w:instrText>
      </w:r>
      <w:r>
        <w:fldChar w:fldCharType="separate"/>
      </w:r>
      <w:r>
        <w:t>- 20 -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_Toc635848582 </w:instrText>
      </w:r>
      <w:r>
        <w:rPr>
          <w:rFonts w:ascii="宋体" w:hAnsi="宋体" w:cs="宋体"/>
          <w:kern w:val="0"/>
          <w:szCs w:val="32"/>
          <w:highlight w:val="none"/>
          <w:lang w:val="zh-CN"/>
        </w:rPr>
        <w:fldChar w:fldCharType="separate"/>
      </w:r>
      <w:r>
        <w:rPr>
          <w:rFonts w:hint="eastAsia" w:ascii="宋体" w:hAnsi="宋体" w:cs="宋体"/>
          <w:bCs/>
          <w:szCs w:val="32"/>
          <w:highlight w:val="none"/>
          <w:lang w:val="zh-CN"/>
        </w:rPr>
        <w:t>4.商务部分证明文件</w:t>
      </w:r>
      <w:r>
        <w:tab/>
      </w:r>
      <w:r>
        <w:fldChar w:fldCharType="begin"/>
      </w:r>
      <w:r>
        <w:instrText xml:space="preserve"> PAGEREF _Toc635848582 </w:instrText>
      </w:r>
      <w:r>
        <w:fldChar w:fldCharType="separate"/>
      </w:r>
      <w:r>
        <w:t>- 21 -</w:t>
      </w:r>
      <w:r>
        <w:fldChar w:fldCharType="end"/>
      </w:r>
      <w:r>
        <w:rPr>
          <w:rFonts w:ascii="宋体" w:hAnsi="宋体" w:cs="宋体"/>
          <w:kern w:val="0"/>
          <w:szCs w:val="32"/>
          <w:highlight w:val="none"/>
          <w:lang w:val="zh-CN"/>
        </w:rPr>
        <w:fldChar w:fldCharType="end"/>
      </w:r>
    </w:p>
    <w:p>
      <w:pPr>
        <w:pStyle w:val="7"/>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_Toc1119010033 </w:instrText>
      </w:r>
      <w:r>
        <w:rPr>
          <w:rFonts w:ascii="宋体" w:hAnsi="宋体" w:cs="宋体"/>
          <w:kern w:val="0"/>
          <w:szCs w:val="32"/>
          <w:highlight w:val="none"/>
          <w:lang w:val="zh-CN"/>
        </w:rPr>
        <w:fldChar w:fldCharType="separate"/>
      </w:r>
      <w:r>
        <w:rPr>
          <w:rFonts w:hint="eastAsia" w:ascii="宋体" w:hAnsi="宋体" w:cs="宋体"/>
          <w:bCs/>
          <w:szCs w:val="28"/>
          <w:highlight w:val="none"/>
          <w:lang w:val="zh-CN"/>
        </w:rPr>
        <w:t>4.</w:t>
      </w:r>
      <w:r>
        <w:rPr>
          <w:rFonts w:hint="eastAsia" w:ascii="宋体" w:hAnsi="宋体" w:cs="宋体"/>
          <w:bCs/>
          <w:szCs w:val="28"/>
          <w:highlight w:val="none"/>
        </w:rPr>
        <w:t>1企业综合情况</w:t>
      </w:r>
      <w:r>
        <w:tab/>
      </w:r>
      <w:r>
        <w:fldChar w:fldCharType="begin"/>
      </w:r>
      <w:r>
        <w:instrText xml:space="preserve"> PAGEREF _Toc1119010033 </w:instrText>
      </w:r>
      <w:r>
        <w:fldChar w:fldCharType="separate"/>
      </w:r>
      <w:r>
        <w:t>- 22 -</w:t>
      </w:r>
      <w:r>
        <w:fldChar w:fldCharType="end"/>
      </w:r>
      <w:r>
        <w:rPr>
          <w:rFonts w:ascii="宋体" w:hAnsi="宋体" w:cs="宋体"/>
          <w:kern w:val="0"/>
          <w:szCs w:val="32"/>
          <w:highlight w:val="none"/>
          <w:lang w:val="zh-CN"/>
        </w:rPr>
        <w:fldChar w:fldCharType="end"/>
      </w:r>
    </w:p>
    <w:p>
      <w:pPr>
        <w:pStyle w:val="7"/>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_Toc772868068 </w:instrText>
      </w:r>
      <w:r>
        <w:rPr>
          <w:rFonts w:ascii="宋体" w:hAnsi="宋体" w:cs="宋体"/>
          <w:kern w:val="0"/>
          <w:szCs w:val="32"/>
          <w:highlight w:val="none"/>
          <w:lang w:val="zh-CN"/>
        </w:rPr>
        <w:fldChar w:fldCharType="separate"/>
      </w:r>
      <w:r>
        <w:rPr>
          <w:rFonts w:ascii="宋体" w:hAnsi="宋体" w:cs="宋体"/>
          <w:bCs/>
          <w:szCs w:val="28"/>
          <w:highlight w:val="none"/>
        </w:rPr>
        <w:t>4.2</w:t>
      </w:r>
      <w:r>
        <w:rPr>
          <w:rFonts w:hint="eastAsia" w:ascii="宋体" w:hAnsi="宋体" w:cs="宋体"/>
          <w:bCs/>
          <w:szCs w:val="28"/>
          <w:highlight w:val="none"/>
        </w:rPr>
        <w:t>采</w:t>
      </w:r>
      <w:r>
        <w:rPr>
          <w:rFonts w:hint="eastAsia" w:ascii="宋体" w:hAnsi="宋体" w:cs="宋体"/>
          <w:bCs/>
          <w:szCs w:val="28"/>
          <w:highlight w:val="none"/>
          <w:lang w:val="zh-CN"/>
        </w:rPr>
        <w:t>购代理单位业绩</w:t>
      </w:r>
      <w:r>
        <w:tab/>
      </w:r>
      <w:r>
        <w:fldChar w:fldCharType="begin"/>
      </w:r>
      <w:r>
        <w:instrText xml:space="preserve"> PAGEREF _Toc772868068 </w:instrText>
      </w:r>
      <w:r>
        <w:fldChar w:fldCharType="separate"/>
      </w:r>
      <w:r>
        <w:t>- 23 -</w:t>
      </w:r>
      <w:r>
        <w:fldChar w:fldCharType="end"/>
      </w:r>
      <w:r>
        <w:rPr>
          <w:rFonts w:ascii="宋体" w:hAnsi="宋体" w:cs="宋体"/>
          <w:kern w:val="0"/>
          <w:szCs w:val="32"/>
          <w:highlight w:val="none"/>
          <w:lang w:val="zh-CN"/>
        </w:rPr>
        <w:fldChar w:fldCharType="end"/>
      </w:r>
    </w:p>
    <w:p>
      <w:pPr>
        <w:pStyle w:val="7"/>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_Toc2006263892 </w:instrText>
      </w:r>
      <w:r>
        <w:rPr>
          <w:rFonts w:ascii="宋体" w:hAnsi="宋体" w:cs="宋体"/>
          <w:kern w:val="0"/>
          <w:szCs w:val="32"/>
          <w:highlight w:val="none"/>
          <w:lang w:val="zh-CN"/>
        </w:rPr>
        <w:fldChar w:fldCharType="separate"/>
      </w:r>
      <w:r>
        <w:rPr>
          <w:rFonts w:hint="eastAsia" w:ascii="宋体" w:hAnsi="宋体" w:cs="宋体"/>
          <w:bCs/>
          <w:szCs w:val="28"/>
          <w:highlight w:val="none"/>
        </w:rPr>
        <w:t>4.</w:t>
      </w:r>
      <w:r>
        <w:rPr>
          <w:rFonts w:ascii="宋体" w:hAnsi="宋体" w:cs="宋体"/>
          <w:bCs/>
          <w:szCs w:val="28"/>
          <w:highlight w:val="none"/>
        </w:rPr>
        <w:t>3</w:t>
      </w:r>
      <w:r>
        <w:rPr>
          <w:rFonts w:hint="eastAsia" w:ascii="宋体" w:hAnsi="宋体" w:cs="宋体"/>
          <w:bCs/>
          <w:szCs w:val="28"/>
          <w:highlight w:val="none"/>
        </w:rPr>
        <w:t>拟投入人员情况</w:t>
      </w:r>
      <w:r>
        <w:tab/>
      </w:r>
      <w:r>
        <w:fldChar w:fldCharType="begin"/>
      </w:r>
      <w:r>
        <w:instrText xml:space="preserve"> PAGEREF _Toc2006263892 </w:instrText>
      </w:r>
      <w:r>
        <w:fldChar w:fldCharType="separate"/>
      </w:r>
      <w:r>
        <w:t>- 24 -</w:t>
      </w:r>
      <w:r>
        <w:fldChar w:fldCharType="end"/>
      </w:r>
      <w:r>
        <w:rPr>
          <w:rFonts w:ascii="宋体" w:hAnsi="宋体" w:cs="宋体"/>
          <w:kern w:val="0"/>
          <w:szCs w:val="32"/>
          <w:highlight w:val="none"/>
          <w:lang w:val="zh-CN"/>
        </w:rPr>
        <w:fldChar w:fldCharType="end"/>
      </w:r>
    </w:p>
    <w:p>
      <w:pPr>
        <w:pStyle w:val="7"/>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_Toc517329232 </w:instrText>
      </w:r>
      <w:r>
        <w:rPr>
          <w:rFonts w:ascii="宋体" w:hAnsi="宋体" w:cs="宋体"/>
          <w:kern w:val="0"/>
          <w:szCs w:val="32"/>
          <w:highlight w:val="none"/>
          <w:lang w:val="zh-CN"/>
        </w:rPr>
        <w:fldChar w:fldCharType="separate"/>
      </w:r>
      <w:r>
        <w:rPr>
          <w:rFonts w:hint="eastAsia" w:ascii="宋体" w:hAnsi="宋体" w:cs="宋体"/>
          <w:bCs/>
          <w:szCs w:val="28"/>
          <w:highlight w:val="none"/>
          <w:lang w:val="zh-CN"/>
        </w:rPr>
        <w:t>4.4响应人认为有必要的其他材料</w:t>
      </w:r>
      <w:r>
        <w:tab/>
      </w:r>
      <w:r>
        <w:fldChar w:fldCharType="begin"/>
      </w:r>
      <w:r>
        <w:instrText xml:space="preserve"> PAGEREF _Toc517329232 </w:instrText>
      </w:r>
      <w:r>
        <w:fldChar w:fldCharType="separate"/>
      </w:r>
      <w:r>
        <w:t>- 25 -</w:t>
      </w:r>
      <w:r>
        <w:fldChar w:fldCharType="end"/>
      </w:r>
      <w:r>
        <w:rPr>
          <w:rFonts w:ascii="宋体" w:hAnsi="宋体" w:cs="宋体"/>
          <w:kern w:val="0"/>
          <w:szCs w:val="32"/>
          <w:highlight w:val="none"/>
          <w:lang w:val="zh-CN"/>
        </w:rPr>
        <w:fldChar w:fldCharType="end"/>
      </w:r>
    </w:p>
    <w:p>
      <w:pPr>
        <w:pStyle w:val="12"/>
        <w:tabs>
          <w:tab w:val="right" w:leader="dot" w:pos="8306"/>
        </w:tabs>
      </w:pPr>
      <w:r>
        <w:rPr>
          <w:rFonts w:ascii="宋体" w:hAnsi="宋体" w:cs="宋体"/>
          <w:kern w:val="0"/>
          <w:szCs w:val="32"/>
          <w:highlight w:val="none"/>
          <w:lang w:val="zh-CN"/>
        </w:rPr>
        <w:fldChar w:fldCharType="begin"/>
      </w:r>
      <w:r>
        <w:rPr>
          <w:rFonts w:ascii="宋体" w:hAnsi="宋体" w:cs="宋体"/>
          <w:kern w:val="0"/>
          <w:szCs w:val="32"/>
          <w:highlight w:val="none"/>
          <w:lang w:val="zh-CN"/>
        </w:rPr>
        <w:instrText xml:space="preserve"> HYPERLINK \l _Toc1807196760 </w:instrText>
      </w:r>
      <w:r>
        <w:rPr>
          <w:rFonts w:ascii="宋体" w:hAnsi="宋体" w:cs="宋体"/>
          <w:kern w:val="0"/>
          <w:szCs w:val="32"/>
          <w:highlight w:val="none"/>
          <w:lang w:val="zh-CN"/>
        </w:rPr>
        <w:fldChar w:fldCharType="separate"/>
      </w:r>
      <w:r>
        <w:rPr>
          <w:rFonts w:hint="eastAsia" w:ascii="宋体" w:hAnsi="宋体" w:cs="宋体"/>
          <w:bCs/>
          <w:szCs w:val="32"/>
          <w:highlight w:val="none"/>
        </w:rPr>
        <w:t>5.技术部分证明文件</w:t>
      </w:r>
      <w:r>
        <w:tab/>
      </w:r>
      <w:r>
        <w:fldChar w:fldCharType="begin"/>
      </w:r>
      <w:r>
        <w:instrText xml:space="preserve"> PAGEREF _Toc1807196760 </w:instrText>
      </w:r>
      <w:r>
        <w:fldChar w:fldCharType="separate"/>
      </w:r>
      <w:r>
        <w:t>- 26 -</w:t>
      </w:r>
      <w:r>
        <w:fldChar w:fldCharType="end"/>
      </w:r>
      <w:r>
        <w:rPr>
          <w:rFonts w:ascii="宋体" w:hAnsi="宋体" w:cs="宋体"/>
          <w:kern w:val="0"/>
          <w:szCs w:val="32"/>
          <w:highlight w:val="none"/>
          <w:lang w:val="zh-CN"/>
        </w:rPr>
        <w:fldChar w:fldCharType="end"/>
      </w:r>
    </w:p>
    <w:p>
      <w:pPr>
        <w:widowControl/>
        <w:jc w:val="center"/>
        <w:rPr>
          <w:rFonts w:ascii="宋体" w:hAnsi="宋体" w:cs="宋体"/>
          <w:b/>
          <w:kern w:val="0"/>
          <w:sz w:val="32"/>
          <w:szCs w:val="32"/>
          <w:highlight w:val="none"/>
          <w:lang w:val="zh-CN"/>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ascii="宋体" w:hAnsi="宋体" w:cs="宋体"/>
          <w:kern w:val="0"/>
          <w:szCs w:val="32"/>
          <w:highlight w:val="none"/>
          <w:lang w:val="zh-CN"/>
        </w:rPr>
        <w:fldChar w:fldCharType="end"/>
      </w:r>
      <w:r>
        <w:rPr>
          <w:rFonts w:ascii="宋体" w:hAnsi="宋体" w:cs="宋体"/>
          <w:b/>
          <w:kern w:val="0"/>
          <w:sz w:val="32"/>
          <w:szCs w:val="32"/>
          <w:highlight w:val="none"/>
          <w:lang w:val="zh-CN"/>
        </w:rPr>
        <w:br w:type="page"/>
      </w:r>
    </w:p>
    <w:p>
      <w:pPr>
        <w:spacing w:line="720" w:lineRule="auto"/>
        <w:jc w:val="center"/>
        <w:outlineLvl w:val="0"/>
        <w:rPr>
          <w:rFonts w:ascii="宋体" w:hAnsi="宋体" w:cs="宋体"/>
          <w:b/>
          <w:kern w:val="0"/>
          <w:sz w:val="32"/>
          <w:szCs w:val="32"/>
          <w:highlight w:val="none"/>
          <w:lang w:val="zh-CN"/>
        </w:rPr>
      </w:pPr>
      <w:bookmarkStart w:id="3" w:name="_Toc2014274056"/>
      <w:bookmarkStart w:id="4" w:name="_Toc2069341970"/>
      <w:bookmarkStart w:id="5" w:name="_Toc834205329"/>
      <w:bookmarkStart w:id="6" w:name="_Toc2096486969"/>
      <w:bookmarkStart w:id="7" w:name="_Toc1143238263"/>
      <w:bookmarkStart w:id="8" w:name="_Toc371966667"/>
      <w:bookmarkStart w:id="9" w:name="_Toc1702449537"/>
      <w:r>
        <w:rPr>
          <w:rFonts w:hint="eastAsia" w:ascii="宋体" w:hAnsi="宋体" w:cs="宋体"/>
          <w:b/>
          <w:kern w:val="0"/>
          <w:sz w:val="32"/>
          <w:szCs w:val="32"/>
          <w:highlight w:val="none"/>
          <w:lang w:val="zh-CN"/>
        </w:rPr>
        <w:t>第一章 比选</w:t>
      </w:r>
      <w:bookmarkEnd w:id="0"/>
      <w:bookmarkEnd w:id="1"/>
      <w:bookmarkEnd w:id="2"/>
      <w:r>
        <w:rPr>
          <w:rFonts w:hint="eastAsia" w:ascii="宋体" w:hAnsi="宋体" w:cs="宋体"/>
          <w:b/>
          <w:kern w:val="0"/>
          <w:sz w:val="32"/>
          <w:szCs w:val="32"/>
          <w:highlight w:val="none"/>
        </w:rPr>
        <w:t>邀请</w:t>
      </w:r>
      <w:bookmarkEnd w:id="3"/>
      <w:bookmarkEnd w:id="4"/>
      <w:bookmarkEnd w:id="5"/>
      <w:bookmarkEnd w:id="6"/>
      <w:bookmarkEnd w:id="7"/>
      <w:bookmarkEnd w:id="8"/>
      <w:bookmarkEnd w:id="9"/>
    </w:p>
    <w:p>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为适应预算管理及单位业务发展的需要，进一步规范政府采购工作流程，提高采购代理机构的服务质量，维护我单位采购活动的公平、公正，根据国家及本单位的有关规定，拟通过比选方式确定</w:t>
      </w:r>
      <w:r>
        <w:rPr>
          <w:rFonts w:hint="eastAsia" w:ascii="宋体" w:hAnsi="宋体" w:cs="宋体"/>
          <w:sz w:val="24"/>
          <w:szCs w:val="24"/>
          <w:highlight w:val="none"/>
          <w:u w:val="single"/>
          <w:lang w:val="zh-CN" w:eastAsia="zh-CN"/>
        </w:rPr>
        <w:t>北京市人力资源和社会保障局“英文网站运营”</w:t>
      </w:r>
      <w:r>
        <w:rPr>
          <w:rFonts w:hint="eastAsia" w:ascii="宋体" w:hAnsi="宋体" w:cs="宋体"/>
          <w:sz w:val="24"/>
          <w:szCs w:val="24"/>
          <w:highlight w:val="none"/>
          <w:u w:val="none"/>
          <w:lang w:val="zh-CN" w:eastAsia="zh-CN"/>
        </w:rPr>
        <w:t>项目</w:t>
      </w:r>
      <w:r>
        <w:rPr>
          <w:rFonts w:hint="eastAsia" w:ascii="宋体" w:hAnsi="宋体" w:cs="宋体"/>
          <w:sz w:val="24"/>
          <w:szCs w:val="24"/>
          <w:highlight w:val="none"/>
          <w:u w:val="none"/>
        </w:rPr>
        <w:t>政府采购代理服务</w:t>
      </w:r>
      <w:r>
        <w:rPr>
          <w:rFonts w:hint="eastAsia" w:ascii="宋体" w:hAnsi="宋体" w:cs="宋体"/>
          <w:sz w:val="24"/>
          <w:szCs w:val="24"/>
          <w:highlight w:val="none"/>
          <w:lang w:val="zh-CN"/>
        </w:rPr>
        <w:t>机构。现邀请贵单位参与比选。</w:t>
      </w:r>
    </w:p>
    <w:p>
      <w:pPr>
        <w:spacing w:line="360" w:lineRule="auto"/>
        <w:ind w:firstLine="481" w:firstLineChars="200"/>
        <w:rPr>
          <w:rFonts w:ascii="宋体" w:hAnsi="宋体" w:cs="宋体"/>
          <w:b/>
          <w:sz w:val="24"/>
          <w:szCs w:val="24"/>
          <w:highlight w:val="none"/>
          <w:lang w:val="zh-CN"/>
        </w:rPr>
      </w:pPr>
      <w:r>
        <w:rPr>
          <w:rFonts w:hint="eastAsia" w:ascii="宋体" w:hAnsi="宋体" w:cs="宋体"/>
          <w:b/>
          <w:sz w:val="24"/>
          <w:szCs w:val="24"/>
          <w:highlight w:val="none"/>
          <w:lang w:val="zh-CN"/>
        </w:rPr>
        <w:t>1.项目概况</w:t>
      </w:r>
    </w:p>
    <w:p>
      <w:pPr>
        <w:spacing w:line="360" w:lineRule="auto"/>
        <w:ind w:firstLine="481" w:firstLineChars="200"/>
        <w:rPr>
          <w:rFonts w:hint="eastAsia" w:ascii="宋体" w:hAnsi="宋体" w:eastAsia="宋体" w:cs="宋体"/>
          <w:sz w:val="24"/>
          <w:szCs w:val="24"/>
          <w:highlight w:val="none"/>
          <w:lang w:val="zh-CN" w:eastAsia="zh-CN"/>
        </w:rPr>
      </w:pPr>
      <w:r>
        <w:rPr>
          <w:rFonts w:hint="eastAsia" w:ascii="宋体" w:hAnsi="宋体" w:cs="宋体"/>
          <w:b/>
          <w:bCs/>
          <w:sz w:val="24"/>
          <w:szCs w:val="24"/>
          <w:highlight w:val="none"/>
          <w:lang w:val="zh-CN"/>
        </w:rPr>
        <w:t>1.1 项目名称：</w:t>
      </w:r>
      <w:r>
        <w:rPr>
          <w:rFonts w:hint="eastAsia" w:ascii="宋体" w:hAnsi="宋体" w:cs="宋体"/>
          <w:sz w:val="24"/>
          <w:szCs w:val="24"/>
          <w:highlight w:val="none"/>
          <w:u w:val="single"/>
          <w:lang w:val="zh-CN" w:eastAsia="zh-CN"/>
        </w:rPr>
        <w:t>北京市人力资源和社会保障局“英文网站运营”项目政府采购代理服务</w:t>
      </w:r>
    </w:p>
    <w:p>
      <w:pPr>
        <w:spacing w:line="360" w:lineRule="auto"/>
        <w:ind w:firstLine="481" w:firstLineChars="200"/>
        <w:jc w:val="left"/>
        <w:rPr>
          <w:rFonts w:ascii="宋体" w:hAnsi="宋体" w:cs="宋体"/>
          <w:b w:val="0"/>
          <w:bCs w:val="0"/>
          <w:sz w:val="24"/>
          <w:szCs w:val="24"/>
          <w:highlight w:val="none"/>
          <w:u w:val="single"/>
        </w:rPr>
      </w:pPr>
      <w:r>
        <w:rPr>
          <w:rFonts w:hint="eastAsia" w:ascii="宋体" w:hAnsi="宋体" w:cs="宋体"/>
          <w:b/>
          <w:bCs/>
          <w:sz w:val="24"/>
          <w:szCs w:val="24"/>
          <w:highlight w:val="none"/>
        </w:rPr>
        <w:t>1.2 委托工作内容：</w:t>
      </w:r>
      <w:r>
        <w:rPr>
          <w:rFonts w:hint="eastAsia" w:ascii="宋体" w:hAnsi="宋体" w:cs="宋体"/>
          <w:sz w:val="24"/>
          <w:szCs w:val="24"/>
          <w:highlight w:val="none"/>
          <w:u w:val="single"/>
          <w:lang w:val="zh-CN" w:eastAsia="zh-CN"/>
        </w:rPr>
        <w:t>北京市人力资源和社会保障局“英文网站运营”项目</w:t>
      </w:r>
      <w:r>
        <w:rPr>
          <w:rFonts w:hint="eastAsia" w:ascii="宋体" w:hAnsi="宋体" w:cs="宋体"/>
          <w:b w:val="0"/>
          <w:bCs w:val="0"/>
          <w:sz w:val="24"/>
          <w:szCs w:val="24"/>
          <w:highlight w:val="none"/>
          <w:u w:val="single"/>
        </w:rPr>
        <w:t>政府采购代理服务，通过本次比选选择</w:t>
      </w:r>
      <w:r>
        <w:rPr>
          <w:rFonts w:hint="eastAsia" w:ascii="宋体" w:hAnsi="宋体" w:cs="宋体"/>
          <w:b w:val="0"/>
          <w:bCs w:val="0"/>
          <w:sz w:val="24"/>
          <w:szCs w:val="24"/>
          <w:highlight w:val="none"/>
          <w:u w:val="single"/>
          <w:lang w:val="en-US" w:eastAsia="zh-CN"/>
        </w:rPr>
        <w:t>1</w:t>
      </w:r>
      <w:r>
        <w:rPr>
          <w:rFonts w:hint="eastAsia" w:ascii="宋体" w:hAnsi="宋体" w:cs="宋体"/>
          <w:b w:val="0"/>
          <w:bCs w:val="0"/>
          <w:sz w:val="24"/>
          <w:szCs w:val="24"/>
          <w:highlight w:val="none"/>
          <w:u w:val="single"/>
        </w:rPr>
        <w:t>家招标代理机构为</w:t>
      </w:r>
      <w:r>
        <w:rPr>
          <w:rFonts w:hint="eastAsia" w:ascii="宋体" w:hAnsi="宋体" w:cs="宋体"/>
          <w:b w:val="0"/>
          <w:bCs w:val="0"/>
          <w:sz w:val="24"/>
          <w:szCs w:val="24"/>
          <w:highlight w:val="none"/>
          <w:u w:val="single"/>
          <w:lang w:val="en-US" w:eastAsia="zh-Hans"/>
        </w:rPr>
        <w:t>中选</w:t>
      </w:r>
      <w:r>
        <w:rPr>
          <w:rFonts w:hint="eastAsia" w:ascii="宋体" w:hAnsi="宋体" w:cs="宋体"/>
          <w:b w:val="0"/>
          <w:bCs w:val="0"/>
          <w:sz w:val="24"/>
          <w:szCs w:val="24"/>
          <w:highlight w:val="none"/>
          <w:u w:val="single"/>
          <w:lang w:eastAsia="zh-CN"/>
        </w:rPr>
        <w:t>人</w:t>
      </w:r>
      <w:r>
        <w:rPr>
          <w:rFonts w:hint="eastAsia" w:ascii="宋体" w:hAnsi="宋体" w:cs="宋体"/>
          <w:b w:val="0"/>
          <w:bCs w:val="0"/>
          <w:sz w:val="24"/>
          <w:szCs w:val="24"/>
          <w:highlight w:val="none"/>
          <w:u w:val="single"/>
        </w:rPr>
        <w:t>。</w:t>
      </w:r>
    </w:p>
    <w:p>
      <w:pPr>
        <w:spacing w:line="360" w:lineRule="auto"/>
        <w:ind w:firstLine="480" w:firstLineChars="200"/>
        <w:jc w:val="left"/>
        <w:rPr>
          <w:rFonts w:hint="eastAsia" w:ascii="宋体" w:hAnsi="宋体" w:cs="宋体"/>
          <w:sz w:val="24"/>
          <w:szCs w:val="24"/>
          <w:highlight w:val="none"/>
          <w:lang w:val="zh-CN"/>
        </w:rPr>
      </w:pPr>
      <w:r>
        <w:rPr>
          <w:rFonts w:hint="eastAsia" w:ascii="宋体" w:hAnsi="宋体" w:cs="宋体"/>
          <w:sz w:val="24"/>
          <w:szCs w:val="24"/>
          <w:highlight w:val="none"/>
        </w:rPr>
        <w:t>采购</w:t>
      </w:r>
      <w:r>
        <w:rPr>
          <w:rFonts w:hint="eastAsia" w:ascii="宋体" w:hAnsi="宋体" w:cs="宋体"/>
          <w:sz w:val="24"/>
          <w:szCs w:val="24"/>
          <w:highlight w:val="none"/>
          <w:lang w:val="zh-CN"/>
        </w:rPr>
        <w:t>代理范围（包括但不限于）：政府采购前期咨询，协助采购人开展需求调查工作（如有），协助采购人编制采购需求，协助采购人编制采购实施计划，根据采购人采购需求以及相关法律法规等规范性文件规定编制采购文件，发布采购公告，发售采购文件，组织所代理项目的潜在投标人/供应商现场踏勘、答疑、草拟答疑纪要（如有），协助或受托依法组建评标委员会</w:t>
      </w:r>
      <w:r>
        <w:rPr>
          <w:rFonts w:hint="eastAsia" w:ascii="宋体" w:hAnsi="宋体" w:cs="宋体"/>
          <w:sz w:val="24"/>
          <w:szCs w:val="24"/>
          <w:highlight w:val="none"/>
        </w:rPr>
        <w:t>/磋商小组/谈判小组等</w:t>
      </w:r>
      <w:r>
        <w:rPr>
          <w:rFonts w:hint="eastAsia" w:ascii="宋体" w:hAnsi="宋体" w:cs="宋体"/>
          <w:sz w:val="24"/>
          <w:szCs w:val="24"/>
          <w:highlight w:val="none"/>
          <w:lang w:val="zh-CN"/>
        </w:rPr>
        <w:t>，组织开标（如有）、评标</w:t>
      </w:r>
      <w:r>
        <w:rPr>
          <w:rFonts w:hint="eastAsia" w:ascii="宋体" w:hAnsi="宋体" w:cs="宋体"/>
          <w:sz w:val="24"/>
          <w:szCs w:val="24"/>
          <w:highlight w:val="none"/>
        </w:rPr>
        <w:t>/评审</w:t>
      </w:r>
      <w:r>
        <w:rPr>
          <w:rFonts w:hint="eastAsia" w:ascii="宋体" w:hAnsi="宋体" w:cs="宋体"/>
          <w:sz w:val="24"/>
          <w:szCs w:val="24"/>
          <w:highlight w:val="none"/>
          <w:lang w:val="zh-CN"/>
        </w:rPr>
        <w:t>；发布中标</w:t>
      </w:r>
      <w:r>
        <w:rPr>
          <w:rFonts w:hint="eastAsia" w:ascii="宋体" w:hAnsi="宋体" w:cs="宋体"/>
          <w:sz w:val="24"/>
          <w:szCs w:val="24"/>
          <w:highlight w:val="none"/>
        </w:rPr>
        <w:t>/成交</w:t>
      </w:r>
      <w:r>
        <w:rPr>
          <w:rFonts w:hint="eastAsia" w:ascii="宋体" w:hAnsi="宋体" w:cs="宋体"/>
          <w:sz w:val="24"/>
          <w:szCs w:val="24"/>
          <w:highlight w:val="none"/>
          <w:lang w:val="zh-CN"/>
        </w:rPr>
        <w:t>公告，发出中标</w:t>
      </w:r>
      <w:r>
        <w:rPr>
          <w:rFonts w:hint="eastAsia" w:ascii="宋体" w:hAnsi="宋体" w:cs="宋体"/>
          <w:sz w:val="24"/>
          <w:szCs w:val="24"/>
          <w:highlight w:val="none"/>
        </w:rPr>
        <w:t>/成交</w:t>
      </w:r>
      <w:r>
        <w:rPr>
          <w:rFonts w:hint="eastAsia" w:ascii="宋体" w:hAnsi="宋体" w:cs="宋体"/>
          <w:sz w:val="24"/>
          <w:szCs w:val="24"/>
          <w:highlight w:val="none"/>
          <w:lang w:val="zh-CN"/>
        </w:rPr>
        <w:t>通知书，进行项目采购全过程资料整理、汇编并移交，以及比选人需要配合的与采购活动相关的其他业务。</w:t>
      </w:r>
    </w:p>
    <w:p>
      <w:pPr>
        <w:spacing w:line="360" w:lineRule="auto"/>
        <w:ind w:firstLine="480" w:firstLineChars="200"/>
        <w:jc w:val="left"/>
        <w:rPr>
          <w:rFonts w:hint="default"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北京市人力资源和社会保障局“英文网站运营”项目规模为79.52万元，</w:t>
      </w:r>
      <w:r>
        <w:rPr>
          <w:rFonts w:hint="eastAsia" w:ascii="宋体" w:hAnsi="宋体" w:eastAsia="宋体" w:cs="宋体"/>
          <w:sz w:val="24"/>
          <w:szCs w:val="24"/>
          <w:highlight w:val="none"/>
          <w:lang w:val="en-US" w:eastAsia="zh-CN"/>
        </w:rPr>
        <w:t>代理</w:t>
      </w:r>
      <w:r>
        <w:rPr>
          <w:rFonts w:hint="default" w:ascii="宋体" w:hAnsi="宋体" w:eastAsia="宋体" w:cs="宋体"/>
          <w:sz w:val="24"/>
          <w:szCs w:val="24"/>
          <w:highlight w:val="none"/>
          <w:lang w:val="zh-CN"/>
        </w:rPr>
        <w:t>服务费以</w:t>
      </w:r>
      <w:r>
        <w:rPr>
          <w:rFonts w:hint="eastAsia" w:ascii="宋体" w:hAnsi="宋体" w:eastAsia="宋体" w:cs="宋体"/>
          <w:sz w:val="24"/>
          <w:szCs w:val="24"/>
          <w:highlight w:val="none"/>
          <w:lang w:val="en-US" w:eastAsia="zh-CN"/>
        </w:rPr>
        <w:t>中标/成交</w:t>
      </w:r>
      <w:r>
        <w:rPr>
          <w:rFonts w:hint="default" w:ascii="宋体" w:hAnsi="宋体" w:eastAsia="宋体" w:cs="宋体"/>
          <w:sz w:val="24"/>
          <w:szCs w:val="24"/>
          <w:highlight w:val="none"/>
          <w:lang w:val="zh-CN"/>
        </w:rPr>
        <w:t>金额为基准、按差额定率累进法计算，收取标准如下：</w:t>
      </w:r>
    </w:p>
    <w:p>
      <w:pPr>
        <w:spacing w:line="360" w:lineRule="auto"/>
        <w:ind w:firstLine="480" w:firstLineChars="200"/>
        <w:jc w:val="left"/>
        <w:rPr>
          <w:rFonts w:hint="eastAsia" w:ascii="宋体" w:hAnsi="宋体" w:eastAsia="宋体" w:cs="宋体"/>
          <w:sz w:val="24"/>
          <w:szCs w:val="24"/>
          <w:highlight w:val="none"/>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802"/>
        <w:gridCol w:w="2042"/>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3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680" w:leftChars="800" w:firstLine="228" w:firstLineChars="95"/>
              <w:jc w:val="left"/>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zh-CN"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5715</wp:posOffset>
                      </wp:positionV>
                      <wp:extent cx="2094865" cy="838835"/>
                      <wp:effectExtent l="1905" t="4445" r="17780" b="1397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2094865" cy="8388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5pt;margin-top:0.45pt;height:66.05pt;width:164.95pt;z-index:251658240;mso-width-relative:page;mso-height-relative:page;" filled="f" stroked="t" coordsize="21600,21600" o:gfxdata="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R367b&#10;1gAAAAgBAAAPAAAAAAAAAAEAIAAAADgAAABkcnMvZG93bnJldi54bWxQSwECFAAUAAAACACHTuJA&#10;dAaqTNQBAAByAwAADgAAAAAAAAABACAAAAA7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lang w:val="zh-CN" w:eastAsia="zh-CN"/>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5080</wp:posOffset>
                      </wp:positionV>
                      <wp:extent cx="2310765" cy="325120"/>
                      <wp:effectExtent l="635" t="4445" r="12700" b="1333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2310765" cy="325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8pt;margin-top:0.4pt;height:25.6pt;width:181.95pt;z-index:251659264;mso-width-relative:page;mso-height-relative:page;" filled="f" stroked="t" coordsize="21600,21600" o:gfxdata="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VQF&#10;ENUAAAAGAQAADwAAAAAAAAABACAAAAA4AAAAZHJzL2Rvd25yZXYueG1sUEsBAhQAFAAAAAgAh07i&#10;QH4ORbbWAQAAcgMAAA4AAAAAAAAAAQAgAAAAOg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lang w:val="en-US" w:eastAsia="zh-CN"/>
              </w:rPr>
              <w:t>项目类型           费率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中标</w:t>
            </w:r>
            <w:r>
              <w:rPr>
                <w:rFonts w:hint="default" w:ascii="宋体" w:hAnsi="宋体" w:eastAsia="宋体" w:cs="宋体"/>
                <w:sz w:val="24"/>
                <w:szCs w:val="24"/>
                <w:highlight w:val="none"/>
                <w:lang w:val="en" w:eastAsia="zh-CN"/>
              </w:rPr>
              <w:t>/</w:t>
            </w:r>
            <w:r>
              <w:rPr>
                <w:rFonts w:hint="eastAsia" w:ascii="宋体" w:hAnsi="宋体" w:eastAsia="宋体" w:cs="宋体"/>
                <w:sz w:val="24"/>
                <w:szCs w:val="24"/>
                <w:highlight w:val="none"/>
                <w:lang w:val="en" w:eastAsia="zh-CN"/>
              </w:rPr>
              <w:t>成交</w:t>
            </w:r>
            <w:r>
              <w:rPr>
                <w:rFonts w:hint="eastAsia" w:ascii="宋体" w:hAnsi="宋体" w:eastAsia="宋体" w:cs="宋体"/>
                <w:sz w:val="24"/>
                <w:szCs w:val="24"/>
                <w:highlight w:val="none"/>
                <w:lang w:val="zh-CN" w:eastAsia="zh-CN"/>
              </w:rPr>
              <w:t>金额</w:t>
            </w:r>
            <w:r>
              <w:rPr>
                <w:rFonts w:hint="eastAsia" w:ascii="宋体" w:hAnsi="宋体" w:eastAsia="宋体" w:cs="宋体"/>
                <w:sz w:val="24"/>
                <w:szCs w:val="24"/>
                <w:highlight w:val="none"/>
                <w:lang w:val="en-US" w:eastAsia="zh-CN"/>
              </w:rPr>
              <w:t xml:space="preserve">                    </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货物招标</w:t>
            </w:r>
            <w:r>
              <w:rPr>
                <w:rFonts w:hint="eastAsia" w:ascii="宋体" w:hAnsi="宋体" w:eastAsia="宋体" w:cs="宋体"/>
                <w:sz w:val="24"/>
                <w:szCs w:val="24"/>
                <w:highlight w:val="none"/>
                <w:lang w:val="en-US" w:eastAsia="zh-CN"/>
              </w:rPr>
              <w:t>/采购</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服务招标</w:t>
            </w:r>
            <w:r>
              <w:rPr>
                <w:rFonts w:hint="eastAsia" w:ascii="宋体" w:hAnsi="宋体" w:eastAsia="宋体" w:cs="宋体"/>
                <w:sz w:val="24"/>
                <w:szCs w:val="24"/>
                <w:highlight w:val="none"/>
                <w:lang w:val="en-US" w:eastAsia="zh-CN"/>
              </w:rPr>
              <w:t>/采购</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工程招标</w:t>
            </w:r>
            <w:r>
              <w:rPr>
                <w:rFonts w:hint="eastAsia" w:ascii="宋体" w:hAnsi="宋体" w:eastAsia="宋体" w:cs="宋体"/>
                <w:sz w:val="24"/>
                <w:szCs w:val="24"/>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100万元以下</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1.5%</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1.5%</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100-500万元</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1.1%</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0.8%</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500-1000万元</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0.8%</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0.45%</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1000-5000万元</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0.5%</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0.25%</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5000万元-1亿元</w:t>
            </w:r>
          </w:p>
        </w:tc>
        <w:tc>
          <w:tcPr>
            <w:tcW w:w="1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0.25%</w:t>
            </w:r>
          </w:p>
        </w:tc>
        <w:tc>
          <w:tcPr>
            <w:tcW w:w="20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0.1%</w:t>
            </w:r>
          </w:p>
        </w:tc>
        <w:tc>
          <w:tcPr>
            <w:tcW w:w="1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zh-CN" w:eastAsia="zh-CN"/>
              </w:rPr>
            </w:pPr>
            <w:r>
              <w:rPr>
                <w:rFonts w:hint="default" w:ascii="宋体" w:hAnsi="宋体" w:eastAsia="宋体" w:cs="宋体"/>
                <w:sz w:val="24"/>
                <w:szCs w:val="24"/>
                <w:highlight w:val="none"/>
                <w:lang w:val="zh-CN" w:eastAsia="zh-CN"/>
              </w:rPr>
              <w:t>0.2%</w:t>
            </w:r>
          </w:p>
        </w:tc>
      </w:tr>
    </w:tbl>
    <w:p>
      <w:pPr>
        <w:spacing w:line="360" w:lineRule="auto"/>
        <w:ind w:firstLine="481" w:firstLineChars="200"/>
        <w:rPr>
          <w:rFonts w:ascii="宋体" w:hAnsi="宋体" w:cs="宋体"/>
          <w:b/>
          <w:sz w:val="24"/>
          <w:szCs w:val="24"/>
          <w:highlight w:val="none"/>
          <w:lang w:val="zh-CN"/>
        </w:rPr>
      </w:pPr>
      <w:r>
        <w:rPr>
          <w:rFonts w:hint="eastAsia" w:ascii="宋体" w:hAnsi="宋体" w:cs="宋体"/>
          <w:b/>
          <w:sz w:val="24"/>
          <w:szCs w:val="24"/>
          <w:highlight w:val="none"/>
          <w:lang w:val="zh-CN"/>
        </w:rPr>
        <w:t>2. 响应人需具备的资格</w:t>
      </w:r>
    </w:p>
    <w:p>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zh-CN"/>
        </w:rPr>
        <w:t>2.1在中华人民共和国境内注册，具有独立承担民事责任的能力，有生产或供应能力的响应人</w:t>
      </w:r>
      <w:r>
        <w:rPr>
          <w:rFonts w:hint="eastAsia" w:ascii="宋体" w:hAnsi="宋体" w:cs="宋体"/>
          <w:sz w:val="24"/>
          <w:szCs w:val="24"/>
          <w:highlight w:val="none"/>
          <w:lang w:val="en-US" w:eastAsia="zh-CN"/>
        </w:rPr>
        <w:t>。</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2.2遵守国家有关法律、法规、规章和中央及地方的有关规定。</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2.3具有良好的信誉和健全的财务会计制度。</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2.4具有履行合同所必需的设备和专业技术能力。</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2.5有依法缴纳税收和社会保障资金的良好记录。</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2.6响应人</w:t>
      </w:r>
      <w:r>
        <w:rPr>
          <w:rFonts w:ascii="宋体" w:hAnsi="宋体" w:cs="宋体"/>
          <w:sz w:val="24"/>
          <w:szCs w:val="24"/>
          <w:highlight w:val="none"/>
          <w:lang w:val="zh-CN"/>
        </w:rPr>
        <w:t>具有相关专业招标代理资格，为已纳入“中国政府采购网”中“政府采购代理机构”专栏里“政府采购代理机构名单”的代理机构</w:t>
      </w:r>
      <w:r>
        <w:rPr>
          <w:rFonts w:hint="eastAsia" w:ascii="宋体" w:hAnsi="宋体" w:cs="宋体"/>
          <w:sz w:val="24"/>
          <w:szCs w:val="24"/>
          <w:highlight w:val="none"/>
          <w:lang w:val="zh-CN"/>
        </w:rPr>
        <w:t>。</w:t>
      </w:r>
    </w:p>
    <w:p>
      <w:pPr>
        <w:spacing w:line="360" w:lineRule="auto"/>
        <w:ind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2.7在经营活动中没有重大违法记录。</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zh-CN"/>
        </w:rPr>
        <w:t>2.8未</w:t>
      </w:r>
      <w:r>
        <w:rPr>
          <w:rFonts w:ascii="宋体" w:hAnsi="宋体" w:cs="宋体"/>
          <w:sz w:val="24"/>
          <w:szCs w:val="24"/>
          <w:highlight w:val="none"/>
          <w:lang w:val="zh-CN"/>
        </w:rPr>
        <w:t>被“信用中国”网站列入失信被执行人和重大税收违法案件当事人名单的、</w:t>
      </w:r>
      <w:r>
        <w:rPr>
          <w:rFonts w:hint="eastAsia" w:ascii="宋体" w:hAnsi="宋体" w:cs="宋体"/>
          <w:sz w:val="24"/>
          <w:szCs w:val="24"/>
          <w:highlight w:val="none"/>
          <w:lang w:val="zh-CN"/>
        </w:rPr>
        <w:t>未</w:t>
      </w:r>
      <w:r>
        <w:rPr>
          <w:rFonts w:ascii="宋体" w:hAnsi="宋体" w:cs="宋体"/>
          <w:sz w:val="24"/>
          <w:szCs w:val="24"/>
          <w:highlight w:val="none"/>
          <w:lang w:val="zh-CN"/>
        </w:rPr>
        <w:t>被“中国政府采购网”网站列入政府采购严重违法失信行为记录名单（处罚期限尚未届满的）。</w:t>
      </w:r>
    </w:p>
    <w:p>
      <w:pPr>
        <w:spacing w:line="360" w:lineRule="auto"/>
        <w:ind w:left="0" w:leftChars="0" w:firstLine="481" w:firstLineChars="200"/>
        <w:jc w:val="left"/>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3.报名方式及时间</w:t>
      </w:r>
    </w:p>
    <w:p>
      <w:pPr>
        <w:spacing w:line="360" w:lineRule="auto"/>
        <w:ind w:left="0" w:leftChars="0" w:firstLine="480" w:firstLineChars="200"/>
        <w:jc w:val="left"/>
        <w:rPr>
          <w:rFonts w:hint="eastAsia" w:ascii="宋体" w:hAnsi="宋体" w:cs="宋体"/>
          <w:sz w:val="24"/>
          <w:szCs w:val="24"/>
          <w:highlight w:val="none"/>
          <w:lang w:val="zh-CN"/>
        </w:rPr>
      </w:pPr>
      <w:r>
        <w:rPr>
          <w:rFonts w:hint="eastAsia" w:ascii="宋体" w:hAnsi="宋体" w:cs="宋体"/>
          <w:sz w:val="24"/>
          <w:szCs w:val="24"/>
          <w:highlight w:val="none"/>
          <w:lang w:val="zh-CN" w:eastAsia="zh-CN"/>
        </w:rPr>
        <w:t>3.1报名方式：响应人在“北京市中介服务网上交易平台”（http://zjfw.beijing.gov.cn/）报名参与。</w:t>
      </w:r>
    </w:p>
    <w:p>
      <w:pPr>
        <w:spacing w:line="360" w:lineRule="auto"/>
        <w:ind w:firstLine="480" w:firstLineChars="200"/>
        <w:jc w:val="left"/>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3.2报名时间：2025年</w:t>
      </w: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eastAsia="zh-CN"/>
        </w:rPr>
        <w:t>月</w:t>
      </w:r>
      <w:r>
        <w:rPr>
          <w:rFonts w:hint="default" w:ascii="宋体" w:hAnsi="宋体" w:cs="宋体"/>
          <w:sz w:val="24"/>
          <w:szCs w:val="24"/>
          <w:highlight w:val="none"/>
          <w:lang w:val="en" w:eastAsia="zh-CN"/>
        </w:rPr>
        <w:t>11</w:t>
      </w:r>
      <w:r>
        <w:rPr>
          <w:rFonts w:hint="eastAsia" w:ascii="宋体" w:hAnsi="宋体" w:cs="宋体"/>
          <w:sz w:val="24"/>
          <w:szCs w:val="24"/>
          <w:highlight w:val="none"/>
          <w:lang w:val="zh-CN" w:eastAsia="zh-CN"/>
        </w:rPr>
        <w:t>日10：00至2025年</w:t>
      </w: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1</w:t>
      </w:r>
      <w:r>
        <w:rPr>
          <w:rFonts w:hint="default" w:ascii="宋体" w:hAnsi="宋体" w:cs="宋体"/>
          <w:sz w:val="24"/>
          <w:szCs w:val="24"/>
          <w:highlight w:val="none"/>
          <w:lang w:val="en" w:eastAsia="zh-CN"/>
        </w:rPr>
        <w:t>7</w:t>
      </w:r>
      <w:r>
        <w:rPr>
          <w:rFonts w:hint="eastAsia" w:ascii="宋体" w:hAnsi="宋体" w:cs="宋体"/>
          <w:sz w:val="24"/>
          <w:szCs w:val="24"/>
          <w:highlight w:val="none"/>
          <w:lang w:val="zh-CN" w:eastAsia="zh-CN"/>
        </w:rPr>
        <w:t>日17：00。</w:t>
      </w:r>
    </w:p>
    <w:p>
      <w:pPr>
        <w:spacing w:line="360" w:lineRule="auto"/>
        <w:ind w:firstLine="481" w:firstLineChars="200"/>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4.响应文件递交方式及截止时间</w:t>
      </w:r>
    </w:p>
    <w:p>
      <w:pPr>
        <w:spacing w:line="360" w:lineRule="auto"/>
        <w:ind w:firstLine="480" w:firstLineChars="200"/>
        <w:rPr>
          <w:rFonts w:hint="eastAsia" w:ascii="宋体" w:hAnsi="宋体" w:cs="宋体"/>
          <w:b/>
          <w:sz w:val="24"/>
          <w:szCs w:val="24"/>
          <w:highlight w:val="none"/>
          <w:lang w:val="en-US"/>
        </w:rPr>
      </w:pPr>
      <w:r>
        <w:rPr>
          <w:rFonts w:hint="eastAsia" w:ascii="宋体" w:hAnsi="宋体" w:cs="宋体"/>
          <w:sz w:val="24"/>
          <w:szCs w:val="24"/>
          <w:highlight w:val="none"/>
          <w:lang w:val="zh-CN" w:eastAsia="zh-CN"/>
        </w:rPr>
        <w:t>4.1 响应文件递交的截止时间为202</w:t>
      </w:r>
      <w:r>
        <w:rPr>
          <w:rFonts w:hint="eastAsia" w:ascii="宋体" w:hAnsi="宋体" w:cs="宋体"/>
          <w:sz w:val="24"/>
          <w:szCs w:val="24"/>
          <w:highlight w:val="none"/>
          <w:lang w:val="en-US" w:eastAsia="zh-CN"/>
        </w:rPr>
        <w:t>5</w:t>
      </w:r>
      <w:r>
        <w:rPr>
          <w:rFonts w:hint="eastAsia" w:ascii="宋体" w:hAnsi="宋体" w:cs="宋体"/>
          <w:sz w:val="24"/>
          <w:szCs w:val="24"/>
          <w:highlight w:val="none"/>
          <w:lang w:val="zh-CN" w:eastAsia="zh-CN"/>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1</w:t>
      </w:r>
      <w:r>
        <w:rPr>
          <w:rFonts w:hint="default" w:ascii="宋体" w:hAnsi="宋体" w:cs="宋体"/>
          <w:sz w:val="24"/>
          <w:szCs w:val="24"/>
          <w:highlight w:val="none"/>
          <w:lang w:val="en" w:eastAsia="zh-CN"/>
        </w:rPr>
        <w:t>7</w:t>
      </w:r>
      <w:r>
        <w:rPr>
          <w:rFonts w:hint="eastAsia" w:ascii="宋体" w:hAnsi="宋体" w:cs="宋体"/>
          <w:sz w:val="24"/>
          <w:szCs w:val="24"/>
          <w:highlight w:val="none"/>
          <w:lang w:val="zh-CN" w:eastAsia="zh-CN"/>
        </w:rPr>
        <w:t>日1</w:t>
      </w:r>
      <w:r>
        <w:rPr>
          <w:rFonts w:hint="eastAsia" w:ascii="宋体" w:hAnsi="宋体" w:cs="宋体"/>
          <w:sz w:val="24"/>
          <w:szCs w:val="24"/>
          <w:highlight w:val="none"/>
          <w:lang w:val="en-US" w:eastAsia="zh-CN"/>
        </w:rPr>
        <w:t>7</w:t>
      </w:r>
      <w:r>
        <w:rPr>
          <w:rFonts w:hint="eastAsia" w:ascii="宋体" w:hAnsi="宋体" w:cs="宋体"/>
          <w:sz w:val="24"/>
          <w:szCs w:val="24"/>
          <w:highlight w:val="none"/>
          <w:lang w:val="zh-CN" w:eastAsia="zh-CN"/>
        </w:rPr>
        <w:t>：00，以收到申请文件时间为准。</w:t>
      </w:r>
      <w:r>
        <w:rPr>
          <w:rFonts w:hint="eastAsia" w:ascii="宋体" w:hAnsi="宋体" w:cs="宋体"/>
          <w:sz w:val="24"/>
          <w:szCs w:val="24"/>
          <w:highlight w:val="none"/>
          <w:lang w:val="zh-CN" w:eastAsia="zh-CN"/>
        </w:rPr>
        <w:br w:type="textWrapping"/>
      </w:r>
      <w:r>
        <w:rPr>
          <w:rFonts w:hint="eastAsia" w:ascii="宋体" w:hAnsi="宋体" w:cs="宋体"/>
          <w:sz w:val="24"/>
          <w:szCs w:val="24"/>
          <w:highlight w:val="none"/>
          <w:lang w:val="zh-CN" w:eastAsia="zh-CN"/>
        </w:rPr>
        <w:t xml:space="preserve">        4.2 递交方式：线上提交。1份PDF格式（应为完整的纸质版响应文件正本加盖公章后的扫描件）。</w:t>
      </w:r>
      <w:r>
        <w:rPr>
          <w:rFonts w:hint="eastAsia" w:ascii="宋体" w:hAnsi="宋体" w:cs="宋体"/>
          <w:sz w:val="24"/>
          <w:szCs w:val="24"/>
          <w:highlight w:val="none"/>
          <w:lang w:val="zh-CN" w:eastAsia="zh-CN"/>
        </w:rPr>
        <w:br w:type="textWrapping"/>
      </w:r>
      <w:r>
        <w:rPr>
          <w:rFonts w:hint="eastAsia" w:ascii="宋体" w:hAnsi="宋体" w:cs="宋体"/>
          <w:sz w:val="24"/>
          <w:szCs w:val="24"/>
          <w:highlight w:val="none"/>
          <w:lang w:val="zh-CN" w:eastAsia="zh-CN"/>
        </w:rPr>
        <w:t xml:space="preserve">        </w:t>
      </w:r>
      <w:r>
        <w:rPr>
          <w:rFonts w:hint="eastAsia" w:ascii="宋体" w:hAnsi="宋体" w:cs="宋体"/>
          <w:b/>
          <w:sz w:val="24"/>
          <w:szCs w:val="24"/>
          <w:highlight w:val="none"/>
          <w:lang w:val="en-US" w:eastAsia="zh-CN"/>
        </w:rPr>
        <w:t>5</w:t>
      </w:r>
      <w:r>
        <w:rPr>
          <w:rFonts w:hint="eastAsia" w:ascii="宋体" w:hAnsi="宋体" w:cs="宋体"/>
          <w:b/>
          <w:sz w:val="24"/>
          <w:szCs w:val="24"/>
          <w:highlight w:val="none"/>
        </w:rPr>
        <w:t>.</w:t>
      </w:r>
      <w:r>
        <w:rPr>
          <w:rFonts w:hint="eastAsia" w:ascii="宋体" w:hAnsi="宋体" w:cs="宋体"/>
          <w:b/>
          <w:sz w:val="24"/>
          <w:szCs w:val="24"/>
          <w:highlight w:val="none"/>
          <w:lang w:val="en-US"/>
        </w:rPr>
        <w:t xml:space="preserve"> 比选评选</w:t>
      </w:r>
    </w:p>
    <w:p>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推荐</w:t>
      </w:r>
      <w:r>
        <w:rPr>
          <w:rFonts w:hint="eastAsia" w:ascii="宋体" w:hAnsi="宋体" w:cs="宋体"/>
          <w:sz w:val="24"/>
          <w:szCs w:val="24"/>
          <w:highlight w:val="none"/>
          <w:lang w:val="en-US" w:eastAsia="zh-Hans"/>
        </w:rPr>
        <w:t>中选</w:t>
      </w:r>
      <w:r>
        <w:rPr>
          <w:rFonts w:hint="eastAsia" w:ascii="宋体" w:hAnsi="宋体" w:cs="宋体"/>
          <w:sz w:val="24"/>
          <w:szCs w:val="24"/>
          <w:highlight w:val="none"/>
          <w:lang w:val="zh-CN"/>
        </w:rPr>
        <w:t>人由比选小组确定，最终由</w:t>
      </w:r>
      <w:r>
        <w:rPr>
          <w:rFonts w:hint="eastAsia" w:ascii="宋体" w:hAnsi="宋体" w:cs="宋体"/>
          <w:sz w:val="24"/>
          <w:szCs w:val="24"/>
          <w:highlight w:val="none"/>
          <w:u w:val="single"/>
        </w:rPr>
        <w:t>北京市人力资源和社会保障局</w:t>
      </w:r>
      <w:r>
        <w:rPr>
          <w:rFonts w:hint="eastAsia" w:ascii="宋体" w:hAnsi="宋体" w:cs="宋体"/>
          <w:sz w:val="24"/>
          <w:szCs w:val="24"/>
          <w:highlight w:val="none"/>
          <w:lang w:val="zh-CN"/>
        </w:rPr>
        <w:t>确定</w:t>
      </w:r>
      <w:r>
        <w:rPr>
          <w:rFonts w:hint="eastAsia" w:ascii="宋体" w:hAnsi="宋体" w:cs="宋体"/>
          <w:sz w:val="24"/>
          <w:szCs w:val="24"/>
          <w:highlight w:val="none"/>
          <w:lang w:val="en-US" w:eastAsia="zh-Hans"/>
        </w:rPr>
        <w:t>中选</w:t>
      </w:r>
      <w:r>
        <w:rPr>
          <w:rFonts w:hint="eastAsia" w:ascii="宋体" w:hAnsi="宋体" w:cs="宋体"/>
          <w:sz w:val="24"/>
          <w:szCs w:val="24"/>
          <w:highlight w:val="none"/>
          <w:lang w:val="zh-CN"/>
        </w:rPr>
        <w:t>人。</w:t>
      </w:r>
    </w:p>
    <w:p>
      <w:pPr>
        <w:autoSpaceDE w:val="0"/>
        <w:autoSpaceDN w:val="0"/>
        <w:adjustRightInd w:val="0"/>
        <w:spacing w:line="360" w:lineRule="atLeast"/>
        <w:ind w:firstLine="420"/>
        <w:textAlignment w:val="baseline"/>
        <w:rPr>
          <w:rFonts w:ascii="宋体" w:hAnsi="宋体" w:cs="宋体"/>
          <w:sz w:val="24"/>
          <w:szCs w:val="24"/>
          <w:highlight w:val="none"/>
          <w:lang w:val="zh-CN"/>
        </w:rPr>
      </w:pPr>
    </w:p>
    <w:p>
      <w:pPr>
        <w:autoSpaceDE w:val="0"/>
        <w:autoSpaceDN w:val="0"/>
        <w:adjustRightInd w:val="0"/>
        <w:spacing w:line="360" w:lineRule="auto"/>
        <w:ind w:left="5269" w:leftChars="2166" w:hanging="720" w:hangingChars="300"/>
        <w:textAlignment w:val="baseline"/>
        <w:rPr>
          <w:rFonts w:hint="eastAsia" w:ascii="宋体" w:hAnsi="宋体" w:cs="宋体"/>
          <w:sz w:val="24"/>
          <w:szCs w:val="24"/>
          <w:highlight w:val="none"/>
        </w:rPr>
      </w:pPr>
    </w:p>
    <w:p>
      <w:pPr>
        <w:autoSpaceDE w:val="0"/>
        <w:autoSpaceDN w:val="0"/>
        <w:adjustRightInd w:val="0"/>
        <w:spacing w:line="360" w:lineRule="auto"/>
        <w:ind w:left="0" w:leftChars="0" w:firstLine="0" w:firstLineChars="0"/>
        <w:jc w:val="right"/>
        <w:textAlignment w:val="baseline"/>
        <w:rPr>
          <w:rFonts w:ascii="宋体" w:hAnsi="宋体" w:cs="宋体"/>
          <w:sz w:val="24"/>
          <w:szCs w:val="24"/>
          <w:highlight w:val="none"/>
        </w:rPr>
      </w:pPr>
      <w:r>
        <w:rPr>
          <w:rFonts w:hint="eastAsia" w:ascii="宋体" w:hAnsi="宋体" w:cs="宋体"/>
          <w:sz w:val="24"/>
          <w:szCs w:val="24"/>
          <w:highlight w:val="none"/>
        </w:rPr>
        <w:t>北京市人力资源和社会保障局</w:t>
      </w:r>
    </w:p>
    <w:p>
      <w:pPr>
        <w:autoSpaceDE w:val="0"/>
        <w:autoSpaceDN w:val="0"/>
        <w:adjustRightInd w:val="0"/>
        <w:spacing w:line="360" w:lineRule="auto"/>
        <w:jc w:val="center"/>
        <w:textAlignment w:val="baseline"/>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default" w:ascii="宋体" w:hAnsi="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日</w:t>
      </w:r>
    </w:p>
    <w:p>
      <w:pPr>
        <w:spacing w:line="720" w:lineRule="auto"/>
        <w:jc w:val="center"/>
        <w:outlineLvl w:val="0"/>
        <w:rPr>
          <w:rFonts w:ascii="宋体" w:hAnsi="宋体" w:cs="宋体"/>
          <w:b/>
          <w:kern w:val="0"/>
          <w:sz w:val="32"/>
          <w:szCs w:val="32"/>
          <w:highlight w:val="none"/>
          <w:lang w:val="zh-CN"/>
        </w:rPr>
        <w:sectPr>
          <w:pgSz w:w="11906" w:h="16838"/>
          <w:pgMar w:top="1440" w:right="1800" w:bottom="1440" w:left="1800" w:header="851" w:footer="992" w:gutter="0"/>
          <w:pgNumType w:fmt="numberInDash" w:start="1"/>
          <w:cols w:space="720" w:num="1"/>
          <w:docGrid w:type="lines" w:linePitch="312" w:charSpace="0"/>
        </w:sectPr>
      </w:pPr>
      <w:bookmarkStart w:id="10" w:name="_Toc13630"/>
      <w:bookmarkStart w:id="11" w:name="_Toc27607"/>
      <w:bookmarkStart w:id="12" w:name="_Toc14902"/>
      <w:bookmarkStart w:id="13" w:name="_Toc20760"/>
      <w:bookmarkStart w:id="14" w:name="_Toc20251"/>
      <w:bookmarkStart w:id="15" w:name="_Toc30516"/>
      <w:bookmarkStart w:id="16" w:name="_Toc18618"/>
    </w:p>
    <w:p>
      <w:pPr>
        <w:spacing w:line="720" w:lineRule="auto"/>
        <w:jc w:val="center"/>
        <w:outlineLvl w:val="0"/>
        <w:rPr>
          <w:rFonts w:ascii="宋体" w:hAnsi="宋体" w:cs="宋体"/>
          <w:b/>
          <w:kern w:val="0"/>
          <w:sz w:val="32"/>
          <w:szCs w:val="32"/>
          <w:highlight w:val="none"/>
          <w:lang w:val="zh-CN"/>
        </w:rPr>
      </w:pPr>
      <w:bookmarkStart w:id="17" w:name="_Toc446326132"/>
      <w:bookmarkStart w:id="18" w:name="_Toc381504570"/>
      <w:bookmarkStart w:id="19" w:name="_Toc973649805"/>
      <w:bookmarkStart w:id="20" w:name="_Toc62871768"/>
      <w:bookmarkStart w:id="21" w:name="_Toc386872155"/>
      <w:bookmarkStart w:id="22" w:name="_Toc285410373"/>
      <w:bookmarkStart w:id="23" w:name="_Toc77086264"/>
      <w:r>
        <w:rPr>
          <w:rFonts w:hint="eastAsia" w:ascii="宋体" w:hAnsi="宋体" w:cs="宋体"/>
          <w:b/>
          <w:kern w:val="0"/>
          <w:sz w:val="32"/>
          <w:szCs w:val="32"/>
          <w:highlight w:val="none"/>
          <w:lang w:val="zh-CN"/>
        </w:rPr>
        <w:t>第二章  比选须知</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utoSpaceDE w:val="0"/>
        <w:autoSpaceDN w:val="0"/>
        <w:adjustRightInd w:val="0"/>
        <w:spacing w:line="360" w:lineRule="auto"/>
        <w:jc w:val="center"/>
        <w:rPr>
          <w:rFonts w:ascii="宋体" w:hAnsi="宋体" w:cs="宋体"/>
          <w:b/>
          <w:bCs/>
          <w:color w:val="000000"/>
          <w:kern w:val="0"/>
          <w:sz w:val="24"/>
          <w:szCs w:val="24"/>
          <w:highlight w:val="none"/>
          <w:lang w:val="zh-CN"/>
        </w:rPr>
      </w:pPr>
      <w:r>
        <w:rPr>
          <w:rFonts w:hint="eastAsia" w:ascii="宋体" w:hAnsi="宋体" w:cs="宋体"/>
          <w:b/>
          <w:bCs/>
          <w:color w:val="000000"/>
          <w:kern w:val="0"/>
          <w:sz w:val="24"/>
          <w:szCs w:val="24"/>
          <w:highlight w:val="none"/>
        </w:rPr>
        <w:t>比选</w:t>
      </w:r>
      <w:r>
        <w:rPr>
          <w:rFonts w:hint="eastAsia" w:ascii="宋体" w:hAnsi="宋体" w:cs="宋体"/>
          <w:b/>
          <w:bCs/>
          <w:color w:val="000000"/>
          <w:kern w:val="0"/>
          <w:sz w:val="24"/>
          <w:szCs w:val="24"/>
          <w:highlight w:val="none"/>
          <w:lang w:val="zh-CN"/>
        </w:rPr>
        <w:t>须知前附表</w:t>
      </w:r>
    </w:p>
    <w:tbl>
      <w:tblPr>
        <w:tblStyle w:val="1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145"/>
        <w:gridCol w:w="58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vAlign w:val="center"/>
          </w:tcPr>
          <w:p>
            <w:pPr>
              <w:spacing w:line="276"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t>项号</w:t>
            </w:r>
          </w:p>
        </w:tc>
        <w:tc>
          <w:tcPr>
            <w:tcW w:w="2145" w:type="dxa"/>
            <w:vAlign w:val="center"/>
          </w:tcPr>
          <w:p>
            <w:pPr>
              <w:spacing w:line="276"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t>内    容</w:t>
            </w:r>
          </w:p>
        </w:tc>
        <w:tc>
          <w:tcPr>
            <w:tcW w:w="5870" w:type="dxa"/>
            <w:vAlign w:val="center"/>
          </w:tcPr>
          <w:p>
            <w:pPr>
              <w:tabs>
                <w:tab w:val="left" w:pos="1180"/>
              </w:tabs>
              <w:spacing w:line="276" w:lineRule="auto"/>
              <w:jc w:val="center"/>
              <w:rPr>
                <w:rFonts w:ascii="宋体" w:hAnsi="宋体" w:cs="宋体"/>
                <w:b/>
                <w:color w:val="000000"/>
                <w:sz w:val="24"/>
                <w:szCs w:val="24"/>
                <w:highlight w:val="none"/>
              </w:rPr>
            </w:pPr>
            <w:r>
              <w:rPr>
                <w:rFonts w:hint="eastAsia" w:ascii="宋体" w:hAnsi="宋体" w:cs="宋体"/>
                <w:b/>
                <w:color w:val="000000"/>
                <w:sz w:val="24"/>
                <w:szCs w:val="24"/>
                <w:highlight w:val="none"/>
              </w:rPr>
              <w:t>说 明 与 要 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50" w:type="dxa"/>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145" w:type="dxa"/>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比选人</w:t>
            </w:r>
          </w:p>
        </w:tc>
        <w:tc>
          <w:tcPr>
            <w:tcW w:w="5870" w:type="dxa"/>
            <w:vAlign w:val="center"/>
          </w:tcPr>
          <w:p>
            <w:pPr>
              <w:spacing w:line="276" w:lineRule="auto"/>
              <w:rPr>
                <w:rFonts w:hint="default" w:ascii="宋体" w:hAnsi="宋体" w:cs="宋体"/>
                <w:sz w:val="24"/>
                <w:szCs w:val="24"/>
                <w:highlight w:val="none"/>
                <w:u w:val="single"/>
              </w:rPr>
            </w:pPr>
            <w:r>
              <w:rPr>
                <w:rFonts w:hint="eastAsia" w:ascii="宋体" w:hAnsi="宋体" w:cs="宋体"/>
                <w:sz w:val="24"/>
                <w:szCs w:val="24"/>
                <w:highlight w:val="none"/>
              </w:rPr>
              <w:t>名称：</w:t>
            </w:r>
            <w:r>
              <w:rPr>
                <w:rFonts w:hint="eastAsia" w:ascii="宋体" w:hAnsi="宋体" w:cs="宋体"/>
                <w:sz w:val="24"/>
                <w:szCs w:val="24"/>
                <w:highlight w:val="none"/>
                <w:u w:val="single"/>
              </w:rPr>
              <w:t>北京市人力资源和社会保障局</w:t>
            </w:r>
            <w:r>
              <w:rPr>
                <w:rFonts w:hint="default" w:ascii="宋体" w:hAnsi="宋体" w:cs="宋体"/>
                <w:sz w:val="24"/>
                <w:szCs w:val="24"/>
                <w:highlight w:val="none"/>
                <w:u w:val="none"/>
              </w:rPr>
              <w:t>；</w:t>
            </w:r>
          </w:p>
          <w:p>
            <w:pPr>
              <w:spacing w:line="276" w:lineRule="auto"/>
              <w:rPr>
                <w:rFonts w:hint="default"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北京市通州区清风路33号院4号楼</w:t>
            </w:r>
            <w:r>
              <w:rPr>
                <w:rFonts w:hint="default" w:ascii="宋体" w:hAnsi="宋体" w:cs="宋体"/>
                <w:sz w:val="24"/>
                <w:szCs w:val="24"/>
                <w:highlight w:val="none"/>
                <w:u w:val="none"/>
              </w:rPr>
              <w:t>；</w:t>
            </w:r>
          </w:p>
          <w:p>
            <w:pPr>
              <w:spacing w:line="276" w:lineRule="auto"/>
              <w:rPr>
                <w:rFonts w:hint="default"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rPr>
              <w:t>王浥瑄</w:t>
            </w:r>
            <w:r>
              <w:rPr>
                <w:rFonts w:hint="default" w:ascii="宋体" w:hAnsi="宋体" w:cs="宋体"/>
                <w:sz w:val="24"/>
                <w:szCs w:val="24"/>
                <w:highlight w:val="none"/>
                <w:u w:val="none"/>
              </w:rPr>
              <w:t>；</w:t>
            </w:r>
          </w:p>
          <w:p>
            <w:pPr>
              <w:spacing w:line="276" w:lineRule="auto"/>
              <w:rPr>
                <w:rFonts w:hint="default" w:ascii="宋体" w:hAnsi="宋体" w:cs="宋体"/>
                <w:color w:val="000000"/>
                <w:sz w:val="24"/>
                <w:szCs w:val="24"/>
                <w:highlight w:val="none"/>
              </w:rPr>
            </w:pPr>
            <w:r>
              <w:rPr>
                <w:rFonts w:hint="eastAsia" w:ascii="宋体" w:hAnsi="宋体" w:cs="宋体"/>
                <w:sz w:val="24"/>
                <w:szCs w:val="24"/>
                <w:highlight w:val="none"/>
              </w:rPr>
              <w:t>联系电话：</w:t>
            </w:r>
            <w:r>
              <w:rPr>
                <w:rFonts w:ascii="宋体" w:hAnsi="宋体" w:cs="宋体"/>
                <w:sz w:val="24"/>
                <w:szCs w:val="24"/>
                <w:highlight w:val="none"/>
                <w:u w:val="single"/>
              </w:rPr>
              <w:t>13601391727</w:t>
            </w:r>
            <w:r>
              <w:rPr>
                <w:rFonts w:ascii="宋体" w:hAnsi="宋体" w:cs="宋体"/>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850" w:type="dxa"/>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2145" w:type="dxa"/>
            <w:vAlign w:val="center"/>
          </w:tcPr>
          <w:p>
            <w:pPr>
              <w:spacing w:line="276" w:lineRule="auto"/>
              <w:jc w:val="center"/>
              <w:rPr>
                <w:rFonts w:ascii="宋体" w:hAnsi="宋体" w:cs="宋体"/>
                <w:sz w:val="24"/>
                <w:szCs w:val="24"/>
                <w:highlight w:val="none"/>
              </w:rPr>
            </w:pPr>
            <w:r>
              <w:rPr>
                <w:rFonts w:hint="eastAsia" w:ascii="宋体" w:hAnsi="宋体" w:cs="宋体"/>
                <w:sz w:val="24"/>
                <w:szCs w:val="24"/>
                <w:highlight w:val="none"/>
              </w:rPr>
              <w:t>响应人</w:t>
            </w:r>
          </w:p>
          <w:p>
            <w:pPr>
              <w:spacing w:line="276" w:lineRule="auto"/>
              <w:jc w:val="center"/>
              <w:rPr>
                <w:rFonts w:ascii="宋体" w:hAnsi="宋体" w:cs="宋体"/>
                <w:sz w:val="24"/>
                <w:szCs w:val="24"/>
                <w:highlight w:val="none"/>
              </w:rPr>
            </w:pPr>
            <w:r>
              <w:rPr>
                <w:rFonts w:hint="eastAsia" w:ascii="宋体" w:hAnsi="宋体" w:cs="宋体"/>
                <w:sz w:val="24"/>
                <w:szCs w:val="24"/>
                <w:highlight w:val="none"/>
              </w:rPr>
              <w:t>资格条件</w:t>
            </w:r>
          </w:p>
        </w:tc>
        <w:tc>
          <w:tcPr>
            <w:tcW w:w="5870" w:type="dxa"/>
            <w:vAlign w:val="center"/>
          </w:tcPr>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1.在中华人民共和国境内注册，具有独立承担民事责任的能力，有生产或供应能力的响应人；</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2.遵守国家有关法律、法规、规章和中央及地方的有关规定；</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3.具有良好的信誉和健全的财务会计制度；</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4.具有履行合同所必需的设备和专业技术能力；</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5.有依法缴纳税收和社会保障资金的良好记录；</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6.响应人</w:t>
            </w:r>
            <w:r>
              <w:rPr>
                <w:rFonts w:ascii="宋体" w:hAnsi="宋体" w:cs="宋体"/>
                <w:sz w:val="24"/>
                <w:szCs w:val="24"/>
                <w:highlight w:val="none"/>
                <w:lang w:val="zh-CN"/>
              </w:rPr>
              <w:t>具有相关专业招标代理资格，为已纳入“中国政府采购网”中“政府采购代理机构”专栏里“政府采购代理机构名单”的代理机构；</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7.在经营活动中没有重大违法记录；</w:t>
            </w:r>
          </w:p>
          <w:p>
            <w:pPr>
              <w:spacing w:line="360" w:lineRule="auto"/>
              <w:jc w:val="left"/>
              <w:rPr>
                <w:rFonts w:ascii="宋体" w:hAnsi="宋体" w:cs="宋体"/>
                <w:sz w:val="24"/>
                <w:szCs w:val="24"/>
                <w:highlight w:val="none"/>
                <w:lang w:val="zh-CN"/>
              </w:rPr>
            </w:pPr>
            <w:r>
              <w:rPr>
                <w:rFonts w:hint="eastAsia" w:ascii="宋体" w:hAnsi="宋体" w:cs="宋体"/>
                <w:sz w:val="24"/>
                <w:szCs w:val="24"/>
                <w:highlight w:val="none"/>
                <w:lang w:val="zh-CN"/>
              </w:rPr>
              <w:t>8.未</w:t>
            </w:r>
            <w:r>
              <w:rPr>
                <w:rFonts w:ascii="宋体" w:hAnsi="宋体" w:cs="宋体"/>
                <w:sz w:val="24"/>
                <w:szCs w:val="24"/>
                <w:highlight w:val="none"/>
                <w:lang w:val="zh-CN"/>
              </w:rPr>
              <w:t>被“信用中国”网站列入失信被执行人和重大税收违法案件当事人名单的、</w:t>
            </w:r>
            <w:r>
              <w:rPr>
                <w:rFonts w:hint="eastAsia" w:ascii="宋体" w:hAnsi="宋体" w:cs="宋体"/>
                <w:sz w:val="24"/>
                <w:szCs w:val="24"/>
                <w:highlight w:val="none"/>
                <w:lang w:val="zh-CN"/>
              </w:rPr>
              <w:t>未</w:t>
            </w:r>
            <w:r>
              <w:rPr>
                <w:rFonts w:ascii="宋体" w:hAnsi="宋体" w:cs="宋体"/>
                <w:sz w:val="24"/>
                <w:szCs w:val="24"/>
                <w:highlight w:val="none"/>
                <w:lang w:val="zh-CN"/>
              </w:rPr>
              <w:t>被“中国政府采购网”网站列入政府采购严重违法失信行为记录名单（处罚期限尚未届满的）。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145" w:type="dxa"/>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响应</w:t>
            </w:r>
            <w:r>
              <w:rPr>
                <w:rFonts w:hint="eastAsia" w:ascii="宋体" w:hAnsi="宋体" w:cs="宋体"/>
                <w:color w:val="000000"/>
                <w:sz w:val="24"/>
                <w:szCs w:val="24"/>
                <w:highlight w:val="none"/>
              </w:rPr>
              <w:t>文件份数</w:t>
            </w:r>
          </w:p>
        </w:tc>
        <w:tc>
          <w:tcPr>
            <w:tcW w:w="5870" w:type="dxa"/>
            <w:vAlign w:val="center"/>
          </w:tcPr>
          <w:p>
            <w:pPr>
              <w:spacing w:line="276" w:lineRule="auto"/>
              <w:rPr>
                <w:rFonts w:hint="default" w:ascii="宋体" w:hAnsi="宋体" w:cs="宋体"/>
                <w:sz w:val="24"/>
                <w:szCs w:val="24"/>
                <w:highlight w:val="none"/>
              </w:rPr>
            </w:pPr>
            <w:r>
              <w:rPr>
                <w:rFonts w:hint="eastAsia" w:ascii="宋体" w:hAnsi="宋体" w:cs="宋体"/>
                <w:sz w:val="24"/>
                <w:szCs w:val="24"/>
                <w:highlight w:val="none"/>
              </w:rPr>
              <w:t>正本1份</w:t>
            </w:r>
            <w:r>
              <w:rPr>
                <w:rFonts w:hint="eastAsia" w:ascii="宋体" w:hAnsi="宋体" w:cs="宋体"/>
                <w:sz w:val="24"/>
                <w:szCs w:val="24"/>
                <w:highlight w:val="none"/>
                <w:lang w:eastAsia="zh-CN"/>
              </w:rPr>
              <w:t>，</w:t>
            </w:r>
            <w:r>
              <w:rPr>
                <w:rFonts w:hint="eastAsia" w:ascii="宋体" w:hAnsi="宋体" w:cs="宋体"/>
                <w:sz w:val="24"/>
                <w:szCs w:val="24"/>
                <w:highlight w:val="none"/>
              </w:rPr>
              <w:t>PDF格式（应为完整的纸质版响应文件正本加盖公章后的扫描件）。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lang w:eastAsia="zh-CN"/>
              </w:rPr>
              <w:t>响应</w:t>
            </w:r>
            <w:r>
              <w:rPr>
                <w:rFonts w:hint="eastAsia" w:ascii="宋体" w:hAnsi="宋体" w:cs="宋体"/>
                <w:color w:val="000000"/>
                <w:sz w:val="24"/>
                <w:szCs w:val="24"/>
                <w:highlight w:val="none"/>
              </w:rPr>
              <w:t>文件递交</w:t>
            </w:r>
            <w:r>
              <w:rPr>
                <w:rFonts w:hint="eastAsia" w:ascii="宋体" w:hAnsi="宋体" w:cs="宋体"/>
                <w:color w:val="000000"/>
                <w:sz w:val="24"/>
                <w:szCs w:val="24"/>
                <w:highlight w:val="none"/>
                <w:lang w:eastAsia="zh-CN"/>
              </w:rPr>
              <w:t>方式</w:t>
            </w:r>
            <w:r>
              <w:rPr>
                <w:rFonts w:hint="eastAsia" w:ascii="宋体" w:hAnsi="宋体" w:cs="宋体"/>
                <w:color w:val="000000"/>
                <w:sz w:val="24"/>
                <w:szCs w:val="24"/>
                <w:highlight w:val="none"/>
              </w:rPr>
              <w:t>及截止时间</w:t>
            </w:r>
          </w:p>
        </w:tc>
        <w:tc>
          <w:tcPr>
            <w:tcW w:w="5870"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cs="宋体"/>
                <w:sz w:val="24"/>
                <w:szCs w:val="24"/>
                <w:highlight w:val="none"/>
              </w:rPr>
            </w:pPr>
            <w:r>
              <w:rPr>
                <w:rFonts w:hint="eastAsia" w:ascii="宋体" w:hAnsi="宋体" w:cs="宋体"/>
                <w:color w:val="000000"/>
                <w:sz w:val="24"/>
                <w:szCs w:val="24"/>
                <w:highlight w:val="none"/>
                <w:lang w:eastAsia="zh-CN"/>
              </w:rPr>
              <w:t>线上提交。</w:t>
            </w:r>
            <w:r>
              <w:rPr>
                <w:rFonts w:hint="eastAsia" w:ascii="宋体" w:hAnsi="宋体" w:cs="宋体"/>
                <w:sz w:val="24"/>
                <w:szCs w:val="24"/>
                <w:highlight w:val="none"/>
                <w:lang w:eastAsia="zh-CN"/>
              </w:rPr>
              <w:t>响应</w:t>
            </w:r>
            <w:r>
              <w:rPr>
                <w:rFonts w:hint="eastAsia" w:ascii="宋体" w:hAnsi="宋体" w:cs="宋体"/>
                <w:sz w:val="24"/>
                <w:szCs w:val="24"/>
                <w:highlight w:val="none"/>
              </w:rPr>
              <w:t>文件递交截止时间：202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1</w:t>
            </w:r>
            <w:r>
              <w:rPr>
                <w:rFonts w:hint="default" w:ascii="宋体" w:hAnsi="宋体" w:cs="宋体"/>
                <w:sz w:val="24"/>
                <w:szCs w:val="24"/>
                <w:highlight w:val="none"/>
                <w:lang w:val="en" w:eastAsia="zh-CN"/>
              </w:rPr>
              <w:t>7</w:t>
            </w:r>
            <w:bookmarkStart w:id="211" w:name="_GoBack"/>
            <w:bookmarkEnd w:id="211"/>
            <w:r>
              <w:rPr>
                <w:rFonts w:hint="eastAsia" w:ascii="宋体" w:hAnsi="宋体" w:cs="宋体"/>
                <w:sz w:val="24"/>
                <w:szCs w:val="24"/>
                <w:highlight w:val="none"/>
              </w:rPr>
              <w:t>日</w:t>
            </w:r>
            <w:r>
              <w:rPr>
                <w:rFonts w:hint="default" w:ascii="宋体" w:hAnsi="宋体" w:cs="宋体"/>
                <w:sz w:val="24"/>
                <w:szCs w:val="24"/>
                <w:highlight w:val="none"/>
                <w:lang w:eastAsia="zh-CN"/>
              </w:rPr>
              <w:t>17</w:t>
            </w:r>
            <w:r>
              <w:rPr>
                <w:rFonts w:hint="eastAsia" w:ascii="宋体" w:hAnsi="宋体" w:cs="宋体"/>
                <w:sz w:val="24"/>
                <w:szCs w:val="24"/>
                <w:highlight w:val="none"/>
              </w:rPr>
              <w:t>：00，以收到</w:t>
            </w:r>
            <w:r>
              <w:rPr>
                <w:rFonts w:hint="eastAsia" w:ascii="宋体" w:hAnsi="宋体" w:cs="宋体"/>
                <w:sz w:val="24"/>
                <w:szCs w:val="24"/>
                <w:highlight w:val="none"/>
                <w:lang w:eastAsia="zh-CN"/>
              </w:rPr>
              <w:t>响应</w:t>
            </w:r>
            <w:r>
              <w:rPr>
                <w:rFonts w:hint="eastAsia" w:ascii="宋体" w:hAnsi="宋体" w:cs="宋体"/>
                <w:sz w:val="24"/>
                <w:szCs w:val="24"/>
                <w:highlight w:val="none"/>
              </w:rPr>
              <w:t>文件时间为准。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5</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比选标准和方法</w:t>
            </w:r>
          </w:p>
        </w:tc>
        <w:tc>
          <w:tcPr>
            <w:tcW w:w="5870" w:type="dxa"/>
            <w:tcBorders>
              <w:top w:val="single" w:color="auto" w:sz="4" w:space="0"/>
              <w:left w:val="single" w:color="auto" w:sz="4" w:space="0"/>
              <w:bottom w:val="single" w:color="auto" w:sz="4" w:space="0"/>
              <w:right w:val="single" w:color="auto" w:sz="8" w:space="0"/>
            </w:tcBorders>
            <w:vAlign w:val="center"/>
          </w:tcPr>
          <w:p>
            <w:pPr>
              <w:spacing w:line="276" w:lineRule="auto"/>
              <w:rPr>
                <w:rFonts w:hint="default" w:ascii="宋体" w:hAnsi="宋体" w:cs="宋体"/>
                <w:color w:val="000000"/>
                <w:sz w:val="24"/>
                <w:szCs w:val="24"/>
                <w:highlight w:val="none"/>
              </w:rPr>
            </w:pPr>
            <w:r>
              <w:rPr>
                <w:rFonts w:hint="eastAsia" w:ascii="宋体" w:hAnsi="宋体" w:cs="宋体"/>
                <w:color w:val="000000"/>
                <w:sz w:val="24"/>
                <w:szCs w:val="24"/>
                <w:highlight w:val="none"/>
              </w:rPr>
              <w:t>详见本须知第5条</w:t>
            </w:r>
            <w:r>
              <w:rPr>
                <w:rFonts w:hint="default" w:ascii="宋体" w:hAnsi="宋体" w:cs="宋体"/>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bookmarkStart w:id="24" w:name="_Toc13643"/>
            <w:bookmarkStart w:id="25" w:name="_Toc5759"/>
            <w:bookmarkStart w:id="26" w:name="_Toc24685"/>
            <w:bookmarkStart w:id="27" w:name="_Toc19037"/>
            <w:r>
              <w:rPr>
                <w:rFonts w:hint="eastAsia" w:ascii="宋体" w:hAnsi="宋体" w:cs="宋体"/>
                <w:color w:val="000000"/>
                <w:sz w:val="24"/>
                <w:szCs w:val="24"/>
                <w:highlight w:val="none"/>
              </w:rPr>
              <w:t>6</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响应保证金</w:t>
            </w:r>
          </w:p>
        </w:tc>
        <w:tc>
          <w:tcPr>
            <w:tcW w:w="5870" w:type="dxa"/>
            <w:tcBorders>
              <w:top w:val="single" w:color="auto" w:sz="4" w:space="0"/>
              <w:left w:val="single" w:color="auto" w:sz="4" w:space="0"/>
              <w:bottom w:val="single" w:color="auto" w:sz="4" w:space="0"/>
              <w:right w:val="single" w:color="auto" w:sz="8" w:space="0"/>
            </w:tcBorders>
            <w:vAlign w:val="center"/>
          </w:tcPr>
          <w:p>
            <w:pPr>
              <w:spacing w:line="276" w:lineRule="auto"/>
              <w:rPr>
                <w:rFonts w:hint="default" w:ascii="宋体" w:hAnsi="宋体" w:cs="宋体"/>
                <w:color w:val="000000"/>
                <w:sz w:val="24"/>
                <w:szCs w:val="24"/>
                <w:highlight w:val="none"/>
              </w:rPr>
            </w:pPr>
            <w:r>
              <w:rPr>
                <w:rFonts w:hint="eastAsia" w:ascii="宋体" w:hAnsi="宋体" w:cs="宋体"/>
                <w:color w:val="000000"/>
                <w:sz w:val="24"/>
                <w:szCs w:val="24"/>
                <w:highlight w:val="none"/>
              </w:rPr>
              <w:t>本项目不需要提交</w:t>
            </w:r>
            <w:r>
              <w:rPr>
                <w:rFonts w:hint="default" w:ascii="宋体" w:hAnsi="宋体" w:cs="宋体"/>
                <w:color w:val="000000"/>
                <w:sz w:val="24"/>
                <w:szCs w:val="24"/>
                <w:highlight w:val="none"/>
              </w:rPr>
              <w:t>。</w:t>
            </w:r>
          </w:p>
        </w:tc>
      </w:tr>
    </w:tbl>
    <w:p>
      <w:pPr>
        <w:spacing w:line="360" w:lineRule="auto"/>
        <w:rPr>
          <w:rFonts w:ascii="宋体" w:hAnsi="宋体" w:cs="宋体"/>
          <w:snapToGrid w:val="0"/>
          <w:sz w:val="24"/>
          <w:szCs w:val="24"/>
          <w:highlight w:val="none"/>
        </w:rPr>
        <w:sectPr>
          <w:pgSz w:w="11906" w:h="16838"/>
          <w:pgMar w:top="1440" w:right="1800" w:bottom="1440" w:left="1800" w:header="851" w:footer="992" w:gutter="0"/>
          <w:pgNumType w:fmt="numberInDash"/>
          <w:cols w:space="720" w:num="1"/>
          <w:docGrid w:type="lines" w:linePitch="312" w:charSpace="0"/>
        </w:sectPr>
      </w:pPr>
    </w:p>
    <w:p>
      <w:pPr>
        <w:keepNext/>
        <w:keepLines/>
        <w:spacing w:line="360" w:lineRule="auto"/>
        <w:ind w:firstLine="481" w:firstLineChars="200"/>
        <w:outlineLvl w:val="1"/>
        <w:rPr>
          <w:rFonts w:ascii="宋体" w:hAnsi="宋体" w:cs="宋体"/>
          <w:b/>
          <w:bCs/>
          <w:snapToGrid w:val="0"/>
          <w:sz w:val="24"/>
          <w:szCs w:val="24"/>
          <w:highlight w:val="none"/>
          <w:lang w:val="zh-CN"/>
        </w:rPr>
      </w:pPr>
      <w:bookmarkStart w:id="28" w:name="_Toc400015236"/>
      <w:bookmarkStart w:id="29" w:name="_Toc1899224855"/>
      <w:bookmarkStart w:id="30" w:name="_Toc1943892287"/>
      <w:bookmarkStart w:id="31" w:name="_Toc1960690263"/>
      <w:bookmarkStart w:id="32" w:name="_Toc749806129"/>
      <w:bookmarkStart w:id="33" w:name="_Toc29800"/>
      <w:bookmarkStart w:id="34" w:name="_Toc3558431"/>
      <w:bookmarkStart w:id="35" w:name="_Toc26197"/>
      <w:bookmarkStart w:id="36" w:name="_Toc26358"/>
      <w:bookmarkStart w:id="37" w:name="_Toc1786905098"/>
      <w:r>
        <w:rPr>
          <w:rFonts w:hint="eastAsia" w:ascii="宋体" w:hAnsi="宋体" w:cs="宋体"/>
          <w:b/>
          <w:bCs/>
          <w:snapToGrid w:val="0"/>
          <w:sz w:val="24"/>
          <w:szCs w:val="24"/>
          <w:highlight w:val="none"/>
          <w:lang w:val="zh-CN"/>
        </w:rPr>
        <w:t>1．总则</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81" w:firstLineChars="200"/>
        <w:rPr>
          <w:rFonts w:ascii="宋体" w:hAnsi="宋体" w:cs="宋体"/>
          <w:b/>
          <w:sz w:val="24"/>
          <w:szCs w:val="24"/>
          <w:highlight w:val="none"/>
          <w:lang w:val="zh-CN"/>
        </w:rPr>
      </w:pPr>
      <w:r>
        <w:rPr>
          <w:rFonts w:hint="eastAsia" w:ascii="宋体" w:hAnsi="宋体" w:cs="宋体"/>
          <w:b/>
          <w:sz w:val="24"/>
          <w:szCs w:val="24"/>
          <w:highlight w:val="none"/>
          <w:lang w:val="zh-CN"/>
        </w:rPr>
        <w:t>1.1定义</w:t>
      </w:r>
    </w:p>
    <w:p>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人：</w:t>
      </w:r>
      <w:r>
        <w:rPr>
          <w:rFonts w:hint="eastAsia" w:ascii="宋体" w:hAnsi="宋体"/>
          <w:sz w:val="24"/>
          <w:highlight w:val="none"/>
        </w:rPr>
        <w:t>北京市人力资源和社会保障局</w:t>
      </w:r>
      <w:r>
        <w:rPr>
          <w:rFonts w:hint="eastAsia" w:ascii="宋体" w:hAnsi="宋体" w:cs="宋体"/>
          <w:kern w:val="0"/>
          <w:sz w:val="24"/>
          <w:szCs w:val="24"/>
          <w:highlight w:val="none"/>
          <w:lang w:val="zh-CN"/>
        </w:rPr>
        <w:t>。</w:t>
      </w:r>
    </w:p>
    <w:p>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响应人：是指被邀请参与比选的采购代理机构。 </w:t>
      </w:r>
    </w:p>
    <w:p>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文件：由</w:t>
      </w: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人按照有关规定，对响应人提出的资格条件、评审标准等要求的格式文件。</w:t>
      </w:r>
    </w:p>
    <w:p>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lang w:val="zh-CN"/>
        </w:rPr>
        <w:t>文件：是指响应人为响应</w:t>
      </w: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文件的条件和要求，按规定格式编制的文件。</w:t>
      </w:r>
    </w:p>
    <w:p>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中选人：是指由比选人按照规定的程序和要求，对响应人的</w:t>
      </w: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lang w:val="zh-CN"/>
        </w:rPr>
        <w:t>文件进行评比，</w:t>
      </w: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人最终确定的采购代理机构。</w:t>
      </w:r>
    </w:p>
    <w:p>
      <w:pPr>
        <w:spacing w:line="360" w:lineRule="auto"/>
        <w:ind w:firstLine="481" w:firstLineChars="200"/>
        <w:outlineLvl w:val="1"/>
        <w:rPr>
          <w:rFonts w:ascii="宋体" w:hAnsi="宋体" w:cs="宋体"/>
          <w:b/>
          <w:kern w:val="0"/>
          <w:sz w:val="24"/>
          <w:szCs w:val="24"/>
          <w:highlight w:val="none"/>
          <w:lang w:val="zh-CN"/>
        </w:rPr>
      </w:pPr>
      <w:bookmarkStart w:id="38" w:name="_Toc297958509"/>
      <w:bookmarkStart w:id="39" w:name="_Toc637831763"/>
      <w:bookmarkStart w:id="40" w:name="_Toc29184"/>
      <w:bookmarkStart w:id="41" w:name="_Toc1882"/>
      <w:bookmarkStart w:id="42" w:name="_Toc14857"/>
      <w:bookmarkStart w:id="43" w:name="_Toc26921"/>
      <w:bookmarkStart w:id="44" w:name="_Toc1196529786"/>
      <w:bookmarkStart w:id="45" w:name="_Toc779518328"/>
      <w:bookmarkStart w:id="46" w:name="_Toc629780667"/>
      <w:bookmarkStart w:id="47" w:name="_Toc998703139"/>
      <w:bookmarkStart w:id="48" w:name="_Toc221303804"/>
      <w:bookmarkStart w:id="49" w:name="_Toc12915"/>
      <w:bookmarkStart w:id="50" w:name="_Toc12200"/>
      <w:r>
        <w:rPr>
          <w:rFonts w:hint="eastAsia" w:ascii="宋体" w:hAnsi="宋体" w:cs="宋体"/>
          <w:b/>
          <w:snapToGrid w:val="0"/>
          <w:sz w:val="24"/>
          <w:szCs w:val="24"/>
          <w:highlight w:val="none"/>
          <w:lang w:val="zh-CN"/>
        </w:rPr>
        <w:t>2．</w:t>
      </w:r>
      <w:r>
        <w:rPr>
          <w:rFonts w:hint="eastAsia" w:ascii="宋体" w:hAnsi="宋体" w:cs="宋体"/>
          <w:b/>
          <w:snapToGrid w:val="0"/>
          <w:sz w:val="24"/>
          <w:szCs w:val="24"/>
          <w:highlight w:val="none"/>
        </w:rPr>
        <w:t>比选</w:t>
      </w:r>
      <w:r>
        <w:rPr>
          <w:rFonts w:hint="eastAsia" w:ascii="宋体" w:hAnsi="宋体" w:cs="宋体"/>
          <w:b/>
          <w:snapToGrid w:val="0"/>
          <w:sz w:val="24"/>
          <w:szCs w:val="24"/>
          <w:highlight w:val="none"/>
          <w:lang w:val="zh-CN"/>
        </w:rPr>
        <w:t>文件</w:t>
      </w:r>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1" w:firstLineChars="200"/>
        <w:rPr>
          <w:rFonts w:ascii="宋体" w:hAnsi="宋体" w:cs="宋体"/>
          <w:b/>
          <w:sz w:val="24"/>
          <w:szCs w:val="24"/>
          <w:highlight w:val="none"/>
        </w:rPr>
      </w:pPr>
      <w:r>
        <w:rPr>
          <w:rFonts w:hint="eastAsia" w:ascii="宋体" w:hAnsi="宋体" w:cs="宋体"/>
          <w:b/>
          <w:sz w:val="24"/>
          <w:szCs w:val="24"/>
          <w:highlight w:val="none"/>
        </w:rPr>
        <w:t>2.1比选文件组成</w:t>
      </w:r>
    </w:p>
    <w:p>
      <w:pPr>
        <w:spacing w:line="360" w:lineRule="auto"/>
        <w:ind w:firstLine="720" w:firstLineChars="300"/>
        <w:rPr>
          <w:rFonts w:hint="eastAsia" w:ascii="宋体" w:hAnsi="宋体" w:eastAsia="宋体" w:cs="宋体"/>
          <w:kern w:val="0"/>
          <w:sz w:val="24"/>
          <w:szCs w:val="24"/>
          <w:highlight w:val="none"/>
          <w:lang w:val="zh-CN" w:eastAsia="zh-CN"/>
        </w:rPr>
      </w:pPr>
      <w:r>
        <w:rPr>
          <w:rFonts w:hint="eastAsia" w:ascii="宋体" w:hAnsi="宋体" w:cs="宋体"/>
          <w:kern w:val="0"/>
          <w:sz w:val="24"/>
          <w:szCs w:val="24"/>
          <w:highlight w:val="none"/>
          <w:lang w:val="zh-CN"/>
        </w:rPr>
        <w:t xml:space="preserve">第一章  </w:t>
      </w:r>
      <w:r>
        <w:rPr>
          <w:rFonts w:hint="eastAsia" w:ascii="宋体" w:hAnsi="宋体" w:cs="宋体"/>
          <w:kern w:val="0"/>
          <w:sz w:val="24"/>
          <w:szCs w:val="24"/>
          <w:highlight w:val="none"/>
        </w:rPr>
        <w:t>比选邀请</w:t>
      </w:r>
      <w:r>
        <w:rPr>
          <w:rFonts w:hint="eastAsia" w:ascii="宋体" w:hAnsi="宋体" w:cs="宋体"/>
          <w:kern w:val="0"/>
          <w:sz w:val="24"/>
          <w:szCs w:val="24"/>
          <w:highlight w:val="none"/>
          <w:lang w:eastAsia="zh-CN"/>
        </w:rPr>
        <w:t>；</w:t>
      </w:r>
    </w:p>
    <w:p>
      <w:pPr>
        <w:spacing w:line="360" w:lineRule="auto"/>
        <w:ind w:firstLine="720" w:firstLineChars="300"/>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第二章  </w:t>
      </w: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须知；</w:t>
      </w:r>
    </w:p>
    <w:p>
      <w:pPr>
        <w:spacing w:line="360" w:lineRule="auto"/>
        <w:ind w:firstLine="720" w:firstLineChars="300"/>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第三章  </w:t>
      </w: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lang w:val="zh-CN"/>
        </w:rPr>
        <w:t>文件格式。</w:t>
      </w:r>
    </w:p>
    <w:p>
      <w:pPr>
        <w:spacing w:line="360" w:lineRule="auto"/>
        <w:ind w:firstLine="481" w:firstLineChars="200"/>
        <w:rPr>
          <w:rFonts w:ascii="宋体" w:hAnsi="宋体" w:cs="宋体"/>
          <w:b/>
          <w:sz w:val="24"/>
          <w:szCs w:val="24"/>
          <w:highlight w:val="none"/>
        </w:rPr>
      </w:pPr>
      <w:r>
        <w:rPr>
          <w:rFonts w:hint="eastAsia" w:ascii="宋体" w:hAnsi="宋体" w:cs="宋体"/>
          <w:b/>
          <w:sz w:val="24"/>
          <w:szCs w:val="24"/>
          <w:highlight w:val="none"/>
        </w:rPr>
        <w:t>2.2比选文件的澄清、修改</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当比选文件、比选文件的澄清、修改、补充等在同一内容的表述不一致时，以最后发出的书面通知或补遗为准。</w:t>
      </w:r>
    </w:p>
    <w:p>
      <w:pPr>
        <w:adjustRightInd w:val="0"/>
        <w:spacing w:line="360" w:lineRule="auto"/>
        <w:ind w:firstLine="481" w:firstLineChars="200"/>
        <w:jc w:val="left"/>
        <w:textAlignment w:val="baseline"/>
        <w:rPr>
          <w:rFonts w:ascii="宋体" w:hAnsi="宋体" w:cs="宋体"/>
          <w:b/>
          <w:kern w:val="0"/>
          <w:sz w:val="24"/>
          <w:szCs w:val="24"/>
          <w:highlight w:val="none"/>
        </w:rPr>
      </w:pPr>
      <w:bookmarkStart w:id="51" w:name="_Toc70687144"/>
      <w:bookmarkStart w:id="52" w:name="_Toc389620169"/>
      <w:bookmarkStart w:id="53" w:name="_Toc385992330"/>
      <w:bookmarkStart w:id="54" w:name="_Toc184043017"/>
      <w:r>
        <w:rPr>
          <w:rFonts w:hint="eastAsia" w:ascii="宋体" w:hAnsi="宋体" w:cs="宋体"/>
          <w:b/>
          <w:kern w:val="0"/>
          <w:sz w:val="24"/>
          <w:szCs w:val="24"/>
          <w:highlight w:val="none"/>
        </w:rPr>
        <w:t>2.3</w:t>
      </w:r>
      <w:r>
        <w:rPr>
          <w:rFonts w:hint="eastAsia" w:ascii="宋体" w:hAnsi="宋体" w:cs="宋体"/>
          <w:b/>
          <w:kern w:val="0"/>
          <w:sz w:val="24"/>
          <w:szCs w:val="24"/>
          <w:highlight w:val="none"/>
          <w:lang w:eastAsia="zh-CN"/>
        </w:rPr>
        <w:t>响应</w:t>
      </w:r>
      <w:r>
        <w:rPr>
          <w:rFonts w:hint="eastAsia" w:ascii="宋体" w:hAnsi="宋体" w:cs="宋体"/>
          <w:b/>
          <w:kern w:val="0"/>
          <w:sz w:val="24"/>
          <w:szCs w:val="24"/>
          <w:highlight w:val="none"/>
        </w:rPr>
        <w:t>费用</w:t>
      </w:r>
      <w:bookmarkEnd w:id="51"/>
      <w:bookmarkEnd w:id="52"/>
      <w:bookmarkEnd w:id="53"/>
      <w:bookmarkEnd w:id="54"/>
    </w:p>
    <w:p>
      <w:pPr>
        <w:tabs>
          <w:tab w:val="left" w:pos="588"/>
        </w:tabs>
        <w:spacing w:line="360" w:lineRule="auto"/>
        <w:ind w:firstLine="480" w:firstLineChars="200"/>
        <w:rPr>
          <w:rFonts w:ascii="宋体" w:hAnsi="宋体" w:cs="宋体"/>
          <w:kern w:val="24"/>
          <w:sz w:val="24"/>
          <w:szCs w:val="24"/>
          <w:highlight w:val="none"/>
        </w:rPr>
      </w:pPr>
      <w:r>
        <w:rPr>
          <w:rFonts w:hint="eastAsia" w:ascii="宋体" w:hAnsi="宋体" w:cs="宋体"/>
          <w:kern w:val="24"/>
          <w:sz w:val="24"/>
          <w:szCs w:val="24"/>
          <w:highlight w:val="none"/>
        </w:rPr>
        <w:t>响应人应承担所有与编写和提交</w:t>
      </w:r>
      <w:r>
        <w:rPr>
          <w:rFonts w:hint="eastAsia" w:ascii="宋体" w:hAnsi="宋体" w:cs="宋体"/>
          <w:kern w:val="24"/>
          <w:sz w:val="24"/>
          <w:szCs w:val="24"/>
          <w:highlight w:val="none"/>
          <w:lang w:eastAsia="zh-CN"/>
        </w:rPr>
        <w:t>响应</w:t>
      </w:r>
      <w:r>
        <w:rPr>
          <w:rFonts w:hint="eastAsia" w:ascii="宋体" w:hAnsi="宋体" w:cs="宋体"/>
          <w:kern w:val="24"/>
          <w:sz w:val="24"/>
          <w:szCs w:val="24"/>
          <w:highlight w:val="none"/>
        </w:rPr>
        <w:t>文件有关的费用，无论</w:t>
      </w:r>
      <w:r>
        <w:rPr>
          <w:rFonts w:hint="eastAsia" w:ascii="宋体" w:hAnsi="宋体" w:cs="宋体"/>
          <w:kern w:val="24"/>
          <w:sz w:val="24"/>
          <w:szCs w:val="24"/>
          <w:highlight w:val="none"/>
          <w:lang w:eastAsia="zh-CN"/>
        </w:rPr>
        <w:t>响应</w:t>
      </w:r>
      <w:r>
        <w:rPr>
          <w:rFonts w:hint="eastAsia" w:ascii="宋体" w:hAnsi="宋体" w:cs="宋体"/>
          <w:kern w:val="24"/>
          <w:sz w:val="24"/>
          <w:szCs w:val="24"/>
          <w:highlight w:val="none"/>
        </w:rPr>
        <w:t>过程和结果如何，比选人在任何情况下均无义务和责任承担这些费用。</w:t>
      </w:r>
      <w:bookmarkStart w:id="55" w:name="_Toc10778"/>
      <w:bookmarkStart w:id="56" w:name="_Toc17410"/>
      <w:bookmarkStart w:id="57" w:name="_Toc8609"/>
      <w:bookmarkStart w:id="58" w:name="_Toc28210"/>
    </w:p>
    <w:p>
      <w:pPr>
        <w:spacing w:line="360" w:lineRule="auto"/>
        <w:ind w:firstLine="481" w:firstLineChars="200"/>
        <w:outlineLvl w:val="1"/>
        <w:rPr>
          <w:rFonts w:ascii="宋体" w:hAnsi="宋体" w:cs="宋体"/>
          <w:b/>
          <w:kern w:val="0"/>
          <w:sz w:val="24"/>
          <w:szCs w:val="24"/>
          <w:highlight w:val="none"/>
          <w:lang w:val="zh-CN"/>
        </w:rPr>
      </w:pPr>
      <w:bookmarkStart w:id="59" w:name="_Toc1435863312"/>
      <w:bookmarkStart w:id="60" w:name="_Toc2048953096"/>
      <w:bookmarkStart w:id="61" w:name="_Toc1846619698"/>
      <w:bookmarkStart w:id="62" w:name="_Toc640753210"/>
      <w:bookmarkStart w:id="63" w:name="_Toc31402"/>
      <w:bookmarkStart w:id="64" w:name="_Toc745167732"/>
      <w:bookmarkStart w:id="65" w:name="_Toc1739435485"/>
      <w:bookmarkStart w:id="66" w:name="_Toc32046"/>
      <w:bookmarkStart w:id="67" w:name="_Toc4069208"/>
      <w:bookmarkStart w:id="68" w:name="_Toc17776"/>
      <w:r>
        <w:rPr>
          <w:rFonts w:hint="eastAsia" w:ascii="宋体" w:hAnsi="宋体" w:cs="宋体"/>
          <w:b/>
          <w:kern w:val="0"/>
          <w:sz w:val="24"/>
          <w:szCs w:val="24"/>
          <w:highlight w:val="none"/>
          <w:lang w:val="zh-CN"/>
        </w:rPr>
        <w:t>3．响应文件</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ind w:firstLine="481" w:firstLineChars="200"/>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3.</w:t>
      </w:r>
      <w:r>
        <w:rPr>
          <w:rFonts w:hint="eastAsia" w:ascii="宋体" w:hAnsi="宋体" w:cs="宋体"/>
          <w:b/>
          <w:kern w:val="0"/>
          <w:sz w:val="24"/>
          <w:szCs w:val="24"/>
          <w:highlight w:val="none"/>
        </w:rPr>
        <w:t>1</w:t>
      </w:r>
      <w:r>
        <w:rPr>
          <w:rFonts w:hint="eastAsia" w:ascii="宋体" w:hAnsi="宋体" w:cs="宋体"/>
          <w:b/>
          <w:kern w:val="0"/>
          <w:sz w:val="24"/>
          <w:szCs w:val="24"/>
          <w:highlight w:val="none"/>
          <w:lang w:val="zh-CN"/>
        </w:rPr>
        <w:t>响应文件的内容</w:t>
      </w:r>
    </w:p>
    <w:p>
      <w:pPr>
        <w:spacing w:line="360" w:lineRule="auto"/>
        <w:ind w:firstLine="480" w:firstLineChars="200"/>
        <w:rPr>
          <w:rFonts w:ascii="宋体" w:hAnsi="宋体" w:cs="宋体"/>
          <w:bCs/>
          <w:kern w:val="0"/>
          <w:sz w:val="24"/>
          <w:szCs w:val="24"/>
          <w:highlight w:val="none"/>
        </w:rPr>
      </w:pPr>
      <w:r>
        <w:rPr>
          <w:rFonts w:hint="eastAsia" w:ascii="宋体" w:hAnsi="宋体" w:cs="宋体"/>
          <w:bCs/>
          <w:kern w:val="0"/>
          <w:sz w:val="24"/>
          <w:szCs w:val="24"/>
          <w:highlight w:val="none"/>
        </w:rPr>
        <w:t xml:space="preserve">3.1.1 </w:t>
      </w:r>
      <w:r>
        <w:rPr>
          <w:rFonts w:hint="eastAsia" w:ascii="宋体" w:hAnsi="宋体" w:cs="宋体"/>
          <w:bCs/>
          <w:kern w:val="0"/>
          <w:sz w:val="24"/>
          <w:szCs w:val="24"/>
          <w:highlight w:val="none"/>
          <w:lang w:val="en-US" w:eastAsia="zh-CN"/>
        </w:rPr>
        <w:t>响应人报名表。</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rPr>
        <w:t>3.</w:t>
      </w:r>
      <w:r>
        <w:rPr>
          <w:rFonts w:hint="eastAsia" w:ascii="宋体" w:hAnsi="宋体" w:cs="宋体"/>
          <w:bCs/>
          <w:kern w:val="0"/>
          <w:sz w:val="24"/>
          <w:szCs w:val="24"/>
          <w:highlight w:val="none"/>
          <w:lang w:val="zh-CN"/>
        </w:rPr>
        <w:t>1.2 法定代表人（或负责人）身份证明和法定代表人授权委托书（响应人应提供法定代表人（或负责人）身份证明，响应文件中有被授权人签字的，需同时提供法定代表人授权委托书）。</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3.1.3 资格证明文件</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（1）</w:t>
      </w:r>
      <w:r>
        <w:rPr>
          <w:rFonts w:hint="eastAsia" w:ascii="宋体" w:hAnsi="宋体" w:cs="宋体"/>
          <w:sz w:val="24"/>
          <w:szCs w:val="24"/>
          <w:highlight w:val="none"/>
          <w:lang w:val="zh-CN"/>
        </w:rPr>
        <w:t>在中华人民共和国境内注册，具有独立承担民事责任的能力，有生产或供应能力（提供营业执照复印件，并加盖响应人公章）。</w:t>
      </w:r>
    </w:p>
    <w:p>
      <w:pPr>
        <w:spacing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（2）遵守国家有关法律、法规、规章和中央及地方的有关规定（提供承诺书，格式自拟，并加盖响应人公章）。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（3）具有良好的信誉和健全的财务会计制度（提供经第三方审计的</w:t>
      </w:r>
      <w:r>
        <w:rPr>
          <w:rFonts w:hint="eastAsia" w:ascii="宋体" w:hAnsi="宋体" w:cs="宋体"/>
          <w:bCs/>
          <w:kern w:val="0"/>
          <w:sz w:val="24"/>
          <w:szCs w:val="24"/>
          <w:highlight w:val="none"/>
          <w:lang w:val="en-US" w:eastAsia="zh-CN"/>
        </w:rPr>
        <w:t>2023</w:t>
      </w:r>
      <w:r>
        <w:rPr>
          <w:rFonts w:hint="eastAsia" w:ascii="宋体" w:hAnsi="宋体" w:cs="宋体"/>
          <w:bCs/>
          <w:kern w:val="0"/>
          <w:sz w:val="24"/>
          <w:szCs w:val="24"/>
          <w:highlight w:val="none"/>
          <w:lang w:val="zh-CN"/>
        </w:rPr>
        <w:t>年度的财务审计报告复印件，并加盖响应人公章）。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（4）具有履行合同所必需的设备和专业技术能力（提供承诺书，格式自拟，并加盖响应人公章）。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（5）有依法缴纳税收和社会保障资金的良好记录。</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提供响应文件递交截止日期前六个月内的任意一个月增值税或企业所得税的纳税有效凭据（按月纳税），或相关部门出具的有效证明文件（复印件，须加盖响应人公章）。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注：纳税有效凭据应显示符合要求的税种，未显示税种的应提供税种说明；依法免税的响应人应提供相关文件证明其依法免税；个人所得税代扣代缴凭证或其他税种纳税凭证均无效。</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（6）响应人具有相关专业招标代理资格，为已纳入“中国政府采购网”中“政府采购代理机构”专栏里“政府采购代理机构名单”的代理机构（提供相关网站截图并加盖响应人公章）。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（7）在经营活动中没有重大违法记录（提供承诺书，格式自拟，并加盖响应人公章）。</w:t>
      </w:r>
    </w:p>
    <w:p>
      <w:pPr>
        <w:spacing w:line="360" w:lineRule="auto"/>
        <w:ind w:firstLine="480" w:firstLineChars="200"/>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8）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spacing w:line="360" w:lineRule="auto"/>
        <w:ind w:firstLine="480" w:firstLineChars="200"/>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rPr>
        <w:t>3.1.4</w:t>
      </w:r>
      <w:r>
        <w:rPr>
          <w:rFonts w:hint="eastAsia" w:ascii="宋体" w:hAnsi="宋体" w:cs="宋体"/>
          <w:bCs/>
          <w:kern w:val="0"/>
          <w:sz w:val="24"/>
          <w:szCs w:val="24"/>
          <w:highlight w:val="none"/>
          <w:lang w:val="zh-CN"/>
        </w:rPr>
        <w:t xml:space="preserve"> </w:t>
      </w:r>
      <w:r>
        <w:rPr>
          <w:rFonts w:hint="eastAsia" w:ascii="宋体" w:hAnsi="宋体" w:cs="宋体"/>
          <w:bCs/>
          <w:kern w:val="0"/>
          <w:sz w:val="24"/>
          <w:szCs w:val="24"/>
          <w:highlight w:val="none"/>
        </w:rPr>
        <w:t>商务部分证明文件</w:t>
      </w:r>
      <w:r>
        <w:rPr>
          <w:rFonts w:hint="eastAsia" w:ascii="宋体" w:hAnsi="宋体" w:cs="宋体"/>
          <w:bCs/>
          <w:kern w:val="0"/>
          <w:sz w:val="24"/>
          <w:szCs w:val="24"/>
          <w:highlight w:val="none"/>
          <w:lang w:eastAsia="zh-CN"/>
        </w:rPr>
        <w:t>。</w:t>
      </w:r>
    </w:p>
    <w:p>
      <w:pPr>
        <w:spacing w:line="360" w:lineRule="auto"/>
        <w:ind w:firstLine="480" w:firstLineChars="200"/>
        <w:rPr>
          <w:rFonts w:ascii="宋体" w:hAnsi="宋体" w:cs="宋体"/>
          <w:bCs/>
          <w:strike/>
          <w:kern w:val="0"/>
          <w:sz w:val="24"/>
          <w:szCs w:val="24"/>
          <w:highlight w:val="none"/>
          <w:lang w:val="zh-CN"/>
        </w:rPr>
      </w:pPr>
      <w:r>
        <w:rPr>
          <w:rFonts w:hint="eastAsia" w:ascii="宋体" w:hAnsi="宋体" w:cs="宋体"/>
          <w:bCs/>
          <w:kern w:val="0"/>
          <w:sz w:val="24"/>
          <w:szCs w:val="24"/>
          <w:highlight w:val="none"/>
        </w:rPr>
        <w:t>3.1.5</w:t>
      </w:r>
      <w:r>
        <w:rPr>
          <w:rFonts w:hint="eastAsia" w:ascii="宋体" w:hAnsi="宋体" w:cs="宋体"/>
          <w:bCs/>
          <w:kern w:val="0"/>
          <w:sz w:val="24"/>
          <w:szCs w:val="24"/>
          <w:highlight w:val="none"/>
          <w:lang w:val="zh-CN"/>
        </w:rPr>
        <w:t xml:space="preserve"> </w:t>
      </w:r>
      <w:r>
        <w:rPr>
          <w:rFonts w:hint="eastAsia" w:ascii="宋体" w:hAnsi="宋体" w:cs="宋体"/>
          <w:bCs/>
          <w:kern w:val="0"/>
          <w:sz w:val="24"/>
          <w:szCs w:val="24"/>
          <w:highlight w:val="none"/>
        </w:rPr>
        <w:t>技术部分证明文件</w:t>
      </w:r>
      <w:r>
        <w:rPr>
          <w:rFonts w:hint="eastAsia" w:ascii="宋体" w:hAnsi="宋体" w:cs="宋体"/>
          <w:bCs/>
          <w:kern w:val="0"/>
          <w:sz w:val="24"/>
          <w:szCs w:val="24"/>
          <w:highlight w:val="none"/>
          <w:lang w:val="zh-CN"/>
        </w:rPr>
        <w:t>（加盖单位公章）。</w:t>
      </w:r>
    </w:p>
    <w:p>
      <w:pPr>
        <w:spacing w:line="360" w:lineRule="auto"/>
        <w:ind w:firstLine="481" w:firstLineChars="200"/>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3.</w:t>
      </w:r>
      <w:r>
        <w:rPr>
          <w:rFonts w:hint="eastAsia" w:ascii="宋体" w:hAnsi="宋体" w:cs="宋体"/>
          <w:b/>
          <w:kern w:val="0"/>
          <w:sz w:val="24"/>
          <w:szCs w:val="24"/>
          <w:highlight w:val="none"/>
        </w:rPr>
        <w:t>2</w:t>
      </w:r>
      <w:r>
        <w:rPr>
          <w:rFonts w:hint="eastAsia" w:ascii="宋体" w:hAnsi="宋体" w:cs="宋体"/>
          <w:b/>
          <w:kern w:val="0"/>
          <w:sz w:val="24"/>
          <w:szCs w:val="24"/>
          <w:highlight w:val="none"/>
          <w:lang w:val="zh-CN"/>
        </w:rPr>
        <w:t>响应文件的编制</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响应文件应逐页编码，不得有任何涂改。</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响应文件份数及电子版要求见比选须知前附表。</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响应文件应装订成册，散页无效。</w:t>
      </w:r>
    </w:p>
    <w:p>
      <w:pPr>
        <w:spacing w:line="360" w:lineRule="auto"/>
        <w:ind w:firstLine="481" w:firstLineChars="200"/>
        <w:rPr>
          <w:rFonts w:ascii="宋体" w:hAnsi="宋体" w:cs="宋体"/>
          <w:b/>
          <w:sz w:val="24"/>
          <w:szCs w:val="24"/>
          <w:highlight w:val="none"/>
        </w:rPr>
      </w:pPr>
      <w:r>
        <w:rPr>
          <w:rFonts w:hint="eastAsia" w:ascii="宋体" w:hAnsi="宋体" w:cs="宋体"/>
          <w:b/>
          <w:sz w:val="24"/>
          <w:szCs w:val="24"/>
          <w:highlight w:val="none"/>
        </w:rPr>
        <w:t>3.3</w:t>
      </w:r>
      <w:r>
        <w:rPr>
          <w:rFonts w:hint="eastAsia" w:ascii="宋体" w:hAnsi="宋体" w:cs="宋体"/>
          <w:b/>
          <w:sz w:val="24"/>
          <w:szCs w:val="24"/>
          <w:highlight w:val="none"/>
          <w:lang w:eastAsia="zh-CN"/>
        </w:rPr>
        <w:t>响应</w:t>
      </w:r>
      <w:r>
        <w:rPr>
          <w:rFonts w:hint="eastAsia" w:ascii="宋体" w:hAnsi="宋体" w:cs="宋体"/>
          <w:b/>
          <w:sz w:val="24"/>
          <w:szCs w:val="24"/>
          <w:highlight w:val="none"/>
        </w:rPr>
        <w:t>文件的递交</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响应人应按比选文件规定的截止时间前递交响应文件。</w:t>
      </w:r>
    </w:p>
    <w:p>
      <w:pPr>
        <w:tabs>
          <w:tab w:val="left" w:pos="0"/>
          <w:tab w:val="left" w:pos="955"/>
        </w:tabs>
        <w:spacing w:line="360" w:lineRule="auto"/>
        <w:ind w:firstLine="480" w:firstLineChars="200"/>
        <w:rPr>
          <w:rFonts w:ascii="宋体" w:hAnsi="宋体" w:cs="宋体"/>
          <w:b/>
          <w:sz w:val="24"/>
          <w:szCs w:val="24"/>
          <w:highlight w:val="none"/>
        </w:rPr>
      </w:pPr>
      <w:r>
        <w:rPr>
          <w:rFonts w:hint="eastAsia" w:ascii="宋体" w:hAnsi="宋体" w:cs="宋体"/>
          <w:kern w:val="0"/>
          <w:sz w:val="24"/>
          <w:szCs w:val="24"/>
          <w:highlight w:val="none"/>
          <w:lang w:val="zh-CN"/>
        </w:rPr>
        <w:t>记录在比选截止时间前递交响应文件的响应人名称。</w:t>
      </w:r>
    </w:p>
    <w:p>
      <w:pPr>
        <w:spacing w:line="360" w:lineRule="auto"/>
        <w:ind w:firstLine="481" w:firstLineChars="200"/>
        <w:rPr>
          <w:rFonts w:ascii="宋体" w:hAnsi="宋体" w:cs="宋体"/>
          <w:b/>
          <w:sz w:val="24"/>
          <w:szCs w:val="24"/>
          <w:highlight w:val="none"/>
        </w:rPr>
      </w:pPr>
      <w:r>
        <w:rPr>
          <w:rFonts w:hint="eastAsia" w:ascii="宋体" w:hAnsi="宋体" w:cs="宋体"/>
          <w:b/>
          <w:sz w:val="24"/>
          <w:szCs w:val="24"/>
          <w:highlight w:val="none"/>
        </w:rPr>
        <w:t>3.5</w:t>
      </w:r>
      <w:r>
        <w:rPr>
          <w:rFonts w:hint="eastAsia" w:ascii="宋体" w:hAnsi="宋体" w:cs="宋体"/>
          <w:b/>
          <w:sz w:val="24"/>
          <w:szCs w:val="24"/>
          <w:highlight w:val="none"/>
          <w:lang w:eastAsia="zh-CN"/>
        </w:rPr>
        <w:t>响应</w:t>
      </w:r>
      <w:r>
        <w:rPr>
          <w:rFonts w:hint="eastAsia" w:ascii="宋体" w:hAnsi="宋体" w:cs="宋体"/>
          <w:b/>
          <w:sz w:val="24"/>
          <w:szCs w:val="24"/>
          <w:highlight w:val="none"/>
        </w:rPr>
        <w:t>文件的修改与撤回</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在本章比选文件规定的比选截止时间前，响应人可以修改或撤回已递交的响应文件，但应以书面形式通知比选人。</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响应人修改或撤回已递交响应文件的书面通知，应按比选文件的要求签字和加盖单位公章。比选人收到书面通知后，向响应人出具签收凭证。</w:t>
      </w:r>
    </w:p>
    <w:p>
      <w:pPr>
        <w:spacing w:line="360" w:lineRule="auto"/>
        <w:ind w:firstLine="480" w:firstLineChars="200"/>
        <w:rPr>
          <w:rFonts w:ascii="宋体" w:hAnsi="宋体" w:cs="宋体"/>
          <w:b/>
          <w:kern w:val="0"/>
          <w:sz w:val="24"/>
          <w:szCs w:val="24"/>
          <w:highlight w:val="none"/>
          <w:lang w:val="zh-CN"/>
        </w:rPr>
      </w:pPr>
      <w:r>
        <w:rPr>
          <w:rFonts w:hint="eastAsia" w:ascii="宋体" w:hAnsi="宋体" w:cs="宋体"/>
          <w:kern w:val="0"/>
          <w:sz w:val="24"/>
          <w:szCs w:val="24"/>
          <w:highlight w:val="none"/>
          <w:lang w:val="zh-CN"/>
        </w:rPr>
        <w:t>修改的内容为响应文件的组成部分。修改的响应文件应按照本比选文件规定进行递交，并标明“修改”字样。</w:t>
      </w:r>
    </w:p>
    <w:p>
      <w:pPr>
        <w:keepNext/>
        <w:keepLines/>
        <w:spacing w:line="360" w:lineRule="auto"/>
        <w:ind w:firstLine="481" w:firstLineChars="200"/>
        <w:outlineLvl w:val="1"/>
        <w:rPr>
          <w:rFonts w:ascii="宋体" w:hAnsi="宋体" w:cs="宋体"/>
          <w:b/>
          <w:bCs/>
          <w:snapToGrid w:val="0"/>
          <w:sz w:val="24"/>
          <w:szCs w:val="24"/>
          <w:highlight w:val="none"/>
          <w:lang w:val="zh-CN"/>
        </w:rPr>
      </w:pPr>
      <w:bookmarkStart w:id="69" w:name="_Toc25522"/>
      <w:bookmarkStart w:id="70" w:name="_Toc14168"/>
      <w:bookmarkStart w:id="71" w:name="_Toc1683"/>
      <w:bookmarkStart w:id="72" w:name="_Toc27913"/>
      <w:bookmarkStart w:id="73" w:name="_Toc1318254728"/>
      <w:bookmarkStart w:id="74" w:name="_Toc7502"/>
      <w:bookmarkStart w:id="75" w:name="_Toc958622788"/>
      <w:bookmarkStart w:id="76" w:name="_Toc1024803809"/>
      <w:bookmarkStart w:id="77" w:name="_Toc29685"/>
      <w:bookmarkStart w:id="78" w:name="_Toc981385412"/>
      <w:bookmarkStart w:id="79" w:name="_Toc26728"/>
      <w:bookmarkStart w:id="80" w:name="_Toc1763211897"/>
      <w:bookmarkStart w:id="81" w:name="_Toc116356169"/>
      <w:bookmarkStart w:id="82" w:name="_Toc1563436425"/>
      <w:r>
        <w:rPr>
          <w:rFonts w:hint="eastAsia" w:ascii="宋体" w:hAnsi="宋体" w:cs="宋体"/>
          <w:b/>
          <w:bCs/>
          <w:snapToGrid w:val="0"/>
          <w:sz w:val="24"/>
          <w:szCs w:val="24"/>
          <w:highlight w:val="none"/>
          <w:lang w:val="zh-CN"/>
        </w:rPr>
        <w:t>4</w:t>
      </w:r>
      <w:bookmarkEnd w:id="69"/>
      <w:bookmarkEnd w:id="70"/>
      <w:bookmarkEnd w:id="71"/>
      <w:bookmarkEnd w:id="72"/>
      <w:r>
        <w:rPr>
          <w:rFonts w:hint="eastAsia" w:ascii="宋体" w:hAnsi="宋体" w:cs="宋体"/>
          <w:b/>
          <w:bCs/>
          <w:snapToGrid w:val="0"/>
          <w:sz w:val="24"/>
          <w:szCs w:val="24"/>
          <w:highlight w:val="none"/>
          <w:lang w:val="zh-CN"/>
        </w:rPr>
        <w:t>．比选</w:t>
      </w:r>
      <w:bookmarkEnd w:id="73"/>
      <w:bookmarkEnd w:id="74"/>
      <w:bookmarkEnd w:id="75"/>
      <w:bookmarkEnd w:id="76"/>
      <w:bookmarkEnd w:id="77"/>
      <w:bookmarkEnd w:id="78"/>
      <w:bookmarkEnd w:id="79"/>
      <w:bookmarkEnd w:id="80"/>
      <w:bookmarkEnd w:id="81"/>
      <w:bookmarkEnd w:id="82"/>
    </w:p>
    <w:p>
      <w:pPr>
        <w:autoSpaceDE w:val="0"/>
        <w:autoSpaceDN w:val="0"/>
        <w:spacing w:line="360" w:lineRule="auto"/>
        <w:ind w:firstLine="481" w:firstLineChars="200"/>
        <w:jc w:val="left"/>
        <w:rPr>
          <w:rFonts w:ascii="宋体" w:hAnsi="宋体" w:cs="宋体"/>
          <w:kern w:val="0"/>
          <w:sz w:val="24"/>
          <w:szCs w:val="24"/>
          <w:highlight w:val="none"/>
          <w:lang w:val="zh-CN"/>
        </w:rPr>
      </w:pPr>
      <w:r>
        <w:rPr>
          <w:rFonts w:hint="eastAsia" w:ascii="宋体" w:hAnsi="宋体" w:cs="宋体"/>
          <w:b/>
          <w:snapToGrid w:val="0"/>
          <w:sz w:val="24"/>
          <w:szCs w:val="24"/>
          <w:highlight w:val="none"/>
          <w:lang w:val="zh-CN"/>
        </w:rPr>
        <w:t>4.1 比选时间和地点</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比选时间：由</w:t>
      </w:r>
      <w:r>
        <w:rPr>
          <w:rFonts w:hint="eastAsia" w:ascii="宋体" w:hAnsi="宋体" w:cs="宋体"/>
          <w:kern w:val="0"/>
          <w:sz w:val="24"/>
          <w:szCs w:val="24"/>
          <w:highlight w:val="none"/>
          <w:lang w:val="zh-CN"/>
        </w:rPr>
        <w:t>比选人依据</w:t>
      </w:r>
      <w:r>
        <w:rPr>
          <w:rFonts w:hint="eastAsia" w:ascii="宋体" w:hAnsi="宋体" w:cs="宋体"/>
          <w:kern w:val="0"/>
          <w:sz w:val="24"/>
          <w:szCs w:val="24"/>
          <w:highlight w:val="none"/>
        </w:rPr>
        <w:t>实际情况而定。</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比选地点：</w:t>
      </w:r>
      <w:r>
        <w:rPr>
          <w:rFonts w:hint="eastAsia" w:ascii="宋体" w:hAnsi="宋体" w:cs="宋体"/>
          <w:kern w:val="0"/>
          <w:sz w:val="24"/>
          <w:szCs w:val="24"/>
          <w:highlight w:val="none"/>
          <w:lang w:val="zh-CN"/>
        </w:rPr>
        <w:t>在</w:t>
      </w:r>
      <w:r>
        <w:rPr>
          <w:rFonts w:hint="eastAsia" w:ascii="宋体" w:hAnsi="宋体"/>
          <w:sz w:val="24"/>
          <w:highlight w:val="none"/>
          <w:u w:val="single"/>
        </w:rPr>
        <w:t>北京市人力资源和社会保障局</w:t>
      </w:r>
      <w:r>
        <w:rPr>
          <w:rFonts w:hint="eastAsia" w:ascii="宋体" w:hAnsi="宋体" w:cs="宋体"/>
          <w:sz w:val="24"/>
          <w:szCs w:val="24"/>
          <w:highlight w:val="none"/>
        </w:rPr>
        <w:t>组织</w:t>
      </w:r>
      <w:r>
        <w:rPr>
          <w:rFonts w:hint="eastAsia" w:ascii="宋体" w:hAnsi="宋体" w:cs="宋体"/>
          <w:kern w:val="0"/>
          <w:sz w:val="24"/>
          <w:szCs w:val="24"/>
          <w:highlight w:val="none"/>
          <w:lang w:val="zh-CN"/>
        </w:rPr>
        <w:t>进行。</w:t>
      </w:r>
    </w:p>
    <w:p>
      <w:pPr>
        <w:autoSpaceDE w:val="0"/>
        <w:autoSpaceDN w:val="0"/>
        <w:spacing w:line="360" w:lineRule="auto"/>
        <w:ind w:firstLine="481" w:firstLineChars="200"/>
        <w:jc w:val="left"/>
        <w:rPr>
          <w:rFonts w:ascii="宋体" w:hAnsi="宋体" w:cs="宋体"/>
          <w:b/>
          <w:snapToGrid w:val="0"/>
          <w:sz w:val="24"/>
          <w:szCs w:val="24"/>
          <w:highlight w:val="none"/>
          <w:lang w:val="zh-CN"/>
        </w:rPr>
      </w:pPr>
      <w:r>
        <w:rPr>
          <w:rFonts w:hint="eastAsia" w:ascii="宋体" w:hAnsi="宋体" w:cs="宋体"/>
          <w:b/>
          <w:snapToGrid w:val="0"/>
          <w:sz w:val="24"/>
          <w:szCs w:val="24"/>
          <w:highlight w:val="none"/>
        </w:rPr>
        <w:t>4</w:t>
      </w:r>
      <w:r>
        <w:rPr>
          <w:rFonts w:hint="eastAsia" w:ascii="宋体" w:hAnsi="宋体" w:cs="宋体"/>
          <w:b/>
          <w:snapToGrid w:val="0"/>
          <w:sz w:val="24"/>
          <w:szCs w:val="24"/>
          <w:highlight w:val="none"/>
          <w:lang w:val="zh-CN"/>
        </w:rPr>
        <w:t>.2 比选会</w:t>
      </w:r>
    </w:p>
    <w:p>
      <w:pPr>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zh-CN"/>
        </w:rPr>
        <w:t>比选小组对响应文件进行评审，出具评审报告，比选会结束。</w:t>
      </w:r>
    </w:p>
    <w:p>
      <w:pPr>
        <w:autoSpaceDE w:val="0"/>
        <w:autoSpaceDN w:val="0"/>
        <w:spacing w:line="360" w:lineRule="auto"/>
        <w:ind w:firstLine="481" w:firstLineChars="200"/>
        <w:jc w:val="left"/>
        <w:rPr>
          <w:rFonts w:ascii="宋体" w:hAnsi="宋体" w:cs="宋体"/>
          <w:b/>
          <w:snapToGrid w:val="0"/>
          <w:sz w:val="24"/>
          <w:szCs w:val="24"/>
          <w:highlight w:val="none"/>
        </w:rPr>
      </w:pPr>
      <w:r>
        <w:rPr>
          <w:rFonts w:hint="eastAsia" w:ascii="宋体" w:hAnsi="宋体" w:cs="宋体"/>
          <w:b/>
          <w:snapToGrid w:val="0"/>
          <w:sz w:val="24"/>
          <w:szCs w:val="24"/>
          <w:highlight w:val="none"/>
        </w:rPr>
        <w:t>4.3 无效</w:t>
      </w:r>
      <w:r>
        <w:rPr>
          <w:rFonts w:hint="eastAsia" w:ascii="宋体" w:hAnsi="宋体" w:cs="宋体"/>
          <w:b/>
          <w:snapToGrid w:val="0"/>
          <w:sz w:val="24"/>
          <w:szCs w:val="24"/>
          <w:highlight w:val="none"/>
          <w:lang w:eastAsia="zh-CN"/>
        </w:rPr>
        <w:t>响应</w:t>
      </w:r>
      <w:r>
        <w:rPr>
          <w:rFonts w:hint="eastAsia" w:ascii="宋体" w:hAnsi="宋体" w:cs="宋体"/>
          <w:b/>
          <w:snapToGrid w:val="0"/>
          <w:sz w:val="24"/>
          <w:szCs w:val="24"/>
          <w:highlight w:val="none"/>
        </w:rPr>
        <w:t>文件</w:t>
      </w:r>
    </w:p>
    <w:p>
      <w:pPr>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rPr>
        <w:t>比选小组对</w:t>
      </w:r>
      <w:r>
        <w:rPr>
          <w:rFonts w:hint="eastAsia" w:ascii="宋体" w:hAnsi="宋体" w:cs="宋体"/>
          <w:kern w:val="0"/>
          <w:sz w:val="24"/>
          <w:szCs w:val="24"/>
          <w:highlight w:val="none"/>
          <w:lang w:val="zh-CN"/>
        </w:rPr>
        <w:t>响应文件进行初步审查，否决无效响应文件。</w:t>
      </w:r>
    </w:p>
    <w:p>
      <w:pPr>
        <w:spacing w:line="360" w:lineRule="auto"/>
        <w:ind w:firstLine="481" w:firstLineChars="200"/>
        <w:rPr>
          <w:rFonts w:ascii="宋体" w:hAnsi="宋体" w:cs="宋体"/>
          <w:b/>
          <w:bCs/>
          <w:kern w:val="0"/>
          <w:sz w:val="24"/>
          <w:szCs w:val="24"/>
          <w:highlight w:val="none"/>
          <w:lang w:val="zh-CN"/>
        </w:rPr>
      </w:pPr>
      <w:r>
        <w:rPr>
          <w:rFonts w:hint="eastAsia" w:ascii="宋体" w:hAnsi="宋体" w:cs="宋体"/>
          <w:b/>
          <w:bCs/>
          <w:kern w:val="0"/>
          <w:sz w:val="24"/>
          <w:szCs w:val="24"/>
          <w:highlight w:val="none"/>
          <w:lang w:val="zh-CN"/>
        </w:rPr>
        <w:t>详见资格与符合性审查表。</w:t>
      </w:r>
    </w:p>
    <w:p>
      <w:pPr>
        <w:keepNext/>
        <w:keepLines/>
        <w:spacing w:line="360" w:lineRule="auto"/>
        <w:ind w:firstLine="481" w:firstLineChars="200"/>
        <w:outlineLvl w:val="1"/>
        <w:rPr>
          <w:rFonts w:ascii="宋体" w:hAnsi="宋体" w:cs="宋体"/>
          <w:b/>
          <w:bCs/>
          <w:snapToGrid w:val="0"/>
          <w:sz w:val="24"/>
          <w:szCs w:val="24"/>
          <w:highlight w:val="none"/>
          <w:lang w:val="zh-CN"/>
        </w:rPr>
      </w:pPr>
      <w:bookmarkStart w:id="83" w:name="_Toc16708"/>
      <w:bookmarkStart w:id="84" w:name="_Toc21333"/>
      <w:bookmarkStart w:id="85" w:name="_Toc25046"/>
      <w:bookmarkStart w:id="86" w:name="_Toc23634"/>
      <w:bookmarkStart w:id="87" w:name="_Toc1932368671"/>
      <w:bookmarkStart w:id="88" w:name="_Toc106445967"/>
      <w:bookmarkStart w:id="89" w:name="_Toc715288446"/>
      <w:bookmarkStart w:id="90" w:name="_Toc12827"/>
      <w:bookmarkStart w:id="91" w:name="_Toc27000"/>
      <w:bookmarkStart w:id="92" w:name="_Toc775347842"/>
      <w:bookmarkStart w:id="93" w:name="_Toc824446266"/>
      <w:bookmarkStart w:id="94" w:name="_Toc1930993714"/>
      <w:bookmarkStart w:id="95" w:name="_Toc243599553"/>
      <w:bookmarkStart w:id="96" w:name="_Toc19706"/>
      <w:r>
        <w:rPr>
          <w:rFonts w:hint="eastAsia" w:ascii="宋体" w:hAnsi="宋体" w:cs="宋体"/>
          <w:b/>
          <w:bCs/>
          <w:snapToGrid w:val="0"/>
          <w:sz w:val="24"/>
          <w:szCs w:val="24"/>
          <w:highlight w:val="none"/>
          <w:lang w:val="zh-CN"/>
        </w:rPr>
        <w:t>5．比选标准和方法</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autoSpaceDE w:val="0"/>
        <w:autoSpaceDN w:val="0"/>
        <w:spacing w:line="360" w:lineRule="auto"/>
        <w:ind w:firstLine="481" w:firstLineChars="200"/>
        <w:jc w:val="left"/>
        <w:rPr>
          <w:rFonts w:ascii="宋体" w:hAnsi="宋体" w:cs="宋体"/>
          <w:b/>
          <w:snapToGrid w:val="0"/>
          <w:sz w:val="24"/>
          <w:szCs w:val="24"/>
          <w:highlight w:val="none"/>
        </w:rPr>
      </w:pPr>
      <w:r>
        <w:rPr>
          <w:rFonts w:hint="eastAsia" w:ascii="宋体" w:hAnsi="宋体" w:cs="宋体"/>
          <w:b/>
          <w:snapToGrid w:val="0"/>
          <w:sz w:val="24"/>
          <w:szCs w:val="24"/>
          <w:highlight w:val="none"/>
        </w:rPr>
        <w:t>5.1</w:t>
      </w:r>
      <w:r>
        <w:rPr>
          <w:rFonts w:ascii="宋体" w:hAnsi="宋体" w:cs="宋体"/>
          <w:b/>
          <w:snapToGrid w:val="0"/>
          <w:sz w:val="24"/>
          <w:szCs w:val="24"/>
          <w:highlight w:val="none"/>
        </w:rPr>
        <w:t xml:space="preserve"> </w:t>
      </w:r>
      <w:r>
        <w:rPr>
          <w:rFonts w:hint="eastAsia" w:ascii="宋体" w:hAnsi="宋体" w:cs="宋体"/>
          <w:b/>
          <w:snapToGrid w:val="0"/>
          <w:sz w:val="24"/>
          <w:szCs w:val="24"/>
          <w:highlight w:val="none"/>
        </w:rPr>
        <w:t>比选人根据实际情况制定本办法</w:t>
      </w:r>
    </w:p>
    <w:p>
      <w:pPr>
        <w:autoSpaceDE w:val="0"/>
        <w:autoSpaceDN w:val="0"/>
        <w:spacing w:line="360" w:lineRule="auto"/>
        <w:ind w:firstLine="481" w:firstLineChars="200"/>
        <w:jc w:val="left"/>
        <w:rPr>
          <w:rFonts w:ascii="宋体" w:hAnsi="宋体" w:cs="宋体"/>
          <w:b/>
          <w:snapToGrid w:val="0"/>
          <w:sz w:val="24"/>
          <w:szCs w:val="24"/>
          <w:highlight w:val="none"/>
        </w:rPr>
      </w:pPr>
      <w:r>
        <w:rPr>
          <w:rFonts w:hint="eastAsia" w:ascii="宋体" w:hAnsi="宋体" w:cs="宋体"/>
          <w:b/>
          <w:snapToGrid w:val="0"/>
          <w:sz w:val="24"/>
          <w:szCs w:val="24"/>
          <w:highlight w:val="none"/>
        </w:rPr>
        <w:t>5.2 比选工作按以下程序依次进行</w:t>
      </w:r>
    </w:p>
    <w:p>
      <w:pPr>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初步评审→详细评审→推荐</w:t>
      </w:r>
      <w:r>
        <w:rPr>
          <w:rFonts w:hint="eastAsia" w:ascii="宋体" w:hAnsi="宋体" w:cs="宋体"/>
          <w:sz w:val="24"/>
          <w:szCs w:val="24"/>
          <w:highlight w:val="none"/>
          <w:lang w:val="en-US" w:eastAsia="zh-Hans"/>
        </w:rPr>
        <w:t>中选</w:t>
      </w:r>
      <w:r>
        <w:rPr>
          <w:rFonts w:hint="eastAsia" w:ascii="宋体" w:hAnsi="宋体" w:cs="宋体"/>
          <w:sz w:val="24"/>
          <w:szCs w:val="24"/>
          <w:highlight w:val="none"/>
          <w:lang w:eastAsia="zh-CN"/>
        </w:rPr>
        <w:t>人</w:t>
      </w:r>
      <w:r>
        <w:rPr>
          <w:rFonts w:hint="eastAsia" w:ascii="宋体" w:hAnsi="宋体" w:cs="宋体"/>
          <w:sz w:val="24"/>
          <w:szCs w:val="24"/>
          <w:highlight w:val="none"/>
        </w:rPr>
        <w:t>→提交评审报告。</w:t>
      </w:r>
    </w:p>
    <w:p>
      <w:pPr>
        <w:spacing w:line="360" w:lineRule="auto"/>
        <w:ind w:firstLine="481" w:firstLineChars="200"/>
        <w:rPr>
          <w:rFonts w:ascii="宋体" w:hAnsi="宋体" w:cs="宋体"/>
          <w:sz w:val="24"/>
          <w:szCs w:val="24"/>
          <w:highlight w:val="none"/>
        </w:rPr>
      </w:pPr>
      <w:r>
        <w:rPr>
          <w:rFonts w:hint="eastAsia" w:ascii="宋体" w:hAnsi="宋体" w:cs="宋体"/>
          <w:b/>
          <w:bCs/>
          <w:sz w:val="24"/>
          <w:szCs w:val="24"/>
          <w:highlight w:val="none"/>
        </w:rPr>
        <w:t>5.3 评审原则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5.3.1评审工作由比选人组建的比选小组承担。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5.3.2响应人属下列情况之一的，经过比选小组评审后可以视为无效：</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（1）响应文件实质性不响应比选文件的要求，比选小组按规定予以拒绝的；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（2）响应文件不符合比选文件的盖章或签字要求的；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（3）响应文件未按规定的格式填写，内容不全或关键字迹模糊、无法辨认的；</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）响应人以他人的名义响应、串通、以行贿手段谋取</w:t>
      </w:r>
      <w:r>
        <w:rPr>
          <w:rFonts w:hint="eastAsia" w:ascii="宋体" w:hAnsi="宋体" w:cs="宋体"/>
          <w:sz w:val="24"/>
          <w:szCs w:val="24"/>
          <w:highlight w:val="none"/>
          <w:lang w:val="en-US" w:eastAsia="zh-Hans"/>
        </w:rPr>
        <w:t>中选</w:t>
      </w:r>
      <w:r>
        <w:rPr>
          <w:rFonts w:hint="eastAsia" w:ascii="宋体" w:hAnsi="宋体" w:cs="宋体"/>
          <w:sz w:val="24"/>
          <w:szCs w:val="24"/>
          <w:highlight w:val="none"/>
        </w:rPr>
        <w:t>或者以其他弄虚作假方式响应的。</w:t>
      </w:r>
    </w:p>
    <w:p>
      <w:pPr>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5.3.4</w:t>
      </w:r>
      <w:r>
        <w:rPr>
          <w:rFonts w:hint="eastAsia" w:ascii="宋体" w:hAnsi="宋体" w:cs="宋体"/>
          <w:sz w:val="24"/>
          <w:highlight w:val="none"/>
        </w:rPr>
        <w:t>本项目采用：</w:t>
      </w:r>
      <w:r>
        <w:rPr>
          <w:rFonts w:hint="eastAsia" w:ascii="宋体" w:hAnsi="宋体" w:cs="宋体"/>
          <w:sz w:val="24"/>
          <w:highlight w:val="none"/>
          <w:u w:val="single"/>
        </w:rPr>
        <w:t>综合评分法</w:t>
      </w:r>
      <w:r>
        <w:rPr>
          <w:rFonts w:hint="eastAsia" w:ascii="宋体" w:hAnsi="宋体" w:cs="宋体"/>
          <w:sz w:val="24"/>
          <w:highlight w:val="none"/>
        </w:rPr>
        <w:t>进行评审。</w:t>
      </w:r>
    </w:p>
    <w:p>
      <w:pPr>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5.3.5</w:t>
      </w:r>
      <w:r>
        <w:rPr>
          <w:rFonts w:hint="eastAsia" w:ascii="宋体" w:hAnsi="宋体" w:cs="宋体"/>
          <w:sz w:val="24"/>
          <w:highlight w:val="none"/>
        </w:rPr>
        <w:t>通过资格与符合性</w:t>
      </w:r>
      <w:r>
        <w:rPr>
          <w:rFonts w:hint="eastAsia" w:ascii="宋体" w:hAnsi="宋体" w:cs="宋体"/>
          <w:sz w:val="24"/>
          <w:highlight w:val="none"/>
          <w:lang w:eastAsia="zh-CN"/>
        </w:rPr>
        <w:t>审查</w:t>
      </w:r>
      <w:r>
        <w:rPr>
          <w:rFonts w:hint="eastAsia" w:ascii="宋体" w:hAnsi="宋体" w:cs="宋体"/>
          <w:sz w:val="24"/>
          <w:highlight w:val="none"/>
        </w:rPr>
        <w:t>的</w:t>
      </w:r>
      <w:r>
        <w:rPr>
          <w:rFonts w:hint="eastAsia" w:ascii="宋体" w:hAnsi="宋体" w:cs="宋体"/>
          <w:sz w:val="24"/>
          <w:highlight w:val="none"/>
          <w:lang w:eastAsia="zh-CN"/>
        </w:rPr>
        <w:t>响应人</w:t>
      </w:r>
      <w:r>
        <w:rPr>
          <w:rFonts w:hint="eastAsia" w:ascii="宋体" w:hAnsi="宋体" w:cs="宋体"/>
          <w:sz w:val="24"/>
          <w:highlight w:val="none"/>
        </w:rPr>
        <w:t>，</w:t>
      </w:r>
      <w:r>
        <w:rPr>
          <w:rFonts w:hint="eastAsia" w:ascii="宋体" w:hAnsi="宋体" w:cs="宋体"/>
          <w:sz w:val="24"/>
          <w:highlight w:val="none"/>
          <w:lang w:eastAsia="zh-CN"/>
        </w:rPr>
        <w:t>为本项目</w:t>
      </w:r>
      <w:r>
        <w:rPr>
          <w:rFonts w:hint="eastAsia" w:ascii="宋体" w:hAnsi="宋体" w:cs="宋体"/>
          <w:sz w:val="24"/>
          <w:highlight w:val="none"/>
        </w:rPr>
        <w:t>有效</w:t>
      </w:r>
      <w:r>
        <w:rPr>
          <w:rFonts w:hint="eastAsia" w:ascii="宋体" w:hAnsi="宋体" w:cs="宋体"/>
          <w:sz w:val="24"/>
          <w:highlight w:val="none"/>
          <w:lang w:eastAsia="zh-CN"/>
        </w:rPr>
        <w:t>响应人，进入详细评审环节</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5.3.6</w:t>
      </w:r>
      <w:r>
        <w:rPr>
          <w:rFonts w:hint="eastAsia" w:ascii="宋体" w:hAnsi="宋体" w:cs="宋体"/>
          <w:sz w:val="24"/>
          <w:highlight w:val="none"/>
        </w:rPr>
        <w:t>符合比选文件规定条件和评审内容规定的</w:t>
      </w:r>
      <w:r>
        <w:rPr>
          <w:rFonts w:hint="eastAsia" w:ascii="宋体" w:hAnsi="宋体" w:cs="宋体"/>
          <w:sz w:val="24"/>
          <w:highlight w:val="none"/>
          <w:lang w:eastAsia="zh-CN"/>
        </w:rPr>
        <w:t>响应</w:t>
      </w:r>
      <w:r>
        <w:rPr>
          <w:rFonts w:hint="eastAsia" w:ascii="宋体" w:hAnsi="宋体" w:cs="宋体"/>
          <w:sz w:val="24"/>
          <w:highlight w:val="none"/>
        </w:rPr>
        <w:t>人，按照综合得分由高到低确定</w:t>
      </w:r>
      <w:r>
        <w:rPr>
          <w:rFonts w:hint="eastAsia" w:ascii="宋体" w:hAnsi="宋体" w:cs="宋体"/>
          <w:sz w:val="24"/>
          <w:highlight w:val="none"/>
          <w:lang w:eastAsia="zh-CN"/>
        </w:rPr>
        <w:t>响应人</w:t>
      </w:r>
      <w:r>
        <w:rPr>
          <w:rFonts w:hint="eastAsia" w:ascii="宋体" w:hAnsi="宋体" w:cs="宋体"/>
          <w:sz w:val="24"/>
          <w:highlight w:val="none"/>
        </w:rPr>
        <w:t>顺序，综合得分最高者为</w:t>
      </w:r>
      <w:r>
        <w:rPr>
          <w:rFonts w:hint="eastAsia" w:ascii="宋体" w:hAnsi="宋体" w:cs="宋体"/>
          <w:sz w:val="24"/>
          <w:highlight w:val="none"/>
          <w:lang w:val="en-US" w:eastAsia="zh-Hans"/>
        </w:rPr>
        <w:t>中选</w:t>
      </w:r>
      <w:r>
        <w:rPr>
          <w:rFonts w:hint="eastAsia" w:ascii="宋体" w:hAnsi="宋体" w:cs="宋体"/>
          <w:sz w:val="24"/>
          <w:highlight w:val="none"/>
          <w:lang w:eastAsia="zh-CN"/>
        </w:rPr>
        <w:t>人</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szCs w:val="24"/>
          <w:highlight w:val="none"/>
        </w:rPr>
        <w:t>5.3.7</w:t>
      </w:r>
      <w:r>
        <w:rPr>
          <w:rFonts w:hint="eastAsia" w:ascii="宋体" w:hAnsi="宋体" w:cs="宋体"/>
          <w:sz w:val="24"/>
          <w:highlight w:val="none"/>
        </w:rPr>
        <w:t>综合得分相同的情况下，以服务方案得分最多者排名在前。</w:t>
      </w:r>
    </w:p>
    <w:p>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5.3.8比选工作小组依据比选文件推荐</w:t>
      </w:r>
      <w:r>
        <w:rPr>
          <w:rFonts w:hint="eastAsia" w:ascii="宋体" w:hAnsi="宋体" w:cs="宋体"/>
          <w:sz w:val="24"/>
          <w:highlight w:val="none"/>
          <w:lang w:val="en-US" w:eastAsia="zh-Hans"/>
        </w:rPr>
        <w:t>中选</w:t>
      </w:r>
      <w:r>
        <w:rPr>
          <w:rFonts w:hint="eastAsia" w:ascii="宋体" w:hAnsi="宋体" w:cs="宋体"/>
          <w:sz w:val="24"/>
          <w:highlight w:val="none"/>
          <w:lang w:eastAsia="zh-CN"/>
        </w:rPr>
        <w:t>人</w:t>
      </w:r>
      <w:r>
        <w:rPr>
          <w:rFonts w:hint="eastAsia" w:ascii="宋体" w:hAnsi="宋体" w:cs="宋体"/>
          <w:sz w:val="24"/>
          <w:highlight w:val="none"/>
        </w:rPr>
        <w:t>，由</w:t>
      </w:r>
      <w:r>
        <w:rPr>
          <w:rFonts w:hint="eastAsia" w:ascii="宋体" w:hAnsi="宋体" w:cs="宋体"/>
          <w:kern w:val="0"/>
          <w:sz w:val="24"/>
          <w:szCs w:val="24"/>
          <w:highlight w:val="none"/>
        </w:rPr>
        <w:t>比选</w:t>
      </w:r>
      <w:r>
        <w:rPr>
          <w:rFonts w:hint="eastAsia" w:ascii="宋体" w:hAnsi="宋体" w:cs="宋体"/>
          <w:kern w:val="0"/>
          <w:sz w:val="24"/>
          <w:szCs w:val="24"/>
          <w:highlight w:val="none"/>
          <w:lang w:val="zh-CN"/>
        </w:rPr>
        <w:t>人</w:t>
      </w:r>
      <w:r>
        <w:rPr>
          <w:rFonts w:hint="eastAsia" w:ascii="宋体" w:hAnsi="宋体" w:cs="宋体"/>
          <w:sz w:val="24"/>
          <w:highlight w:val="none"/>
        </w:rPr>
        <w:t>定</w:t>
      </w:r>
      <w:r>
        <w:rPr>
          <w:rFonts w:hint="eastAsia" w:ascii="宋体" w:hAnsi="宋体" w:cs="宋体"/>
          <w:sz w:val="24"/>
          <w:highlight w:val="none"/>
          <w:lang w:val="en-US" w:eastAsia="zh-Hans"/>
        </w:rPr>
        <w:t>中选</w:t>
      </w:r>
      <w:r>
        <w:rPr>
          <w:rFonts w:hint="eastAsia" w:ascii="宋体" w:hAnsi="宋体" w:cs="宋体"/>
          <w:sz w:val="24"/>
          <w:highlight w:val="none"/>
          <w:lang w:eastAsia="zh-CN"/>
        </w:rPr>
        <w:t>人</w:t>
      </w:r>
      <w:r>
        <w:rPr>
          <w:rFonts w:hint="eastAsia" w:ascii="宋体" w:hAnsi="宋体" w:cs="宋体"/>
          <w:sz w:val="24"/>
          <w:highlight w:val="none"/>
        </w:rPr>
        <w:t>。</w:t>
      </w:r>
    </w:p>
    <w:p>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5.3.9比选小组根据评审情况写出评审报告，报送比选人，比选人确定</w:t>
      </w:r>
      <w:r>
        <w:rPr>
          <w:rFonts w:hint="eastAsia" w:ascii="宋体" w:hAnsi="宋体" w:cs="宋体"/>
          <w:sz w:val="24"/>
          <w:szCs w:val="24"/>
          <w:highlight w:val="none"/>
          <w:lang w:val="en-US" w:eastAsia="zh-Hans"/>
        </w:rPr>
        <w:t>中选</w:t>
      </w:r>
      <w:r>
        <w:rPr>
          <w:rFonts w:hint="eastAsia" w:ascii="宋体" w:hAnsi="宋体" w:cs="宋体"/>
          <w:sz w:val="24"/>
          <w:szCs w:val="24"/>
          <w:highlight w:val="none"/>
          <w:lang w:eastAsia="zh-CN"/>
        </w:rPr>
        <w:t>人</w:t>
      </w:r>
      <w:r>
        <w:rPr>
          <w:rFonts w:hint="eastAsia" w:ascii="宋体" w:hAnsi="宋体" w:cs="宋体"/>
          <w:sz w:val="24"/>
          <w:szCs w:val="24"/>
          <w:highlight w:val="none"/>
        </w:rPr>
        <w:t>后，在公示媒介公布</w:t>
      </w:r>
      <w:r>
        <w:rPr>
          <w:rFonts w:hint="eastAsia" w:ascii="宋体" w:hAnsi="宋体" w:cs="宋体"/>
          <w:sz w:val="24"/>
          <w:szCs w:val="24"/>
          <w:highlight w:val="none"/>
          <w:lang w:eastAsia="zh-CN"/>
        </w:rPr>
        <w:t>中选</w:t>
      </w:r>
      <w:r>
        <w:rPr>
          <w:rFonts w:hint="eastAsia" w:ascii="宋体" w:hAnsi="宋体" w:cs="宋体"/>
          <w:sz w:val="24"/>
          <w:szCs w:val="24"/>
          <w:highlight w:val="none"/>
        </w:rPr>
        <w:t>结果，并向</w:t>
      </w:r>
      <w:r>
        <w:rPr>
          <w:rFonts w:hint="eastAsia" w:ascii="宋体" w:hAnsi="宋体" w:cs="宋体"/>
          <w:sz w:val="24"/>
          <w:szCs w:val="24"/>
          <w:highlight w:val="none"/>
          <w:lang w:val="en-US" w:eastAsia="zh-Hans"/>
        </w:rPr>
        <w:t>中选</w:t>
      </w:r>
      <w:r>
        <w:rPr>
          <w:rFonts w:hint="eastAsia" w:ascii="宋体" w:hAnsi="宋体" w:cs="宋体"/>
          <w:sz w:val="24"/>
          <w:szCs w:val="24"/>
          <w:highlight w:val="none"/>
          <w:lang w:eastAsia="zh-CN"/>
        </w:rPr>
        <w:t>人</w:t>
      </w:r>
      <w:r>
        <w:rPr>
          <w:rFonts w:hint="eastAsia" w:ascii="宋体" w:hAnsi="宋体" w:cs="宋体"/>
          <w:sz w:val="24"/>
          <w:szCs w:val="24"/>
          <w:highlight w:val="none"/>
        </w:rPr>
        <w:t>发出</w:t>
      </w:r>
      <w:r>
        <w:rPr>
          <w:rFonts w:hint="eastAsia" w:ascii="宋体" w:hAnsi="宋体" w:cs="宋体"/>
          <w:sz w:val="24"/>
          <w:szCs w:val="24"/>
          <w:highlight w:val="none"/>
          <w:lang w:val="en-US" w:eastAsia="zh-Hans"/>
        </w:rPr>
        <w:t>中选</w:t>
      </w:r>
      <w:r>
        <w:rPr>
          <w:rFonts w:hint="eastAsia" w:ascii="宋体" w:hAnsi="宋体" w:cs="宋体"/>
          <w:sz w:val="24"/>
          <w:szCs w:val="24"/>
          <w:highlight w:val="none"/>
        </w:rPr>
        <w:t>通知书。</w:t>
      </w:r>
      <w:r>
        <w:rPr>
          <w:rFonts w:hint="eastAsia" w:ascii="宋体" w:hAnsi="宋体" w:cs="宋体"/>
          <w:b/>
          <w:sz w:val="24"/>
          <w:szCs w:val="24"/>
          <w:highlight w:val="none"/>
        </w:rPr>
        <w:br w:type="page"/>
      </w:r>
    </w:p>
    <w:p>
      <w:pPr>
        <w:keepNext/>
        <w:keepLines/>
        <w:jc w:val="center"/>
        <w:outlineLvl w:val="2"/>
        <w:rPr>
          <w:rFonts w:ascii="宋体" w:hAnsi="宋体" w:cs="宋体"/>
          <w:b/>
          <w:bCs/>
          <w:sz w:val="28"/>
          <w:szCs w:val="28"/>
          <w:highlight w:val="none"/>
          <w:lang w:val="zh-CN"/>
        </w:rPr>
      </w:pPr>
      <w:bookmarkStart w:id="97" w:name="_Toc98775825"/>
      <w:bookmarkStart w:id="98" w:name="_Toc24572"/>
      <w:bookmarkStart w:id="99" w:name="_Toc1465844278"/>
      <w:bookmarkStart w:id="100" w:name="_Toc1317059488"/>
      <w:bookmarkStart w:id="101" w:name="_Toc1797079622"/>
      <w:bookmarkStart w:id="102" w:name="_Toc11580"/>
      <w:bookmarkStart w:id="103" w:name="_Toc1031700055"/>
      <w:bookmarkStart w:id="104" w:name="_Toc1913532706"/>
      <w:bookmarkStart w:id="105" w:name="_Toc1283188858"/>
      <w:r>
        <w:rPr>
          <w:rFonts w:hint="eastAsia" w:ascii="宋体" w:hAnsi="宋体" w:cs="宋体"/>
          <w:b/>
          <w:bCs/>
          <w:sz w:val="28"/>
          <w:szCs w:val="28"/>
          <w:highlight w:val="none"/>
          <w:lang w:val="zh-CN"/>
        </w:rPr>
        <w:t>资格与符合性审查表</w:t>
      </w:r>
      <w:bookmarkEnd w:id="97"/>
      <w:bookmarkEnd w:id="98"/>
      <w:bookmarkEnd w:id="99"/>
      <w:bookmarkEnd w:id="100"/>
      <w:bookmarkEnd w:id="101"/>
      <w:bookmarkEnd w:id="102"/>
      <w:bookmarkEnd w:id="103"/>
      <w:bookmarkEnd w:id="104"/>
      <w:bookmarkEnd w:id="105"/>
    </w:p>
    <w:p>
      <w:pPr>
        <w:pStyle w:val="6"/>
        <w:rPr>
          <w:highlight w:val="none"/>
          <w:lang w:val="zh-CN"/>
        </w:rPr>
      </w:pPr>
    </w:p>
    <w:tbl>
      <w:tblPr>
        <w:tblStyle w:val="17"/>
        <w:tblW w:w="49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747"/>
        <w:gridCol w:w="995"/>
        <w:gridCol w:w="698"/>
        <w:gridCol w:w="556"/>
        <w:gridCol w:w="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31" w:type="pct"/>
            <w:vMerge w:val="restart"/>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序号</w:t>
            </w:r>
          </w:p>
        </w:tc>
        <w:tc>
          <w:tcPr>
            <w:tcW w:w="3164" w:type="pct"/>
            <w:vMerge w:val="restart"/>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项目内容</w:t>
            </w:r>
          </w:p>
        </w:tc>
        <w:tc>
          <w:tcPr>
            <w:tcW w:w="1503" w:type="pct"/>
            <w:gridSpan w:val="4"/>
            <w:tcBorders>
              <w:top w:val="single" w:color="auto" w:sz="12" w:space="0"/>
              <w:bottom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是否合格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Merge w:val="continue"/>
            <w:vAlign w:val="center"/>
          </w:tcPr>
          <w:p>
            <w:pPr>
              <w:keepNext/>
              <w:keepLines/>
              <w:spacing w:line="400" w:lineRule="exact"/>
              <w:jc w:val="center"/>
              <w:rPr>
                <w:rFonts w:ascii="宋体" w:hAnsi="宋体" w:cs="宋体"/>
                <w:b/>
                <w:sz w:val="24"/>
                <w:szCs w:val="24"/>
                <w:highlight w:val="none"/>
              </w:rPr>
            </w:pPr>
          </w:p>
        </w:tc>
        <w:tc>
          <w:tcPr>
            <w:tcW w:w="3164" w:type="pct"/>
            <w:vMerge w:val="continue"/>
            <w:vAlign w:val="center"/>
          </w:tcPr>
          <w:p>
            <w:pPr>
              <w:keepNext/>
              <w:keepLines/>
              <w:spacing w:line="400" w:lineRule="exact"/>
              <w:jc w:val="center"/>
              <w:rPr>
                <w:rFonts w:ascii="宋体" w:hAnsi="宋体" w:cs="宋体"/>
                <w:b/>
                <w:sz w:val="24"/>
                <w:szCs w:val="24"/>
                <w:highlight w:val="none"/>
              </w:rPr>
            </w:pPr>
          </w:p>
        </w:tc>
        <w:tc>
          <w:tcPr>
            <w:tcW w:w="548" w:type="pct"/>
            <w:tcBorders>
              <w:top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响应人</w:t>
            </w:r>
          </w:p>
        </w:tc>
        <w:tc>
          <w:tcPr>
            <w:tcW w:w="384" w:type="pct"/>
            <w:tcBorders>
              <w:top w:val="single" w:color="auto" w:sz="4" w:space="0"/>
            </w:tcBorders>
            <w:vAlign w:val="center"/>
          </w:tcPr>
          <w:p>
            <w:pPr>
              <w:spacing w:line="400" w:lineRule="exact"/>
              <w:jc w:val="center"/>
              <w:rPr>
                <w:rFonts w:ascii="宋体" w:hAnsi="宋体" w:cs="宋体"/>
                <w:b/>
                <w:sz w:val="24"/>
                <w:szCs w:val="24"/>
                <w:highlight w:val="none"/>
              </w:rPr>
            </w:pPr>
            <w:r>
              <w:rPr>
                <w:rFonts w:hint="eastAsia" w:ascii="宋体" w:hAnsi="宋体" w:cs="宋体"/>
                <w:b/>
                <w:sz w:val="24"/>
                <w:szCs w:val="24"/>
                <w:highlight w:val="none"/>
              </w:rPr>
              <w:t>……</w:t>
            </w:r>
          </w:p>
        </w:tc>
        <w:tc>
          <w:tcPr>
            <w:tcW w:w="306" w:type="pct"/>
            <w:tcBorders>
              <w:top w:val="single" w:color="auto" w:sz="4" w:space="0"/>
            </w:tcBorders>
            <w:vAlign w:val="center"/>
          </w:tcPr>
          <w:p>
            <w:pPr>
              <w:keepNext/>
              <w:keepLines/>
              <w:spacing w:line="400" w:lineRule="exact"/>
              <w:jc w:val="center"/>
              <w:rPr>
                <w:rFonts w:ascii="宋体" w:hAnsi="宋体" w:cs="宋体"/>
                <w:b/>
                <w:bCs/>
                <w:kern w:val="44"/>
                <w:sz w:val="24"/>
                <w:szCs w:val="24"/>
                <w:highlight w:val="none"/>
              </w:rPr>
            </w:pPr>
          </w:p>
        </w:tc>
        <w:tc>
          <w:tcPr>
            <w:tcW w:w="264" w:type="pct"/>
            <w:tcBorders>
              <w:top w:val="single" w:color="auto" w:sz="4" w:space="0"/>
            </w:tcBorders>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hint="default" w:ascii="宋体" w:hAnsi="宋体" w:cs="宋体"/>
                <w:sz w:val="24"/>
                <w:szCs w:val="24"/>
                <w:highlight w:val="none"/>
              </w:rPr>
            </w:pPr>
            <w:r>
              <w:rPr>
                <w:rFonts w:hint="default" w:ascii="宋体" w:hAnsi="宋体" w:cs="宋体"/>
                <w:sz w:val="24"/>
                <w:szCs w:val="24"/>
                <w:highlight w:val="none"/>
              </w:rPr>
              <w:t>1</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lang w:val="zh-CN"/>
              </w:rPr>
              <w:t>法定代表人（或负责人）身份证明和法定代表人授权委托书（响应人应提供法定代表人（或负责人）身份证明，响应文件中有被授权人签字的，需同时提供法定代表人授权委托书）</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31" w:type="pct"/>
            <w:vAlign w:val="center"/>
          </w:tcPr>
          <w:p>
            <w:pPr>
              <w:spacing w:line="400" w:lineRule="exact"/>
              <w:jc w:val="center"/>
              <w:rPr>
                <w:rFonts w:hint="default" w:ascii="宋体" w:hAnsi="宋体" w:cs="宋体"/>
                <w:sz w:val="24"/>
                <w:szCs w:val="24"/>
                <w:highlight w:val="none"/>
              </w:rPr>
            </w:pPr>
            <w:r>
              <w:rPr>
                <w:rFonts w:hint="default" w:ascii="宋体" w:hAnsi="宋体" w:cs="宋体"/>
                <w:sz w:val="24"/>
                <w:szCs w:val="24"/>
                <w:highlight w:val="none"/>
              </w:rPr>
              <w:t>2</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lang w:val="zh-CN"/>
              </w:rPr>
              <w:t>资格证明文件</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-1</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lang w:val="zh-CN"/>
              </w:rPr>
              <w:t>在中华人民共和国境内注册，具有独立承担民事责任的能力，有生产或供应能力（提供营业执照复印件，并加盖响应人公章）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-2</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lang w:val="zh-CN"/>
              </w:rPr>
              <w:t>遵守国家有关法律、法规、规章和中央及地方的有关规定（提供承诺书，格式自拟，并加盖响应人公章）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-3</w:t>
            </w:r>
          </w:p>
        </w:tc>
        <w:tc>
          <w:tcPr>
            <w:tcW w:w="3164" w:type="pct"/>
            <w:vAlign w:val="center"/>
          </w:tcPr>
          <w:p>
            <w:pPr>
              <w:spacing w:line="400" w:lineRule="exact"/>
              <w:rPr>
                <w:rFonts w:ascii="宋体" w:hAnsi="宋体" w:cs="宋体"/>
                <w:sz w:val="24"/>
                <w:szCs w:val="24"/>
                <w:highlight w:val="none"/>
                <w:lang w:val="zh-CN"/>
              </w:rPr>
            </w:pPr>
            <w:r>
              <w:rPr>
                <w:rFonts w:hint="eastAsia" w:ascii="宋体" w:hAnsi="宋体" w:cs="宋体"/>
                <w:bCs/>
                <w:kern w:val="0"/>
                <w:sz w:val="24"/>
                <w:szCs w:val="24"/>
                <w:highlight w:val="none"/>
                <w:lang w:val="zh-CN"/>
              </w:rPr>
              <w:t>具有良好的信誉和健全的财务会计制度（提供经第三方审计的</w:t>
            </w:r>
            <w:r>
              <w:rPr>
                <w:rFonts w:hint="eastAsia" w:ascii="宋体" w:hAnsi="宋体" w:cs="宋体"/>
                <w:bCs/>
                <w:kern w:val="0"/>
                <w:sz w:val="24"/>
                <w:szCs w:val="24"/>
                <w:highlight w:val="none"/>
                <w:lang w:val="en-US" w:eastAsia="zh-CN"/>
              </w:rPr>
              <w:t>2023</w:t>
            </w:r>
            <w:r>
              <w:rPr>
                <w:rFonts w:hint="eastAsia" w:ascii="宋体" w:hAnsi="宋体" w:cs="宋体"/>
                <w:bCs/>
                <w:kern w:val="0"/>
                <w:sz w:val="24"/>
                <w:szCs w:val="24"/>
                <w:highlight w:val="none"/>
                <w:lang w:val="zh-CN"/>
              </w:rPr>
              <w:t>年度的财务审计报告复印件，并加盖响应人公章）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-4</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bCs/>
                <w:kern w:val="0"/>
                <w:sz w:val="24"/>
                <w:szCs w:val="24"/>
                <w:highlight w:val="none"/>
                <w:lang w:val="zh-CN"/>
              </w:rPr>
              <w:t>具有履行合同所必需的设备和专业技术能力（提供承诺书，格式自拟，并加盖响应人公章）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-5</w:t>
            </w:r>
          </w:p>
        </w:tc>
        <w:tc>
          <w:tcPr>
            <w:tcW w:w="3164" w:type="pct"/>
            <w:vAlign w:val="center"/>
          </w:tcPr>
          <w:p>
            <w:pPr>
              <w:spacing w:line="360" w:lineRule="auto"/>
              <w:jc w:val="lef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有依法缴纳税收和社会保障资金的良好记录；</w:t>
            </w:r>
          </w:p>
          <w:p>
            <w:pPr>
              <w:spacing w:line="360" w:lineRule="auto"/>
              <w:jc w:val="lef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p>
          <w:p>
            <w:pPr>
              <w:spacing w:line="360" w:lineRule="auto"/>
              <w:jc w:val="lef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提供响应文件递交截止日期前六个月内的任意一个月增值税或企业所得税的纳税有效凭据（按月纳税），或相关部门出具的有效证明文件（复印件，须加盖响应人公章）。</w:t>
            </w:r>
          </w:p>
          <w:p>
            <w:pPr>
              <w:spacing w:line="400" w:lineRule="exact"/>
              <w:jc w:val="lef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注：纳税有效凭据应显示符合要求的税种，未显示税种的应提供税种说明；依法免税的响应人应提供相关文件证明其依法免税；个人所得税代扣代缴凭证或其他税种纳税凭证均无效。</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-6</w:t>
            </w:r>
          </w:p>
        </w:tc>
        <w:tc>
          <w:tcPr>
            <w:tcW w:w="3164" w:type="pct"/>
            <w:vAlign w:val="center"/>
          </w:tcPr>
          <w:p>
            <w:pPr>
              <w:spacing w:line="400" w:lineRule="exac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响应人具有相关专业招标代理资格，为已纳入“中国政府采购网”中“政府采购代理机构”专栏里“政府采购代理机构名单”的代理机构（提供相关网站截图并加盖响应人公章）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-7</w:t>
            </w:r>
          </w:p>
        </w:tc>
        <w:tc>
          <w:tcPr>
            <w:tcW w:w="3164" w:type="pct"/>
            <w:vAlign w:val="center"/>
          </w:tcPr>
          <w:p>
            <w:pPr>
              <w:spacing w:line="400" w:lineRule="exact"/>
              <w:rPr>
                <w:rFonts w:ascii="宋体" w:hAnsi="宋体" w:cs="宋体"/>
                <w:bCs/>
                <w:kern w:val="0"/>
                <w:sz w:val="24"/>
                <w:szCs w:val="24"/>
                <w:highlight w:val="none"/>
                <w:lang w:val="zh-CN"/>
              </w:rPr>
            </w:pPr>
            <w:r>
              <w:rPr>
                <w:rFonts w:hint="eastAsia" w:ascii="宋体" w:hAnsi="宋体" w:cs="宋体"/>
                <w:bCs/>
                <w:kern w:val="0"/>
                <w:sz w:val="24"/>
                <w:szCs w:val="24"/>
                <w:highlight w:val="none"/>
                <w:lang w:val="zh-CN"/>
              </w:rPr>
              <w:t>在经营活动中没有重大违法记录（提供承诺书，格式自拟，并加盖响应人公章）</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ascii="宋体" w:hAnsi="宋体" w:cs="宋体"/>
                <w:sz w:val="24"/>
                <w:szCs w:val="24"/>
                <w:highlight w:val="none"/>
              </w:rPr>
            </w:pPr>
            <w:r>
              <w:rPr>
                <w:rFonts w:hint="default" w:ascii="宋体" w:hAnsi="宋体" w:cs="宋体"/>
                <w:sz w:val="24"/>
                <w:szCs w:val="24"/>
                <w:highlight w:val="none"/>
              </w:rPr>
              <w:t>2</w:t>
            </w:r>
            <w:r>
              <w:rPr>
                <w:rFonts w:hint="eastAsia" w:ascii="宋体" w:hAnsi="宋体" w:cs="宋体"/>
                <w:sz w:val="24"/>
                <w:szCs w:val="24"/>
                <w:highlight w:val="none"/>
              </w:rPr>
              <w:t>-8</w:t>
            </w:r>
          </w:p>
        </w:tc>
        <w:tc>
          <w:tcPr>
            <w:tcW w:w="3164" w:type="pct"/>
            <w:vAlign w:val="center"/>
          </w:tcPr>
          <w:p>
            <w:pPr>
              <w:spacing w:line="400" w:lineRule="exact"/>
              <w:rPr>
                <w:rFonts w:ascii="宋体" w:hAnsi="宋体" w:cs="宋体"/>
                <w:bCs/>
                <w:kern w:val="0"/>
                <w:sz w:val="24"/>
                <w:szCs w:val="24"/>
                <w:highlight w:val="none"/>
              </w:rPr>
            </w:pPr>
            <w:r>
              <w:rPr>
                <w:rFonts w:hint="eastAsia" w:ascii="宋体" w:hAnsi="宋体" w:cs="宋体"/>
                <w:bCs/>
                <w:kern w:val="0"/>
                <w:sz w:val="24"/>
                <w:szCs w:val="24"/>
                <w:highlight w:val="none"/>
                <w:lang w:val="zh-CN"/>
              </w:rPr>
              <w:t>未被</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信用中国</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网站列入失信被执行人和重大税收违法案件当事人名单的、未被</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中国政府采购网</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网站列入政府采购严重违法失信行为记录名单</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处罚期限尚未届满的</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信用中国</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网站</w:t>
            </w:r>
            <w:r>
              <w:rPr>
                <w:rFonts w:hint="eastAsia" w:ascii="宋体" w:hAnsi="宋体" w:cs="宋体"/>
                <w:bCs/>
                <w:kern w:val="0"/>
                <w:sz w:val="24"/>
                <w:szCs w:val="24"/>
                <w:highlight w:val="none"/>
              </w:rPr>
              <w:t>（www.creditchina.gov.cn）</w:t>
            </w:r>
            <w:r>
              <w:rPr>
                <w:rFonts w:hint="eastAsia" w:ascii="宋体" w:hAnsi="宋体" w:cs="宋体"/>
                <w:bCs/>
                <w:kern w:val="0"/>
                <w:sz w:val="24"/>
                <w:szCs w:val="24"/>
                <w:highlight w:val="none"/>
                <w:lang w:val="zh-CN"/>
              </w:rPr>
              <w:t>和中国政府采购网</w:t>
            </w:r>
            <w:r>
              <w:rPr>
                <w:rFonts w:hint="eastAsia" w:ascii="宋体" w:hAnsi="宋体" w:cs="宋体"/>
                <w:bCs/>
                <w:kern w:val="0"/>
                <w:sz w:val="24"/>
                <w:szCs w:val="24"/>
                <w:highlight w:val="none"/>
              </w:rPr>
              <w:t>（www.ccgp.gov.cn）</w:t>
            </w:r>
            <w:r>
              <w:rPr>
                <w:rFonts w:hint="eastAsia" w:ascii="宋体" w:hAnsi="宋体" w:cs="宋体"/>
                <w:bCs/>
                <w:kern w:val="0"/>
                <w:sz w:val="24"/>
                <w:szCs w:val="24"/>
                <w:highlight w:val="none"/>
                <w:lang w:val="zh-CN"/>
              </w:rPr>
              <w:t>信用查询记录</w:t>
            </w:r>
            <w:r>
              <w:rPr>
                <w:rFonts w:hint="eastAsia" w:ascii="宋体" w:hAnsi="宋体" w:cs="宋体"/>
                <w:bCs/>
                <w:kern w:val="0"/>
                <w:sz w:val="24"/>
                <w:szCs w:val="24"/>
                <w:highlight w:val="none"/>
              </w:rPr>
              <w:t>（</w:t>
            </w:r>
            <w:r>
              <w:rPr>
                <w:rFonts w:hint="eastAsia" w:ascii="宋体" w:hAnsi="宋体" w:cs="宋体"/>
                <w:bCs/>
                <w:kern w:val="0"/>
                <w:sz w:val="24"/>
                <w:szCs w:val="24"/>
                <w:highlight w:val="none"/>
                <w:lang w:val="zh-CN"/>
              </w:rPr>
              <w:t>提供相关网站截图并加盖响应人公章</w:t>
            </w:r>
            <w:r>
              <w:rPr>
                <w:rFonts w:hint="eastAsia" w:ascii="宋体" w:hAnsi="宋体" w:cs="宋体"/>
                <w:bCs/>
                <w:kern w:val="0"/>
                <w:sz w:val="24"/>
                <w:szCs w:val="24"/>
                <w:highlight w:val="none"/>
              </w:rPr>
              <w:t>）</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hint="default" w:ascii="宋体" w:hAnsi="宋体" w:cs="宋体"/>
                <w:sz w:val="24"/>
                <w:szCs w:val="24"/>
                <w:highlight w:val="none"/>
              </w:rPr>
            </w:pPr>
            <w:r>
              <w:rPr>
                <w:rFonts w:hint="default" w:ascii="宋体" w:hAnsi="宋体" w:cs="宋体"/>
                <w:sz w:val="24"/>
                <w:szCs w:val="24"/>
                <w:highlight w:val="none"/>
              </w:rPr>
              <w:t>3</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签字盖章（满足比选文件要求）</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hint="default" w:ascii="宋体" w:hAnsi="宋体" w:cs="宋体"/>
                <w:sz w:val="24"/>
                <w:szCs w:val="24"/>
                <w:highlight w:val="none"/>
              </w:rPr>
            </w:pPr>
            <w:r>
              <w:rPr>
                <w:rFonts w:hint="default" w:ascii="宋体" w:hAnsi="宋体" w:cs="宋体"/>
                <w:sz w:val="24"/>
                <w:szCs w:val="24"/>
                <w:highlight w:val="none"/>
              </w:rPr>
              <w:t>4</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文件实质性响应比选文件</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 w:type="pct"/>
            <w:vAlign w:val="center"/>
          </w:tcPr>
          <w:p>
            <w:pPr>
              <w:spacing w:line="400" w:lineRule="exact"/>
              <w:jc w:val="center"/>
              <w:rPr>
                <w:rFonts w:hint="default" w:ascii="宋体" w:hAnsi="宋体" w:cs="宋体"/>
                <w:sz w:val="24"/>
                <w:szCs w:val="24"/>
                <w:highlight w:val="none"/>
              </w:rPr>
            </w:pPr>
            <w:r>
              <w:rPr>
                <w:rFonts w:hint="default" w:ascii="宋体" w:hAnsi="宋体" w:cs="宋体"/>
                <w:sz w:val="24"/>
                <w:szCs w:val="24"/>
                <w:highlight w:val="none"/>
              </w:rPr>
              <w:t>5</w:t>
            </w:r>
          </w:p>
        </w:tc>
        <w:tc>
          <w:tcPr>
            <w:tcW w:w="3164" w:type="pct"/>
            <w:vAlign w:val="center"/>
          </w:tcPr>
          <w:p>
            <w:pPr>
              <w:spacing w:line="400" w:lineRule="exact"/>
              <w:rPr>
                <w:rFonts w:ascii="宋体" w:hAnsi="宋体" w:cs="宋体"/>
                <w:sz w:val="24"/>
                <w:szCs w:val="24"/>
                <w:highlight w:val="none"/>
              </w:rPr>
            </w:pPr>
            <w:r>
              <w:rPr>
                <w:rFonts w:hint="eastAsia" w:ascii="宋体" w:hAnsi="宋体" w:cs="宋体"/>
                <w:sz w:val="24"/>
                <w:szCs w:val="24"/>
                <w:highlight w:val="none"/>
              </w:rPr>
              <w:t>比选文件规定的其他要求</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96" w:type="pct"/>
            <w:gridSpan w:val="2"/>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结论</w:t>
            </w:r>
          </w:p>
        </w:tc>
        <w:tc>
          <w:tcPr>
            <w:tcW w:w="548" w:type="pct"/>
            <w:vAlign w:val="center"/>
          </w:tcPr>
          <w:p>
            <w:pPr>
              <w:keepNext/>
              <w:keepLines/>
              <w:spacing w:line="400" w:lineRule="exact"/>
              <w:jc w:val="center"/>
              <w:rPr>
                <w:rFonts w:ascii="宋体" w:hAnsi="宋体" w:cs="宋体"/>
                <w:b/>
                <w:bCs/>
                <w:kern w:val="44"/>
                <w:sz w:val="24"/>
                <w:szCs w:val="24"/>
                <w:highlight w:val="none"/>
              </w:rPr>
            </w:pPr>
          </w:p>
        </w:tc>
        <w:tc>
          <w:tcPr>
            <w:tcW w:w="384" w:type="pct"/>
            <w:vAlign w:val="center"/>
          </w:tcPr>
          <w:p>
            <w:pPr>
              <w:keepNext/>
              <w:keepLines/>
              <w:spacing w:line="400" w:lineRule="exact"/>
              <w:jc w:val="center"/>
              <w:rPr>
                <w:rFonts w:ascii="宋体" w:hAnsi="宋体" w:cs="宋体"/>
                <w:b/>
                <w:bCs/>
                <w:kern w:val="44"/>
                <w:sz w:val="24"/>
                <w:szCs w:val="24"/>
                <w:highlight w:val="none"/>
              </w:rPr>
            </w:pPr>
          </w:p>
        </w:tc>
        <w:tc>
          <w:tcPr>
            <w:tcW w:w="306" w:type="pct"/>
            <w:vAlign w:val="center"/>
          </w:tcPr>
          <w:p>
            <w:pPr>
              <w:keepNext/>
              <w:keepLines/>
              <w:spacing w:line="400" w:lineRule="exact"/>
              <w:jc w:val="center"/>
              <w:rPr>
                <w:rFonts w:ascii="宋体" w:hAnsi="宋体" w:cs="宋体"/>
                <w:b/>
                <w:bCs/>
                <w:kern w:val="44"/>
                <w:sz w:val="24"/>
                <w:szCs w:val="24"/>
                <w:highlight w:val="none"/>
              </w:rPr>
            </w:pPr>
          </w:p>
        </w:tc>
        <w:tc>
          <w:tcPr>
            <w:tcW w:w="264" w:type="pct"/>
            <w:vAlign w:val="center"/>
          </w:tcPr>
          <w:p>
            <w:pPr>
              <w:keepNext/>
              <w:keepLines/>
              <w:spacing w:line="400" w:lineRule="exact"/>
              <w:jc w:val="center"/>
              <w:rPr>
                <w:rFonts w:ascii="宋体" w:hAnsi="宋体" w:cs="宋体"/>
                <w:b/>
                <w:bCs/>
                <w:kern w:val="44"/>
                <w:sz w:val="24"/>
                <w:szCs w:val="24"/>
                <w:highlight w:val="none"/>
              </w:rPr>
            </w:pPr>
          </w:p>
        </w:tc>
      </w:tr>
    </w:tbl>
    <w:p>
      <w:pPr>
        <w:spacing w:line="40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rPr>
        <w:t>注：1、表格中“√”表示满足，“×”表示不满足，结论分“合格”和“不合格”</w:t>
      </w:r>
      <w:r>
        <w:rPr>
          <w:rFonts w:hint="eastAsia" w:ascii="宋体" w:hAnsi="宋体" w:cs="宋体"/>
          <w:sz w:val="24"/>
          <w:szCs w:val="24"/>
          <w:highlight w:val="none"/>
          <w:lang w:eastAsia="zh-CN"/>
        </w:rPr>
        <w:t>。</w:t>
      </w:r>
    </w:p>
    <w:p>
      <w:pPr>
        <w:spacing w:line="400" w:lineRule="exact"/>
        <w:ind w:firstLine="470" w:firstLineChars="196"/>
        <w:rPr>
          <w:rFonts w:hint="eastAsia" w:ascii="宋体" w:hAnsi="宋体" w:eastAsia="宋体" w:cs="宋体"/>
          <w:sz w:val="24"/>
          <w:szCs w:val="24"/>
          <w:highlight w:val="none"/>
          <w:lang w:eastAsia="zh-CN"/>
        </w:rPr>
      </w:pPr>
      <w:r>
        <w:rPr>
          <w:rFonts w:hint="eastAsia" w:ascii="宋体" w:hAnsi="宋体" w:cs="宋体"/>
          <w:sz w:val="24"/>
          <w:szCs w:val="24"/>
          <w:highlight w:val="none"/>
        </w:rPr>
        <w:t>2、有任意一个“×”，表示结论“不合格”</w:t>
      </w:r>
      <w:r>
        <w:rPr>
          <w:rFonts w:hint="eastAsia" w:ascii="宋体" w:hAnsi="宋体" w:cs="宋体"/>
          <w:sz w:val="24"/>
          <w:szCs w:val="24"/>
          <w:highlight w:val="none"/>
          <w:lang w:eastAsia="zh-CN"/>
        </w:rPr>
        <w:t>。</w:t>
      </w:r>
    </w:p>
    <w:p>
      <w:pPr>
        <w:spacing w:line="400" w:lineRule="exact"/>
        <w:rPr>
          <w:rFonts w:ascii="宋体" w:hAnsi="宋体" w:cs="宋体"/>
          <w:sz w:val="24"/>
          <w:szCs w:val="24"/>
          <w:highlight w:val="none"/>
        </w:rPr>
      </w:pPr>
      <w:r>
        <w:rPr>
          <w:rFonts w:hint="eastAsia" w:ascii="宋体" w:hAnsi="宋体" w:cs="宋体"/>
          <w:sz w:val="24"/>
          <w:szCs w:val="24"/>
          <w:highlight w:val="none"/>
        </w:rPr>
        <w:t>比选小组签字：</w:t>
      </w:r>
    </w:p>
    <w:p>
      <w:pPr>
        <w:spacing w:before="120" w:beforeLines="50" w:after="120" w:afterLines="50" w:line="400" w:lineRule="exact"/>
        <w:jc w:val="right"/>
        <w:rPr>
          <w:rFonts w:ascii="宋体" w:hAnsi="宋体" w:cs="宋体"/>
          <w:sz w:val="24"/>
          <w:szCs w:val="24"/>
          <w:highlight w:val="none"/>
        </w:rPr>
      </w:pPr>
      <w:r>
        <w:rPr>
          <w:rFonts w:hint="eastAsia" w:ascii="宋体" w:hAnsi="宋体" w:cs="宋体"/>
          <w:sz w:val="24"/>
          <w:szCs w:val="24"/>
          <w:highlight w:val="none"/>
        </w:rPr>
        <w:t>日期：    年     月     日</w:t>
      </w:r>
    </w:p>
    <w:p>
      <w:pPr>
        <w:spacing w:line="400" w:lineRule="exact"/>
        <w:rPr>
          <w:rFonts w:ascii="宋体" w:hAnsi="宋体" w:cs="宋体"/>
          <w:sz w:val="24"/>
          <w:szCs w:val="24"/>
          <w:highlight w:val="none"/>
        </w:rPr>
        <w:sectPr>
          <w:pgSz w:w="11906" w:h="16838"/>
          <w:pgMar w:top="1474" w:right="1474" w:bottom="1474" w:left="1474" w:header="737" w:footer="737" w:gutter="0"/>
          <w:pgNumType w:fmt="numberInDash"/>
          <w:cols w:space="720" w:num="1"/>
          <w:docGrid w:linePitch="360" w:charSpace="0"/>
        </w:sect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4"/>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pStyle w:val="6"/>
              <w:jc w:val="center"/>
              <w:rPr>
                <w:b/>
                <w:bCs/>
                <w:highlight w:val="none"/>
              </w:rPr>
            </w:pPr>
            <w:r>
              <w:rPr>
                <w:rFonts w:hint="eastAsia"/>
                <w:b/>
                <w:bCs/>
                <w:highlight w:val="none"/>
              </w:rPr>
              <w:t>序号</w:t>
            </w:r>
          </w:p>
        </w:tc>
        <w:tc>
          <w:tcPr>
            <w:tcW w:w="8045" w:type="dxa"/>
            <w:gridSpan w:val="2"/>
            <w:vAlign w:val="center"/>
          </w:tcPr>
          <w:p>
            <w:pPr>
              <w:pStyle w:val="6"/>
              <w:jc w:val="center"/>
              <w:rPr>
                <w:b/>
                <w:bCs/>
                <w:highlight w:val="none"/>
              </w:rPr>
            </w:pPr>
            <w:r>
              <w:rPr>
                <w:rFonts w:hint="eastAsia"/>
                <w:b/>
                <w:bCs/>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722" w:type="dxa"/>
            <w:gridSpan w:val="3"/>
            <w:vAlign w:val="center"/>
          </w:tcPr>
          <w:p>
            <w:pPr>
              <w:pStyle w:val="6"/>
              <w:jc w:val="center"/>
              <w:rPr>
                <w:b/>
                <w:bCs/>
                <w:highlight w:val="none"/>
              </w:rPr>
            </w:pPr>
            <w:r>
              <w:rPr>
                <w:rFonts w:hint="eastAsia"/>
                <w:b/>
                <w:bCs/>
                <w:highlight w:val="none"/>
              </w:rPr>
              <w:t>商务部分（50分）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77" w:type="dxa"/>
            <w:vMerge w:val="restart"/>
            <w:vAlign w:val="center"/>
          </w:tcPr>
          <w:p>
            <w:pPr>
              <w:pStyle w:val="6"/>
              <w:jc w:val="center"/>
              <w:rPr>
                <w:highlight w:val="none"/>
              </w:rPr>
            </w:pPr>
            <w:r>
              <w:rPr>
                <w:rFonts w:hint="eastAsia"/>
                <w:highlight w:val="none"/>
              </w:rPr>
              <w:t>1</w:t>
            </w:r>
          </w:p>
        </w:tc>
        <w:tc>
          <w:tcPr>
            <w:tcW w:w="1134" w:type="dxa"/>
            <w:vMerge w:val="restart"/>
            <w:vAlign w:val="center"/>
          </w:tcPr>
          <w:p>
            <w:pPr>
              <w:pStyle w:val="6"/>
              <w:rPr>
                <w:highlight w:val="none"/>
              </w:rPr>
            </w:pPr>
            <w:r>
              <w:rPr>
                <w:rFonts w:hint="eastAsia"/>
                <w:highlight w:val="none"/>
              </w:rPr>
              <w:t>企业综合情况</w:t>
            </w:r>
          </w:p>
          <w:p>
            <w:pPr>
              <w:pStyle w:val="6"/>
              <w:rPr>
                <w:highlight w:val="none"/>
              </w:rPr>
            </w:pPr>
            <w:r>
              <w:rPr>
                <w:rFonts w:hint="eastAsia"/>
                <w:highlight w:val="none"/>
              </w:rPr>
              <w:t>（2</w:t>
            </w:r>
            <w:r>
              <w:rPr>
                <w:highlight w:val="none"/>
              </w:rPr>
              <w:t>0</w:t>
            </w:r>
            <w:r>
              <w:rPr>
                <w:rFonts w:hint="eastAsia"/>
                <w:highlight w:val="none"/>
              </w:rPr>
              <w:t>分）</w:t>
            </w:r>
          </w:p>
        </w:tc>
        <w:tc>
          <w:tcPr>
            <w:tcW w:w="6911" w:type="dxa"/>
            <w:vAlign w:val="center"/>
          </w:tcPr>
          <w:p>
            <w:pPr>
              <w:pStyle w:val="6"/>
              <w:rPr>
                <w:highlight w:val="none"/>
              </w:rPr>
            </w:pPr>
            <w:r>
              <w:rPr>
                <w:rFonts w:hint="eastAsia"/>
                <w:highlight w:val="none"/>
              </w:rPr>
              <w:t>具有</w:t>
            </w:r>
            <w:r>
              <w:rPr>
                <w:rFonts w:hint="eastAsia"/>
                <w:highlight w:val="none"/>
                <w:lang w:eastAsia="zh-CN"/>
              </w:rPr>
              <w:t>有效的</w:t>
            </w:r>
            <w:r>
              <w:rPr>
                <w:rFonts w:hint="eastAsia"/>
                <w:highlight w:val="none"/>
              </w:rPr>
              <w:t>中国招标投标协会</w:t>
            </w:r>
            <w:r>
              <w:rPr>
                <w:rFonts w:hint="eastAsia"/>
                <w:highlight w:val="none"/>
                <w:lang w:eastAsia="zh-CN"/>
              </w:rPr>
              <w:t>颁发的</w:t>
            </w:r>
            <w:r>
              <w:rPr>
                <w:rFonts w:hint="eastAsia"/>
                <w:highlight w:val="none"/>
              </w:rPr>
              <w:t>AAA信用等级，得</w:t>
            </w:r>
            <w:r>
              <w:rPr>
                <w:rFonts w:hint="default"/>
                <w:highlight w:val="none"/>
              </w:rPr>
              <w:t>5</w:t>
            </w:r>
            <w:r>
              <w:rPr>
                <w:rFonts w:hint="eastAsia"/>
                <w:highlight w:val="none"/>
              </w:rPr>
              <w:t>分。（须提供中国招标投标协会信用评价结果公告截图复印件并加盖响应人公章）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vMerge w:val="continue"/>
            <w:vAlign w:val="center"/>
          </w:tcPr>
          <w:p>
            <w:pPr>
              <w:pStyle w:val="6"/>
              <w:jc w:val="center"/>
              <w:rPr>
                <w:highlight w:val="none"/>
              </w:rPr>
            </w:pPr>
          </w:p>
        </w:tc>
        <w:tc>
          <w:tcPr>
            <w:tcW w:w="1134" w:type="dxa"/>
            <w:vMerge w:val="continue"/>
            <w:vAlign w:val="center"/>
          </w:tcPr>
          <w:p>
            <w:pPr>
              <w:pStyle w:val="6"/>
              <w:rPr>
                <w:highlight w:val="none"/>
              </w:rPr>
            </w:pPr>
          </w:p>
        </w:tc>
        <w:tc>
          <w:tcPr>
            <w:tcW w:w="6911" w:type="dxa"/>
            <w:vAlign w:val="center"/>
          </w:tcPr>
          <w:p>
            <w:pPr>
              <w:pStyle w:val="6"/>
              <w:rPr>
                <w:highlight w:val="none"/>
              </w:rPr>
            </w:pPr>
            <w:r>
              <w:rPr>
                <w:rFonts w:hint="eastAsia"/>
                <w:highlight w:val="none"/>
              </w:rPr>
              <w:t>具有ISO9001质量管理体系、ISO45001职业安全管理体系、ISO14001环境管理体系的得5分，缺少任意一项不得分。（要求提供处于有效期内的证书复印件并加盖响应人公章）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7" w:type="dxa"/>
            <w:vMerge w:val="continue"/>
            <w:vAlign w:val="center"/>
          </w:tcPr>
          <w:p>
            <w:pPr>
              <w:pStyle w:val="6"/>
              <w:jc w:val="center"/>
              <w:rPr>
                <w:highlight w:val="none"/>
              </w:rPr>
            </w:pPr>
          </w:p>
        </w:tc>
        <w:tc>
          <w:tcPr>
            <w:tcW w:w="1134" w:type="dxa"/>
            <w:vMerge w:val="continue"/>
            <w:vAlign w:val="center"/>
          </w:tcPr>
          <w:p>
            <w:pPr>
              <w:pStyle w:val="6"/>
              <w:rPr>
                <w:highlight w:val="none"/>
              </w:rPr>
            </w:pPr>
          </w:p>
        </w:tc>
        <w:tc>
          <w:tcPr>
            <w:tcW w:w="6911" w:type="dxa"/>
            <w:vAlign w:val="center"/>
          </w:tcPr>
          <w:p>
            <w:pPr>
              <w:pStyle w:val="6"/>
              <w:rPr>
                <w:highlight w:val="none"/>
              </w:rPr>
            </w:pPr>
            <w:r>
              <w:rPr>
                <w:rFonts w:hint="eastAsia"/>
                <w:highlight w:val="none"/>
              </w:rPr>
              <w:t>公司具有党组织得5分，没有得0分。（需提供</w:t>
            </w:r>
            <w:r>
              <w:rPr>
                <w:rFonts w:hint="eastAsia"/>
                <w:highlight w:val="none"/>
                <w:lang w:eastAsia="zh-CN"/>
              </w:rPr>
              <w:t>上级</w:t>
            </w:r>
            <w:r>
              <w:rPr>
                <w:rFonts w:hint="eastAsia"/>
                <w:highlight w:val="none"/>
              </w:rPr>
              <w:t>党组织</w:t>
            </w:r>
            <w:r>
              <w:rPr>
                <w:rFonts w:hint="eastAsia"/>
                <w:highlight w:val="none"/>
                <w:lang w:val="en-US" w:eastAsia="zh-Hans"/>
              </w:rPr>
              <w:t>部门批复</w:t>
            </w:r>
            <w:r>
              <w:rPr>
                <w:rFonts w:hint="eastAsia"/>
                <w:highlight w:val="none"/>
              </w:rPr>
              <w:t>的证明材料，并加盖响应人公章）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7" w:type="dxa"/>
            <w:vMerge w:val="continue"/>
            <w:vAlign w:val="center"/>
          </w:tcPr>
          <w:p>
            <w:pPr>
              <w:pStyle w:val="6"/>
              <w:jc w:val="center"/>
              <w:rPr>
                <w:highlight w:val="none"/>
              </w:rPr>
            </w:pPr>
          </w:p>
        </w:tc>
        <w:tc>
          <w:tcPr>
            <w:tcW w:w="1134" w:type="dxa"/>
            <w:vMerge w:val="continue"/>
            <w:vAlign w:val="center"/>
          </w:tcPr>
          <w:p>
            <w:pPr>
              <w:pStyle w:val="6"/>
              <w:rPr>
                <w:highlight w:val="none"/>
              </w:rPr>
            </w:pPr>
          </w:p>
        </w:tc>
        <w:tc>
          <w:tcPr>
            <w:tcW w:w="6911" w:type="dxa"/>
            <w:vAlign w:val="center"/>
          </w:tcPr>
          <w:p>
            <w:pPr>
              <w:pStyle w:val="23"/>
              <w:rPr>
                <w:highlight w:val="none"/>
              </w:rPr>
            </w:pPr>
            <w:r>
              <w:rPr>
                <w:rFonts w:hint="eastAsia"/>
                <w:highlight w:val="none"/>
              </w:rPr>
              <w:t>具备专用的招标采购会议室、谈判会议室、评审会议室、电子评标室（含电子评标仪器设备）、配备录音录像等监控设施设备，数量充足得5分，缺少任意一项不得分。（需提供会议室照片、产权证及租赁协议（自有产权无需提供租赁协议）复印件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677" w:type="dxa"/>
            <w:vAlign w:val="center"/>
          </w:tcPr>
          <w:p>
            <w:pPr>
              <w:pStyle w:val="6"/>
              <w:jc w:val="center"/>
              <w:rPr>
                <w:highlight w:val="none"/>
              </w:rPr>
            </w:pPr>
            <w:r>
              <w:rPr>
                <w:rFonts w:hint="eastAsia"/>
                <w:highlight w:val="none"/>
              </w:rPr>
              <w:t>2</w:t>
            </w:r>
          </w:p>
        </w:tc>
        <w:tc>
          <w:tcPr>
            <w:tcW w:w="1134" w:type="dxa"/>
            <w:vAlign w:val="center"/>
          </w:tcPr>
          <w:p>
            <w:pPr>
              <w:pStyle w:val="6"/>
              <w:rPr>
                <w:highlight w:val="none"/>
              </w:rPr>
            </w:pPr>
            <w:r>
              <w:rPr>
                <w:rFonts w:hint="eastAsia"/>
                <w:highlight w:val="none"/>
              </w:rPr>
              <w:t>业绩评审</w:t>
            </w:r>
          </w:p>
          <w:p>
            <w:pPr>
              <w:pStyle w:val="6"/>
              <w:rPr>
                <w:highlight w:val="none"/>
              </w:rPr>
            </w:pPr>
            <w:r>
              <w:rPr>
                <w:rFonts w:hint="eastAsia"/>
                <w:highlight w:val="none"/>
              </w:rPr>
              <w:t>（</w:t>
            </w:r>
            <w:r>
              <w:rPr>
                <w:highlight w:val="none"/>
              </w:rPr>
              <w:t>20</w:t>
            </w:r>
            <w:r>
              <w:rPr>
                <w:rFonts w:hint="eastAsia"/>
                <w:highlight w:val="none"/>
              </w:rPr>
              <w:t>分）</w:t>
            </w:r>
          </w:p>
        </w:tc>
        <w:tc>
          <w:tcPr>
            <w:tcW w:w="6911" w:type="dxa"/>
            <w:vAlign w:val="center"/>
          </w:tcPr>
          <w:p>
            <w:pPr>
              <w:pStyle w:val="6"/>
              <w:rPr>
                <w:highlight w:val="none"/>
              </w:rPr>
            </w:pPr>
            <w:r>
              <w:rPr>
                <w:rFonts w:hint="eastAsia"/>
                <w:highlight w:val="none"/>
              </w:rPr>
              <w:t>202</w:t>
            </w:r>
            <w:r>
              <w:rPr>
                <w:rFonts w:hint="eastAsia"/>
                <w:highlight w:val="none"/>
                <w:lang w:val="en-US" w:eastAsia="zh-CN"/>
              </w:rPr>
              <w:t>3</w:t>
            </w:r>
            <w:r>
              <w:rPr>
                <w:rFonts w:hint="eastAsia"/>
                <w:highlight w:val="none"/>
              </w:rPr>
              <w:t>年1月1日至今（以代理协议签订时间为准）每具有1个北京市市级财政性资金政府采购项目业绩得1分，最多得</w:t>
            </w:r>
            <w:r>
              <w:rPr>
                <w:rFonts w:hint="eastAsia"/>
                <w:highlight w:val="none"/>
                <w:lang w:val="en-US" w:eastAsia="zh-CN"/>
              </w:rPr>
              <w:t>20</w:t>
            </w:r>
            <w:r>
              <w:rPr>
                <w:rFonts w:hint="eastAsia"/>
                <w:highlight w:val="none"/>
              </w:rPr>
              <w:t>分；</w:t>
            </w:r>
          </w:p>
          <w:p>
            <w:pPr>
              <w:pStyle w:val="6"/>
              <w:rPr>
                <w:highlight w:val="none"/>
              </w:rPr>
            </w:pPr>
            <w:r>
              <w:rPr>
                <w:rFonts w:hint="eastAsia"/>
                <w:highlight w:val="none"/>
              </w:rPr>
              <w:t>注：需提供双方签字盖章的代理协议关键页（关键页含封面、项目名称页、项目金额页和盖章页等），复印件加盖响应人公章。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restart"/>
            <w:vAlign w:val="center"/>
          </w:tcPr>
          <w:p>
            <w:pPr>
              <w:pStyle w:val="6"/>
              <w:jc w:val="center"/>
              <w:rPr>
                <w:highlight w:val="none"/>
              </w:rPr>
            </w:pPr>
            <w:r>
              <w:rPr>
                <w:rFonts w:hint="eastAsia"/>
                <w:highlight w:val="none"/>
              </w:rPr>
              <w:t>3</w:t>
            </w:r>
          </w:p>
        </w:tc>
        <w:tc>
          <w:tcPr>
            <w:tcW w:w="1134" w:type="dxa"/>
            <w:vMerge w:val="restart"/>
            <w:vAlign w:val="center"/>
          </w:tcPr>
          <w:p>
            <w:pPr>
              <w:pStyle w:val="6"/>
              <w:rPr>
                <w:highlight w:val="none"/>
              </w:rPr>
            </w:pPr>
            <w:r>
              <w:rPr>
                <w:rFonts w:hint="eastAsia"/>
                <w:highlight w:val="none"/>
              </w:rPr>
              <w:t>拟投入人员情况</w:t>
            </w:r>
          </w:p>
          <w:p>
            <w:pPr>
              <w:pStyle w:val="6"/>
              <w:rPr>
                <w:highlight w:val="none"/>
              </w:rPr>
            </w:pPr>
            <w:r>
              <w:rPr>
                <w:rFonts w:hint="eastAsia"/>
                <w:highlight w:val="none"/>
              </w:rPr>
              <w:t>（10分）</w:t>
            </w:r>
          </w:p>
        </w:tc>
        <w:tc>
          <w:tcPr>
            <w:tcW w:w="6911" w:type="dxa"/>
            <w:vAlign w:val="center"/>
          </w:tcPr>
          <w:p>
            <w:pPr>
              <w:pStyle w:val="6"/>
              <w:rPr>
                <w:highlight w:val="none"/>
              </w:rPr>
            </w:pPr>
            <w:r>
              <w:rPr>
                <w:rFonts w:hint="eastAsia"/>
                <w:highlight w:val="none"/>
              </w:rPr>
              <w:t>项目负责人同时具有高级及以上职称证书、招标师证书或招采人员中级能力评价证书，且被选聘为财政部评标专家的，得5分。（需附相关证书复印件并加盖响应人公章，提供财政部专家库截图并加盖响应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Merge w:val="continue"/>
            <w:vAlign w:val="center"/>
          </w:tcPr>
          <w:p>
            <w:pPr>
              <w:pStyle w:val="6"/>
              <w:jc w:val="center"/>
              <w:rPr>
                <w:highlight w:val="none"/>
              </w:rPr>
            </w:pPr>
          </w:p>
        </w:tc>
        <w:tc>
          <w:tcPr>
            <w:tcW w:w="1134" w:type="dxa"/>
            <w:vMerge w:val="continue"/>
            <w:vAlign w:val="center"/>
          </w:tcPr>
          <w:p>
            <w:pPr>
              <w:pStyle w:val="6"/>
              <w:rPr>
                <w:highlight w:val="none"/>
              </w:rPr>
            </w:pPr>
          </w:p>
        </w:tc>
        <w:tc>
          <w:tcPr>
            <w:tcW w:w="6911" w:type="dxa"/>
            <w:vAlign w:val="center"/>
          </w:tcPr>
          <w:p>
            <w:pPr>
              <w:pStyle w:val="6"/>
              <w:rPr>
                <w:highlight w:val="none"/>
              </w:rPr>
            </w:pPr>
            <w:r>
              <w:rPr>
                <w:rFonts w:hint="eastAsia"/>
                <w:highlight w:val="none"/>
              </w:rPr>
              <w:t>综合考虑代理机构针对我单位组建的项目团队的整体情况。（包括项目团队人员的职称、招标师等情况，要求有简要人员情况说明并提供身份证、学历证、职称证等，格式自拟）</w:t>
            </w:r>
          </w:p>
          <w:p>
            <w:pPr>
              <w:rPr>
                <w:highlight w:val="none"/>
              </w:rPr>
            </w:pPr>
            <w:r>
              <w:rPr>
                <w:rFonts w:hint="eastAsia"/>
                <w:highlight w:val="none"/>
              </w:rPr>
              <w:t>5人及以上得5分；3至4人得3分；1至2人得0分。（要求有简要人员情况说明）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2" w:type="dxa"/>
            <w:gridSpan w:val="3"/>
            <w:vAlign w:val="center"/>
          </w:tcPr>
          <w:p>
            <w:pPr>
              <w:pStyle w:val="6"/>
              <w:jc w:val="center"/>
              <w:rPr>
                <w:b/>
                <w:bCs/>
                <w:highlight w:val="none"/>
              </w:rPr>
            </w:pPr>
            <w:r>
              <w:rPr>
                <w:rFonts w:hint="eastAsia"/>
                <w:b/>
                <w:bCs/>
                <w:highlight w:val="none"/>
              </w:rPr>
              <w:t>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7" w:type="dxa"/>
            <w:vAlign w:val="center"/>
          </w:tcPr>
          <w:p>
            <w:pPr>
              <w:pStyle w:val="6"/>
              <w:jc w:val="center"/>
              <w:rPr>
                <w:highlight w:val="none"/>
              </w:rPr>
            </w:pPr>
            <w:r>
              <w:rPr>
                <w:rFonts w:hint="eastAsia"/>
                <w:highlight w:val="none"/>
              </w:rPr>
              <w:t>4</w:t>
            </w:r>
          </w:p>
        </w:tc>
        <w:tc>
          <w:tcPr>
            <w:tcW w:w="1134" w:type="dxa"/>
            <w:vAlign w:val="center"/>
          </w:tcPr>
          <w:p>
            <w:pPr>
              <w:pStyle w:val="6"/>
              <w:rPr>
                <w:highlight w:val="none"/>
              </w:rPr>
            </w:pPr>
            <w:r>
              <w:rPr>
                <w:rFonts w:hint="eastAsia"/>
                <w:highlight w:val="none"/>
              </w:rPr>
              <w:t>服务方案</w:t>
            </w:r>
          </w:p>
          <w:p>
            <w:pPr>
              <w:pStyle w:val="6"/>
              <w:rPr>
                <w:highlight w:val="none"/>
              </w:rPr>
            </w:pPr>
            <w:r>
              <w:rPr>
                <w:rFonts w:hint="eastAsia"/>
                <w:highlight w:val="none"/>
              </w:rPr>
              <w:t>（50分）</w:t>
            </w:r>
          </w:p>
        </w:tc>
        <w:tc>
          <w:tcPr>
            <w:tcW w:w="6911" w:type="dxa"/>
            <w:vAlign w:val="center"/>
          </w:tcPr>
          <w:p>
            <w:pPr>
              <w:pStyle w:val="6"/>
              <w:spacing w:after="0"/>
              <w:rPr>
                <w:highlight w:val="none"/>
              </w:rPr>
            </w:pPr>
            <w:r>
              <w:rPr>
                <w:rFonts w:hint="eastAsia"/>
                <w:highlight w:val="none"/>
              </w:rPr>
              <w:t>1、项目采购前期准备工作实施方案</w:t>
            </w:r>
          </w:p>
          <w:p>
            <w:pPr>
              <w:pStyle w:val="6"/>
              <w:spacing w:after="0"/>
              <w:rPr>
                <w:highlight w:val="none"/>
              </w:rPr>
            </w:pPr>
            <w:r>
              <w:rPr>
                <w:rFonts w:hint="eastAsia"/>
                <w:highlight w:val="none"/>
              </w:rPr>
              <w:t>响应人根据政府采购项目特点，制定项目采购前期准备工作实施方案</w:t>
            </w:r>
          </w:p>
          <w:p>
            <w:pPr>
              <w:pStyle w:val="6"/>
              <w:spacing w:after="0"/>
              <w:rPr>
                <w:highlight w:val="none"/>
              </w:rPr>
            </w:pPr>
            <w:r>
              <w:rPr>
                <w:rFonts w:hint="eastAsia"/>
                <w:highlight w:val="none"/>
              </w:rPr>
              <w:t>采购前期准备工作实施方案内容完善、详实，实施性强的得10分；</w:t>
            </w:r>
          </w:p>
          <w:p>
            <w:pPr>
              <w:pStyle w:val="6"/>
              <w:spacing w:after="0"/>
              <w:rPr>
                <w:highlight w:val="none"/>
              </w:rPr>
            </w:pPr>
            <w:r>
              <w:rPr>
                <w:rFonts w:hint="eastAsia"/>
                <w:highlight w:val="none"/>
              </w:rPr>
              <w:t>采购前期准备工作实施方案一般，实施性一般的得</w:t>
            </w:r>
            <w:r>
              <w:rPr>
                <w:rFonts w:hint="default"/>
                <w:highlight w:val="none"/>
              </w:rPr>
              <w:t>6</w:t>
            </w:r>
            <w:r>
              <w:rPr>
                <w:rFonts w:hint="eastAsia"/>
                <w:highlight w:val="none"/>
              </w:rPr>
              <w:t>分；</w:t>
            </w:r>
          </w:p>
          <w:p>
            <w:pPr>
              <w:rPr>
                <w:highlight w:val="none"/>
              </w:rPr>
            </w:pPr>
            <w:r>
              <w:rPr>
                <w:rFonts w:hint="eastAsia"/>
                <w:highlight w:val="none"/>
              </w:rPr>
              <w:t>采购前期准备工作实施方案较差，实施性较差的得2分；</w:t>
            </w:r>
          </w:p>
          <w:p>
            <w:pPr>
              <w:pStyle w:val="6"/>
              <w:spacing w:after="0"/>
              <w:rPr>
                <w:highlight w:val="none"/>
              </w:rPr>
            </w:pPr>
            <w:r>
              <w:rPr>
                <w:rFonts w:hint="eastAsia"/>
                <w:highlight w:val="none"/>
              </w:rPr>
              <w:t>未提供不得分。</w:t>
            </w:r>
          </w:p>
          <w:p>
            <w:pPr>
              <w:pStyle w:val="6"/>
              <w:spacing w:after="0"/>
              <w:rPr>
                <w:highlight w:val="none"/>
              </w:rPr>
            </w:pPr>
            <w:r>
              <w:rPr>
                <w:highlight w:val="none"/>
              </w:rPr>
              <w:t>2</w:t>
            </w:r>
            <w:r>
              <w:rPr>
                <w:rFonts w:hint="eastAsia"/>
                <w:highlight w:val="none"/>
              </w:rPr>
              <w:t>、项目采购实施方案</w:t>
            </w:r>
          </w:p>
          <w:p>
            <w:pPr>
              <w:pStyle w:val="6"/>
              <w:spacing w:after="0"/>
              <w:rPr>
                <w:highlight w:val="none"/>
              </w:rPr>
            </w:pPr>
            <w:r>
              <w:rPr>
                <w:rFonts w:hint="eastAsia"/>
                <w:highlight w:val="none"/>
              </w:rPr>
              <w:t>响应人应根据不同的采购方式制定不同的项目采购实施方案。</w:t>
            </w:r>
          </w:p>
          <w:p>
            <w:pPr>
              <w:pStyle w:val="6"/>
              <w:spacing w:after="0"/>
              <w:rPr>
                <w:highlight w:val="none"/>
              </w:rPr>
            </w:pPr>
            <w:r>
              <w:rPr>
                <w:rFonts w:hint="eastAsia"/>
                <w:highlight w:val="none"/>
              </w:rPr>
              <w:t>项目采购实施方案内容完善、详实，实施性强的得</w:t>
            </w:r>
            <w:r>
              <w:rPr>
                <w:rFonts w:hint="default"/>
                <w:highlight w:val="none"/>
              </w:rPr>
              <w:t>10</w:t>
            </w:r>
            <w:r>
              <w:rPr>
                <w:rFonts w:hint="eastAsia"/>
                <w:highlight w:val="none"/>
              </w:rPr>
              <w:t>分；</w:t>
            </w:r>
          </w:p>
          <w:p>
            <w:pPr>
              <w:pStyle w:val="6"/>
              <w:spacing w:after="0"/>
              <w:rPr>
                <w:highlight w:val="none"/>
              </w:rPr>
            </w:pPr>
            <w:r>
              <w:rPr>
                <w:rFonts w:hint="eastAsia"/>
                <w:highlight w:val="none"/>
              </w:rPr>
              <w:t>项目采购实施方案一般，实施性一般的得</w:t>
            </w:r>
            <w:r>
              <w:rPr>
                <w:rFonts w:hint="default"/>
                <w:highlight w:val="none"/>
              </w:rPr>
              <w:t>6</w:t>
            </w:r>
            <w:r>
              <w:rPr>
                <w:rFonts w:hint="eastAsia"/>
                <w:highlight w:val="none"/>
              </w:rPr>
              <w:t>分；</w:t>
            </w:r>
          </w:p>
          <w:p>
            <w:pPr>
              <w:rPr>
                <w:highlight w:val="none"/>
              </w:rPr>
            </w:pPr>
            <w:r>
              <w:rPr>
                <w:rFonts w:hint="eastAsia"/>
                <w:highlight w:val="none"/>
              </w:rPr>
              <w:t>项目采购实施方案较差，实施性较差的得2分；</w:t>
            </w:r>
          </w:p>
          <w:p>
            <w:pPr>
              <w:rPr>
                <w:highlight w:val="none"/>
              </w:rPr>
            </w:pPr>
            <w:r>
              <w:rPr>
                <w:rFonts w:hint="eastAsia"/>
                <w:highlight w:val="none"/>
              </w:rPr>
              <w:t>未提供不得分。</w:t>
            </w:r>
          </w:p>
          <w:p>
            <w:pPr>
              <w:pStyle w:val="6"/>
              <w:spacing w:after="0"/>
              <w:rPr>
                <w:highlight w:val="none"/>
              </w:rPr>
            </w:pPr>
            <w:r>
              <w:rPr>
                <w:highlight w:val="none"/>
              </w:rPr>
              <w:t>3</w:t>
            </w:r>
            <w:r>
              <w:rPr>
                <w:rFonts w:hint="eastAsia"/>
                <w:highlight w:val="none"/>
              </w:rPr>
              <w:t>、工作进度安排及保证措施</w:t>
            </w:r>
          </w:p>
          <w:p>
            <w:pPr>
              <w:pStyle w:val="6"/>
              <w:spacing w:after="0"/>
              <w:rPr>
                <w:highlight w:val="none"/>
              </w:rPr>
            </w:pPr>
            <w:r>
              <w:rPr>
                <w:rFonts w:hint="eastAsia"/>
                <w:highlight w:val="none"/>
              </w:rPr>
              <w:t>工作进度安排及保证措施内容完善、详实，实施性强的得</w:t>
            </w:r>
            <w:r>
              <w:rPr>
                <w:rFonts w:hint="eastAsia"/>
                <w:highlight w:val="none"/>
                <w:lang w:val="en-US" w:eastAsia="zh-CN"/>
              </w:rPr>
              <w:t>8</w:t>
            </w:r>
            <w:r>
              <w:rPr>
                <w:rFonts w:hint="eastAsia"/>
                <w:highlight w:val="none"/>
              </w:rPr>
              <w:t>分；</w:t>
            </w:r>
          </w:p>
          <w:p>
            <w:pPr>
              <w:pStyle w:val="6"/>
              <w:spacing w:after="0"/>
              <w:rPr>
                <w:highlight w:val="none"/>
              </w:rPr>
            </w:pPr>
            <w:r>
              <w:rPr>
                <w:rFonts w:hint="eastAsia"/>
                <w:highlight w:val="none"/>
              </w:rPr>
              <w:t>工作进度安排及保证措施一般，实施性一般的得</w:t>
            </w:r>
            <w:r>
              <w:rPr>
                <w:rFonts w:hint="default"/>
                <w:highlight w:val="none"/>
              </w:rPr>
              <w:t>4</w:t>
            </w:r>
            <w:r>
              <w:rPr>
                <w:rFonts w:hint="eastAsia"/>
                <w:highlight w:val="none"/>
              </w:rPr>
              <w:t>分；</w:t>
            </w:r>
          </w:p>
          <w:p>
            <w:pPr>
              <w:rPr>
                <w:highlight w:val="none"/>
              </w:rPr>
            </w:pPr>
            <w:r>
              <w:rPr>
                <w:rFonts w:hint="eastAsia"/>
                <w:highlight w:val="none"/>
              </w:rPr>
              <w:t>工作进度安排及保证措施较差，实施性较差的得</w:t>
            </w:r>
            <w:r>
              <w:rPr>
                <w:rFonts w:hint="default"/>
                <w:highlight w:val="none"/>
              </w:rPr>
              <w:t>2</w:t>
            </w:r>
            <w:r>
              <w:rPr>
                <w:rFonts w:hint="eastAsia"/>
                <w:highlight w:val="none"/>
              </w:rPr>
              <w:t>分；</w:t>
            </w:r>
          </w:p>
          <w:p>
            <w:pPr>
              <w:rPr>
                <w:highlight w:val="none"/>
              </w:rPr>
            </w:pPr>
            <w:r>
              <w:rPr>
                <w:rFonts w:hint="eastAsia"/>
                <w:highlight w:val="none"/>
              </w:rPr>
              <w:t>未提供不得分。</w:t>
            </w:r>
          </w:p>
          <w:p>
            <w:pPr>
              <w:pStyle w:val="6"/>
              <w:spacing w:after="0"/>
              <w:rPr>
                <w:highlight w:val="none"/>
              </w:rPr>
            </w:pPr>
            <w:r>
              <w:rPr>
                <w:rFonts w:hint="eastAsia"/>
                <w:highlight w:val="none"/>
              </w:rPr>
              <w:t>4、廉洁措施与保密措施</w:t>
            </w:r>
          </w:p>
          <w:p>
            <w:pPr>
              <w:pStyle w:val="6"/>
              <w:spacing w:after="0"/>
              <w:rPr>
                <w:highlight w:val="none"/>
              </w:rPr>
            </w:pPr>
            <w:r>
              <w:rPr>
                <w:rFonts w:hint="eastAsia"/>
                <w:highlight w:val="none"/>
              </w:rPr>
              <w:t>廉洁措施与保密措施内容完善、详实，实施性强的得</w:t>
            </w:r>
            <w:r>
              <w:rPr>
                <w:rFonts w:hint="eastAsia"/>
                <w:highlight w:val="none"/>
                <w:lang w:val="en-US" w:eastAsia="zh-CN"/>
              </w:rPr>
              <w:t>8</w:t>
            </w:r>
            <w:r>
              <w:rPr>
                <w:rFonts w:hint="eastAsia"/>
                <w:highlight w:val="none"/>
              </w:rPr>
              <w:t>分；</w:t>
            </w:r>
          </w:p>
          <w:p>
            <w:pPr>
              <w:pStyle w:val="6"/>
              <w:spacing w:after="0"/>
              <w:rPr>
                <w:highlight w:val="none"/>
              </w:rPr>
            </w:pPr>
            <w:r>
              <w:rPr>
                <w:rFonts w:hint="eastAsia"/>
                <w:highlight w:val="none"/>
              </w:rPr>
              <w:t>廉洁措施与保密措施一般，实施性一般的得</w:t>
            </w:r>
            <w:r>
              <w:rPr>
                <w:rFonts w:hint="default"/>
                <w:highlight w:val="none"/>
              </w:rPr>
              <w:t>4</w:t>
            </w:r>
            <w:r>
              <w:rPr>
                <w:rFonts w:hint="eastAsia"/>
                <w:highlight w:val="none"/>
              </w:rPr>
              <w:t>分；</w:t>
            </w:r>
          </w:p>
          <w:p>
            <w:pPr>
              <w:rPr>
                <w:highlight w:val="none"/>
              </w:rPr>
            </w:pPr>
            <w:r>
              <w:rPr>
                <w:rFonts w:hint="eastAsia"/>
                <w:highlight w:val="none"/>
              </w:rPr>
              <w:t>廉洁措施与保密措施较差，实施性较差的得</w:t>
            </w:r>
            <w:r>
              <w:rPr>
                <w:rFonts w:hint="default"/>
                <w:highlight w:val="none"/>
              </w:rPr>
              <w:t>2</w:t>
            </w:r>
            <w:r>
              <w:rPr>
                <w:rFonts w:hint="eastAsia"/>
                <w:highlight w:val="none"/>
              </w:rPr>
              <w:t>分；</w:t>
            </w:r>
          </w:p>
          <w:p>
            <w:pPr>
              <w:rPr>
                <w:highlight w:val="none"/>
              </w:rPr>
            </w:pPr>
            <w:r>
              <w:rPr>
                <w:rFonts w:hint="eastAsia"/>
                <w:highlight w:val="none"/>
              </w:rPr>
              <w:t>未提供不得分。</w:t>
            </w:r>
          </w:p>
          <w:p>
            <w:pPr>
              <w:pStyle w:val="6"/>
              <w:spacing w:after="0"/>
              <w:rPr>
                <w:highlight w:val="none"/>
              </w:rPr>
            </w:pPr>
            <w:r>
              <w:rPr>
                <w:rFonts w:hint="eastAsia"/>
                <w:highlight w:val="none"/>
              </w:rPr>
              <w:t>5、质疑投诉处理措施</w:t>
            </w:r>
          </w:p>
          <w:p>
            <w:pPr>
              <w:pStyle w:val="6"/>
              <w:spacing w:after="0"/>
              <w:rPr>
                <w:highlight w:val="none"/>
              </w:rPr>
            </w:pPr>
            <w:r>
              <w:rPr>
                <w:rFonts w:hint="eastAsia"/>
                <w:highlight w:val="none"/>
              </w:rPr>
              <w:t>质疑投诉处理措施内容完善、详实，实施性强的得</w:t>
            </w:r>
            <w:r>
              <w:rPr>
                <w:rFonts w:hint="default"/>
                <w:highlight w:val="none"/>
              </w:rPr>
              <w:t>6</w:t>
            </w:r>
            <w:r>
              <w:rPr>
                <w:rFonts w:hint="eastAsia"/>
                <w:highlight w:val="none"/>
              </w:rPr>
              <w:t>分；</w:t>
            </w:r>
          </w:p>
          <w:p>
            <w:pPr>
              <w:pStyle w:val="6"/>
              <w:spacing w:after="0"/>
              <w:rPr>
                <w:highlight w:val="none"/>
              </w:rPr>
            </w:pPr>
            <w:r>
              <w:rPr>
                <w:rFonts w:hint="eastAsia"/>
                <w:highlight w:val="none"/>
              </w:rPr>
              <w:t>质疑投诉处理措施一般，实施性一般的得</w:t>
            </w:r>
            <w:r>
              <w:rPr>
                <w:rFonts w:hint="default"/>
                <w:highlight w:val="none"/>
              </w:rPr>
              <w:t>4</w:t>
            </w:r>
            <w:r>
              <w:rPr>
                <w:rFonts w:hint="eastAsia"/>
                <w:highlight w:val="none"/>
              </w:rPr>
              <w:t>分；</w:t>
            </w:r>
          </w:p>
          <w:p>
            <w:pPr>
              <w:rPr>
                <w:highlight w:val="none"/>
              </w:rPr>
            </w:pPr>
            <w:r>
              <w:rPr>
                <w:rFonts w:hint="eastAsia"/>
                <w:highlight w:val="none"/>
              </w:rPr>
              <w:t>质疑投诉处理措施较差，实施性较差的得</w:t>
            </w:r>
            <w:r>
              <w:rPr>
                <w:rFonts w:hint="default"/>
                <w:highlight w:val="none"/>
              </w:rPr>
              <w:t>2</w:t>
            </w:r>
            <w:r>
              <w:rPr>
                <w:rFonts w:hint="eastAsia"/>
                <w:highlight w:val="none"/>
              </w:rPr>
              <w:t>分；</w:t>
            </w:r>
          </w:p>
          <w:p>
            <w:pPr>
              <w:rPr>
                <w:highlight w:val="none"/>
              </w:rPr>
            </w:pPr>
            <w:r>
              <w:rPr>
                <w:rFonts w:hint="eastAsia"/>
                <w:highlight w:val="none"/>
              </w:rPr>
              <w:t>未提供不得分。</w:t>
            </w:r>
          </w:p>
          <w:p>
            <w:pPr>
              <w:pStyle w:val="6"/>
              <w:spacing w:after="0"/>
              <w:rPr>
                <w:highlight w:val="none"/>
              </w:rPr>
            </w:pPr>
            <w:r>
              <w:rPr>
                <w:rFonts w:hint="eastAsia"/>
                <w:highlight w:val="none"/>
              </w:rPr>
              <w:t>6、应急处理方案</w:t>
            </w:r>
          </w:p>
          <w:p>
            <w:pPr>
              <w:pStyle w:val="6"/>
              <w:spacing w:after="0"/>
              <w:rPr>
                <w:highlight w:val="none"/>
              </w:rPr>
            </w:pPr>
            <w:r>
              <w:rPr>
                <w:rFonts w:hint="eastAsia"/>
                <w:highlight w:val="none"/>
              </w:rPr>
              <w:t>应急处理方案内容完善、详实，实施性强的得</w:t>
            </w:r>
            <w:r>
              <w:rPr>
                <w:rFonts w:hint="eastAsia"/>
                <w:highlight w:val="none"/>
                <w:lang w:val="en-US" w:eastAsia="zh-CN"/>
              </w:rPr>
              <w:t>8</w:t>
            </w:r>
            <w:r>
              <w:rPr>
                <w:rFonts w:hint="eastAsia"/>
                <w:highlight w:val="none"/>
              </w:rPr>
              <w:t>分；</w:t>
            </w:r>
          </w:p>
          <w:p>
            <w:pPr>
              <w:pStyle w:val="6"/>
              <w:spacing w:after="0"/>
              <w:rPr>
                <w:highlight w:val="none"/>
              </w:rPr>
            </w:pPr>
            <w:r>
              <w:rPr>
                <w:rFonts w:hint="eastAsia"/>
                <w:highlight w:val="none"/>
              </w:rPr>
              <w:t>采应急处理方案一般，实施性一般的得</w:t>
            </w:r>
            <w:r>
              <w:rPr>
                <w:rFonts w:hint="default"/>
                <w:highlight w:val="none"/>
              </w:rPr>
              <w:t>4</w:t>
            </w:r>
            <w:r>
              <w:rPr>
                <w:rFonts w:hint="eastAsia"/>
                <w:highlight w:val="none"/>
              </w:rPr>
              <w:t>分；</w:t>
            </w:r>
          </w:p>
          <w:p>
            <w:pPr>
              <w:rPr>
                <w:highlight w:val="none"/>
              </w:rPr>
            </w:pPr>
            <w:r>
              <w:rPr>
                <w:rFonts w:hint="eastAsia"/>
                <w:highlight w:val="none"/>
              </w:rPr>
              <w:t>应急处理方案较差，实施性较差的得</w:t>
            </w:r>
            <w:r>
              <w:rPr>
                <w:rFonts w:hint="default"/>
                <w:highlight w:val="none"/>
              </w:rPr>
              <w:t>2</w:t>
            </w:r>
            <w:r>
              <w:rPr>
                <w:rFonts w:hint="eastAsia"/>
                <w:highlight w:val="none"/>
              </w:rPr>
              <w:t>分；</w:t>
            </w:r>
          </w:p>
          <w:p>
            <w:pPr>
              <w:rPr>
                <w:highlight w:val="none"/>
              </w:rPr>
            </w:pPr>
            <w:r>
              <w:rPr>
                <w:rFonts w:hint="eastAsia"/>
                <w:highlight w:val="none"/>
              </w:rPr>
              <w:t>未提供不得分。</w:t>
            </w:r>
          </w:p>
        </w:tc>
      </w:tr>
    </w:tbl>
    <w:p>
      <w:pPr>
        <w:pStyle w:val="6"/>
        <w:rPr>
          <w:highlight w:val="none"/>
        </w:rPr>
        <w:sectPr>
          <w:pgSz w:w="11906" w:h="16838"/>
          <w:pgMar w:top="1474" w:right="1474" w:bottom="1474" w:left="1474" w:header="737" w:footer="737" w:gutter="0"/>
          <w:pgNumType w:fmt="numberInDash"/>
          <w:cols w:space="720" w:num="1"/>
          <w:docGrid w:linePitch="360" w:charSpace="0"/>
        </w:sectPr>
      </w:pPr>
    </w:p>
    <w:p>
      <w:pPr>
        <w:widowControl/>
        <w:spacing w:line="360" w:lineRule="auto"/>
        <w:jc w:val="center"/>
        <w:outlineLvl w:val="0"/>
        <w:rPr>
          <w:rFonts w:ascii="宋体" w:hAnsi="宋体" w:cs="宋体"/>
          <w:b/>
          <w:kern w:val="0"/>
          <w:sz w:val="32"/>
          <w:szCs w:val="32"/>
          <w:highlight w:val="none"/>
          <w:lang w:val="zh-CN"/>
        </w:rPr>
        <w:sectPr>
          <w:pgSz w:w="11906" w:h="16838"/>
          <w:pgMar w:top="1440" w:right="1800" w:bottom="1440" w:left="1800" w:header="851" w:footer="992" w:gutter="0"/>
          <w:pgNumType w:fmt="numberInDash"/>
          <w:cols w:space="720" w:num="1"/>
          <w:docGrid w:type="lines" w:linePitch="312" w:charSpace="0"/>
        </w:sectPr>
      </w:pPr>
      <w:bookmarkStart w:id="106" w:name="_Toc791306569"/>
      <w:bookmarkStart w:id="107" w:name="_Toc1400507305"/>
      <w:bookmarkStart w:id="108" w:name="_Toc1527851705"/>
      <w:bookmarkStart w:id="109" w:name="_Toc9143"/>
      <w:bookmarkStart w:id="110" w:name="_Toc23009"/>
      <w:bookmarkStart w:id="111" w:name="_Toc12779"/>
      <w:bookmarkStart w:id="112" w:name="_Toc545480720"/>
      <w:bookmarkStart w:id="113" w:name="_Toc5727"/>
      <w:bookmarkStart w:id="114" w:name="_Toc31916"/>
      <w:bookmarkStart w:id="115" w:name="_Toc11775"/>
      <w:bookmarkStart w:id="116" w:name="_Toc1064"/>
      <w:bookmarkStart w:id="117" w:name="_Toc2105549643"/>
      <w:bookmarkStart w:id="118" w:name="_Toc622832852"/>
      <w:bookmarkStart w:id="119" w:name="_Toc1966563189"/>
      <w:r>
        <w:rPr>
          <w:rFonts w:hint="eastAsia" w:ascii="宋体" w:hAnsi="宋体" w:cs="宋体"/>
          <w:b/>
          <w:kern w:val="0"/>
          <w:sz w:val="32"/>
          <w:szCs w:val="32"/>
          <w:highlight w:val="none"/>
          <w:lang w:val="zh-CN"/>
        </w:rPr>
        <w:t>第三章  响应文件格式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360" w:lineRule="auto"/>
        <w:rPr>
          <w:rFonts w:ascii="宋体" w:hAnsi="宋体" w:cs="宋体"/>
          <w:sz w:val="28"/>
          <w:szCs w:val="28"/>
          <w:highlight w:val="none"/>
        </w:rPr>
      </w:pPr>
    </w:p>
    <w:p>
      <w:pPr>
        <w:spacing w:line="360" w:lineRule="auto"/>
        <w:ind w:firstLine="3360" w:firstLineChars="1200"/>
        <w:rPr>
          <w:rFonts w:ascii="宋体" w:hAnsi="宋体" w:cs="宋体"/>
          <w:sz w:val="28"/>
          <w:szCs w:val="28"/>
          <w:highlight w:val="none"/>
        </w:rPr>
      </w:pPr>
    </w:p>
    <w:p>
      <w:pPr>
        <w:spacing w:line="360" w:lineRule="auto"/>
        <w:ind w:firstLine="3360" w:firstLineChars="1200"/>
        <w:rPr>
          <w:rFonts w:ascii="宋体" w:hAnsi="宋体" w:cs="宋体"/>
          <w:sz w:val="28"/>
          <w:szCs w:val="28"/>
          <w:highlight w:val="none"/>
        </w:rPr>
      </w:pPr>
    </w:p>
    <w:p>
      <w:pPr>
        <w:spacing w:line="360" w:lineRule="auto"/>
        <w:jc w:val="center"/>
        <w:rPr>
          <w:rFonts w:hint="eastAsia" w:ascii="宋体" w:hAnsi="宋体" w:eastAsia="宋体" w:cs="宋体"/>
          <w:b/>
          <w:bCs/>
          <w:sz w:val="44"/>
          <w:szCs w:val="44"/>
          <w:highlight w:val="none"/>
          <w:lang w:eastAsia="zh-CN"/>
        </w:rPr>
      </w:pPr>
      <w:r>
        <w:rPr>
          <w:rFonts w:hint="eastAsia" w:ascii="宋体" w:hAnsi="宋体" w:cs="宋体"/>
          <w:b/>
          <w:sz w:val="44"/>
          <w:szCs w:val="44"/>
          <w:highlight w:val="none"/>
          <w:lang w:val="en-US" w:eastAsia="zh-CN"/>
        </w:rPr>
        <w:t>北京市人力资源和社会保障局“英文网站运营”系统项目政府采购代理服务</w:t>
      </w:r>
    </w:p>
    <w:p>
      <w:pPr>
        <w:spacing w:line="360" w:lineRule="auto"/>
        <w:jc w:val="center"/>
        <w:rPr>
          <w:rFonts w:ascii="宋体" w:hAnsi="宋体" w:cs="宋体"/>
          <w:b/>
          <w:bCs/>
          <w:w w:val="33"/>
          <w:sz w:val="44"/>
          <w:szCs w:val="44"/>
          <w:highlight w:val="none"/>
        </w:rPr>
      </w:pPr>
      <w:bookmarkStart w:id="120" w:name="_Toc19645"/>
      <w:bookmarkStart w:id="121" w:name="_Toc14594"/>
      <w:r>
        <w:rPr>
          <w:rFonts w:hint="eastAsia" w:ascii="宋体" w:hAnsi="宋体" w:cs="宋体"/>
          <w:b/>
          <w:bCs/>
          <w:sz w:val="44"/>
          <w:szCs w:val="44"/>
          <w:highlight w:val="none"/>
          <w:lang w:eastAsia="zh-CN"/>
        </w:rPr>
        <w:t>响应</w:t>
      </w:r>
      <w:r>
        <w:rPr>
          <w:rFonts w:hint="eastAsia" w:ascii="宋体" w:hAnsi="宋体" w:cs="宋体"/>
          <w:b/>
          <w:bCs/>
          <w:sz w:val="44"/>
          <w:szCs w:val="44"/>
          <w:highlight w:val="none"/>
        </w:rPr>
        <w:t>文件</w:t>
      </w:r>
      <w:bookmarkEnd w:id="120"/>
      <w:bookmarkEnd w:id="121"/>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spacing w:line="360" w:lineRule="auto"/>
        <w:rPr>
          <w:rFonts w:ascii="宋体" w:hAnsi="宋体" w:cs="宋体"/>
          <w:sz w:val="28"/>
          <w:szCs w:val="28"/>
          <w:highlight w:val="none"/>
        </w:rPr>
      </w:pPr>
    </w:p>
    <w:p>
      <w:pPr>
        <w:pStyle w:val="6"/>
        <w:rPr>
          <w:rFonts w:ascii="宋体" w:hAnsi="宋体" w:cs="宋体"/>
          <w:sz w:val="28"/>
          <w:szCs w:val="28"/>
          <w:highlight w:val="none"/>
        </w:rPr>
      </w:pPr>
    </w:p>
    <w:p>
      <w:pPr>
        <w:rPr>
          <w:highlight w:val="none"/>
        </w:rPr>
      </w:pPr>
    </w:p>
    <w:p>
      <w:pPr>
        <w:spacing w:line="360" w:lineRule="auto"/>
        <w:rPr>
          <w:rFonts w:ascii="宋体" w:hAnsi="宋体" w:cs="宋体"/>
          <w:sz w:val="28"/>
          <w:szCs w:val="28"/>
          <w:highlight w:val="none"/>
        </w:rPr>
      </w:pPr>
    </w:p>
    <w:p>
      <w:pPr>
        <w:spacing w:line="360" w:lineRule="auto"/>
        <w:ind w:firstLine="840" w:firstLineChars="300"/>
        <w:rPr>
          <w:rFonts w:ascii="宋体" w:hAnsi="宋体" w:cs="宋体"/>
          <w:sz w:val="28"/>
          <w:szCs w:val="28"/>
          <w:highlight w:val="none"/>
        </w:rPr>
      </w:pPr>
    </w:p>
    <w:p>
      <w:pPr>
        <w:spacing w:line="360" w:lineRule="auto"/>
        <w:jc w:val="center"/>
        <w:rPr>
          <w:rFonts w:ascii="宋体" w:hAnsi="宋体" w:cs="宋体"/>
          <w:sz w:val="28"/>
          <w:szCs w:val="28"/>
          <w:highlight w:val="none"/>
          <w:u w:val="single"/>
        </w:rPr>
      </w:pPr>
      <w:bookmarkStart w:id="122" w:name="_Toc1538"/>
      <w:bookmarkStart w:id="123" w:name="_Toc20702"/>
      <w:r>
        <w:rPr>
          <w:rFonts w:hint="eastAsia" w:ascii="宋体" w:hAnsi="宋体" w:cs="宋体"/>
          <w:sz w:val="28"/>
          <w:szCs w:val="28"/>
          <w:highlight w:val="none"/>
        </w:rPr>
        <w:t>响应人：</w:t>
      </w:r>
      <w:r>
        <w:rPr>
          <w:rFonts w:hint="eastAsia" w:ascii="宋体" w:hAnsi="宋体" w:cs="宋体"/>
          <w:sz w:val="28"/>
          <w:szCs w:val="28"/>
          <w:highlight w:val="none"/>
          <w:u w:val="single"/>
        </w:rPr>
        <w:t>（全称并加盖单位章）</w:t>
      </w:r>
      <w:bookmarkEnd w:id="122"/>
      <w:bookmarkEnd w:id="123"/>
    </w:p>
    <w:p>
      <w:pPr>
        <w:spacing w:line="360" w:lineRule="auto"/>
        <w:ind w:firstLine="3360" w:firstLineChars="1200"/>
        <w:rPr>
          <w:rFonts w:ascii="宋体" w:hAnsi="宋体" w:cs="宋体"/>
          <w:sz w:val="28"/>
          <w:szCs w:val="28"/>
          <w:highlight w:val="none"/>
        </w:rPr>
      </w:pPr>
    </w:p>
    <w:p>
      <w:pPr>
        <w:spacing w:line="360" w:lineRule="auto"/>
        <w:ind w:firstLine="3360" w:firstLineChars="1200"/>
        <w:rPr>
          <w:rFonts w:ascii="宋体" w:hAnsi="宋体" w:cs="宋体"/>
          <w:sz w:val="28"/>
          <w:szCs w:val="28"/>
          <w:highlight w:val="none"/>
          <w:u w:val="single"/>
        </w:rPr>
      </w:pPr>
      <w:bookmarkStart w:id="124" w:name="_Toc13089"/>
      <w:bookmarkStart w:id="125" w:name="_Toc5392"/>
      <w:r>
        <w:rPr>
          <w:rFonts w:hint="eastAsia" w:ascii="宋体" w:hAnsi="宋体" w:cs="宋体"/>
          <w:sz w:val="28"/>
          <w:szCs w:val="28"/>
          <w:highlight w:val="none"/>
        </w:rPr>
        <w:t>年      月     日</w:t>
      </w:r>
      <w:bookmarkEnd w:id="124"/>
      <w:bookmarkEnd w:id="125"/>
    </w:p>
    <w:p>
      <w:pPr>
        <w:widowControl/>
        <w:jc w:val="left"/>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p>
    <w:p>
      <w:pPr>
        <w:keepNext/>
        <w:keepLines/>
        <w:spacing w:before="260" w:after="260" w:line="413" w:lineRule="auto"/>
        <w:jc w:val="center"/>
        <w:outlineLvl w:val="1"/>
        <w:rPr>
          <w:rFonts w:hint="default" w:ascii="宋体" w:hAnsi="宋体" w:cs="宋体"/>
          <w:b/>
          <w:bCs/>
          <w:sz w:val="32"/>
          <w:szCs w:val="32"/>
          <w:highlight w:val="none"/>
          <w:lang w:val="en-US" w:eastAsia="zh-CN"/>
        </w:rPr>
      </w:pPr>
      <w:bookmarkStart w:id="126" w:name="_Toc2135515346"/>
      <w:bookmarkStart w:id="127" w:name="_Toc1399691468"/>
      <w:bookmarkStart w:id="128" w:name="_Toc110658951"/>
      <w:bookmarkStart w:id="129" w:name="_Toc1793462358"/>
      <w:bookmarkStart w:id="130" w:name="_Toc1826926335"/>
      <w:bookmarkStart w:id="131" w:name="_Toc776715643"/>
      <w:bookmarkStart w:id="132" w:name="_Toc36665575"/>
      <w:bookmarkStart w:id="133" w:name="_Toc183698717"/>
      <w:bookmarkStart w:id="134" w:name="_Toc29843"/>
      <w:bookmarkStart w:id="135" w:name="_Toc19895"/>
      <w:bookmarkStart w:id="136" w:name="_Toc28621"/>
      <w:r>
        <w:rPr>
          <w:rFonts w:hint="eastAsia" w:ascii="宋体" w:hAnsi="宋体" w:cs="宋体"/>
          <w:b/>
          <w:bCs/>
          <w:sz w:val="32"/>
          <w:szCs w:val="32"/>
          <w:highlight w:val="none"/>
          <w:lang w:val="en-US" w:eastAsia="zh-CN"/>
        </w:rPr>
        <w:t>1.响应人报名表</w:t>
      </w:r>
      <w:bookmarkEnd w:id="126"/>
      <w:bookmarkEnd w:id="127"/>
      <w:bookmarkEnd w:id="128"/>
      <w:bookmarkEnd w:id="129"/>
      <w:bookmarkEnd w:id="130"/>
      <w:bookmarkEnd w:id="131"/>
      <w:bookmarkEnd w:id="132"/>
      <w:bookmarkEnd w:id="133"/>
    </w:p>
    <w:p>
      <w:pPr>
        <w:pStyle w:val="6"/>
        <w:jc w:val="center"/>
        <w:rPr>
          <w:rFonts w:hint="eastAsia"/>
          <w:highlight w:val="none"/>
        </w:rPr>
      </w:pPr>
    </w:p>
    <w:tbl>
      <w:tblPr>
        <w:tblStyle w:val="17"/>
        <w:tblW w:w="0" w:type="auto"/>
        <w:jc w:val="center"/>
        <w:tblLayout w:type="fixed"/>
        <w:tblCellMar>
          <w:top w:w="0" w:type="dxa"/>
          <w:left w:w="108" w:type="dxa"/>
          <w:bottom w:w="0" w:type="dxa"/>
          <w:right w:w="108" w:type="dxa"/>
        </w:tblCellMar>
      </w:tblPr>
      <w:tblGrid>
        <w:gridCol w:w="3159"/>
        <w:gridCol w:w="6127"/>
      </w:tblGrid>
      <w:tr>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eastAsia="宋体"/>
                <w:b w:val="0"/>
                <w:bCs w:val="0"/>
                <w:kern w:val="0"/>
                <w:sz w:val="24"/>
                <w:highlight w:val="none"/>
              </w:rPr>
              <w:t>项目名称</w:t>
            </w:r>
          </w:p>
        </w:tc>
        <w:tc>
          <w:tcPr>
            <w:tcW w:w="6127" w:type="dxa"/>
            <w:tcBorders>
              <w:top w:val="single" w:color="auto" w:sz="4" w:space="0"/>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p>
        </w:tc>
      </w:tr>
      <w:tr>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b w:val="0"/>
                <w:bCs w:val="0"/>
                <w:kern w:val="0"/>
                <w:sz w:val="24"/>
                <w:highlight w:val="none"/>
                <w:lang w:eastAsia="zh-CN"/>
              </w:rPr>
              <w:t>响应人</w:t>
            </w:r>
            <w:r>
              <w:rPr>
                <w:rFonts w:hint="eastAsia" w:ascii="宋体" w:hAnsi="宋体" w:eastAsia="宋体"/>
                <w:b w:val="0"/>
                <w:bCs w:val="0"/>
                <w:kern w:val="0"/>
                <w:sz w:val="24"/>
                <w:highlight w:val="none"/>
              </w:rPr>
              <w:t>名称</w:t>
            </w:r>
          </w:p>
        </w:tc>
        <w:tc>
          <w:tcPr>
            <w:tcW w:w="6127" w:type="dxa"/>
            <w:tcBorders>
              <w:top w:val="nil"/>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r>
              <w:rPr>
                <w:rFonts w:hint="eastAsia" w:ascii="宋体" w:hAnsi="宋体" w:eastAsia="宋体"/>
                <w:b/>
                <w:bCs/>
                <w:kern w:val="0"/>
                <w:sz w:val="24"/>
                <w:highlight w:val="none"/>
              </w:rPr>
              <w:t>　</w:t>
            </w:r>
          </w:p>
        </w:tc>
      </w:tr>
      <w:tr>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eastAsia="宋体"/>
                <w:b w:val="0"/>
                <w:bCs w:val="0"/>
                <w:kern w:val="0"/>
                <w:sz w:val="24"/>
                <w:highlight w:val="none"/>
              </w:rPr>
              <w:t>联系人</w:t>
            </w:r>
          </w:p>
        </w:tc>
        <w:tc>
          <w:tcPr>
            <w:tcW w:w="6127" w:type="dxa"/>
            <w:tcBorders>
              <w:top w:val="nil"/>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r>
              <w:rPr>
                <w:rFonts w:hint="eastAsia" w:ascii="宋体" w:hAnsi="宋体" w:eastAsia="宋体"/>
                <w:b/>
                <w:bCs/>
                <w:kern w:val="0"/>
                <w:sz w:val="24"/>
                <w:highlight w:val="none"/>
              </w:rPr>
              <w:t>　</w:t>
            </w:r>
          </w:p>
        </w:tc>
      </w:tr>
      <w:tr>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eastAsia="宋体"/>
                <w:b w:val="0"/>
                <w:bCs w:val="0"/>
                <w:kern w:val="0"/>
                <w:sz w:val="24"/>
                <w:highlight w:val="none"/>
              </w:rPr>
              <w:t>联系电话</w:t>
            </w:r>
          </w:p>
        </w:tc>
        <w:tc>
          <w:tcPr>
            <w:tcW w:w="6127" w:type="dxa"/>
            <w:tcBorders>
              <w:top w:val="nil"/>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r>
              <w:rPr>
                <w:rFonts w:hint="eastAsia" w:ascii="宋体" w:hAnsi="宋体" w:eastAsia="宋体"/>
                <w:b/>
                <w:bCs/>
                <w:kern w:val="0"/>
                <w:sz w:val="24"/>
                <w:highlight w:val="none"/>
              </w:rPr>
              <w:t>　</w:t>
            </w:r>
          </w:p>
        </w:tc>
      </w:tr>
      <w:tr>
        <w:tblPrEx>
          <w:tblCellMar>
            <w:top w:w="0" w:type="dxa"/>
            <w:left w:w="108" w:type="dxa"/>
            <w:bottom w:w="0" w:type="dxa"/>
            <w:right w:w="108" w:type="dxa"/>
          </w:tblCellMar>
        </w:tblPrEx>
        <w:trPr>
          <w:trHeight w:val="567"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eastAsia="宋体"/>
                <w:b w:val="0"/>
                <w:bCs w:val="0"/>
                <w:kern w:val="0"/>
                <w:sz w:val="24"/>
                <w:highlight w:val="none"/>
              </w:rPr>
              <w:t>比选文件接收电子邮箱</w:t>
            </w:r>
          </w:p>
        </w:tc>
        <w:tc>
          <w:tcPr>
            <w:tcW w:w="6127" w:type="dxa"/>
            <w:tcBorders>
              <w:top w:val="nil"/>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r>
              <w:rPr>
                <w:rFonts w:hint="eastAsia" w:ascii="宋体" w:hAnsi="宋体" w:eastAsia="宋体"/>
                <w:b/>
                <w:bCs/>
                <w:kern w:val="0"/>
                <w:sz w:val="24"/>
                <w:highlight w:val="none"/>
              </w:rPr>
              <w:t>　</w:t>
            </w:r>
          </w:p>
        </w:tc>
      </w:tr>
      <w:tr>
        <w:tblPrEx>
          <w:tblCellMar>
            <w:top w:w="0" w:type="dxa"/>
            <w:left w:w="108" w:type="dxa"/>
            <w:bottom w:w="0" w:type="dxa"/>
            <w:right w:w="108" w:type="dxa"/>
          </w:tblCellMar>
        </w:tblPrEx>
        <w:trPr>
          <w:trHeight w:val="1908" w:hRule="atLeast"/>
          <w:jc w:val="center"/>
        </w:trPr>
        <w:tc>
          <w:tcPr>
            <w:tcW w:w="3159" w:type="dxa"/>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val="0"/>
                <w:bCs w:val="0"/>
                <w:kern w:val="0"/>
                <w:sz w:val="24"/>
                <w:highlight w:val="none"/>
              </w:rPr>
            </w:pPr>
            <w:r>
              <w:rPr>
                <w:rFonts w:hint="eastAsia" w:ascii="宋体" w:hAnsi="宋体" w:eastAsia="宋体"/>
                <w:b w:val="0"/>
                <w:bCs w:val="0"/>
                <w:kern w:val="0"/>
                <w:sz w:val="24"/>
                <w:highlight w:val="none"/>
              </w:rPr>
              <w:t>备注</w:t>
            </w:r>
          </w:p>
        </w:tc>
        <w:tc>
          <w:tcPr>
            <w:tcW w:w="6127" w:type="dxa"/>
            <w:tcBorders>
              <w:top w:val="nil"/>
              <w:left w:val="nil"/>
              <w:bottom w:val="single" w:color="auto" w:sz="4" w:space="0"/>
              <w:right w:val="single" w:color="auto" w:sz="4" w:space="0"/>
            </w:tcBorders>
            <w:vAlign w:val="center"/>
          </w:tcPr>
          <w:p>
            <w:pPr>
              <w:widowControl/>
              <w:snapToGrid/>
              <w:spacing w:line="240" w:lineRule="auto"/>
              <w:ind w:firstLine="0" w:firstLineChars="0"/>
              <w:jc w:val="center"/>
              <w:rPr>
                <w:rFonts w:hint="eastAsia" w:ascii="宋体" w:hAnsi="宋体" w:eastAsia="宋体"/>
                <w:b/>
                <w:bCs/>
                <w:kern w:val="0"/>
                <w:sz w:val="24"/>
                <w:highlight w:val="none"/>
              </w:rPr>
            </w:pPr>
            <w:r>
              <w:rPr>
                <w:rFonts w:hint="eastAsia" w:ascii="宋体" w:hAnsi="宋体" w:eastAsia="宋体"/>
                <w:b/>
                <w:bCs/>
                <w:kern w:val="0"/>
                <w:sz w:val="24"/>
                <w:highlight w:val="none"/>
              </w:rPr>
              <w:t>　</w:t>
            </w:r>
          </w:p>
        </w:tc>
      </w:tr>
    </w:tbl>
    <w:p>
      <w:pPr>
        <w:adjustRightInd w:val="0"/>
        <w:spacing w:line="360" w:lineRule="auto"/>
        <w:ind w:firstLine="480"/>
        <w:rPr>
          <w:rFonts w:hint="eastAsia" w:ascii="宋体" w:hAnsi="宋体" w:eastAsia="宋体"/>
          <w:sz w:val="24"/>
          <w:highlight w:val="none"/>
        </w:rPr>
      </w:pPr>
    </w:p>
    <w:p>
      <w:pPr>
        <w:pStyle w:val="6"/>
        <w:rPr>
          <w:rFonts w:hint="eastAsia" w:ascii="宋体" w:hAnsi="宋体" w:cs="宋体"/>
          <w:b/>
          <w:bCs/>
          <w:sz w:val="32"/>
          <w:szCs w:val="32"/>
          <w:highlight w:val="none"/>
          <w:lang w:val="en-US" w:eastAsia="zh-CN"/>
        </w:rPr>
      </w:pPr>
    </w:p>
    <w:p>
      <w:pPr>
        <w:rPr>
          <w:rFonts w:hint="eastAsia" w:ascii="宋体" w:hAnsi="宋体" w:cs="宋体"/>
          <w:b/>
          <w:bCs/>
          <w:sz w:val="32"/>
          <w:szCs w:val="32"/>
          <w:highlight w:val="none"/>
          <w:lang w:val="en-US" w:eastAsia="zh-CN"/>
        </w:rPr>
      </w:pPr>
    </w:p>
    <w:p>
      <w:pPr>
        <w:pStyle w:val="6"/>
        <w:rPr>
          <w:rFonts w:hint="eastAsia" w:ascii="宋体" w:hAnsi="宋体" w:cs="宋体"/>
          <w:b/>
          <w:bCs/>
          <w:sz w:val="32"/>
          <w:szCs w:val="32"/>
          <w:highlight w:val="none"/>
          <w:lang w:val="en-US" w:eastAsia="zh-CN"/>
        </w:rPr>
      </w:pPr>
    </w:p>
    <w:p>
      <w:pPr>
        <w:rPr>
          <w:rFonts w:hint="eastAsia" w:ascii="宋体" w:hAnsi="宋体" w:cs="宋体"/>
          <w:b/>
          <w:bCs/>
          <w:sz w:val="32"/>
          <w:szCs w:val="32"/>
          <w:highlight w:val="none"/>
          <w:lang w:val="en-US" w:eastAsia="zh-CN"/>
        </w:rPr>
      </w:pPr>
    </w:p>
    <w:p>
      <w:pPr>
        <w:pStyle w:val="6"/>
        <w:rPr>
          <w:rFonts w:hint="eastAsia" w:ascii="宋体" w:hAnsi="宋体" w:cs="宋体"/>
          <w:b/>
          <w:bCs/>
          <w:sz w:val="32"/>
          <w:szCs w:val="32"/>
          <w:highlight w:val="none"/>
          <w:lang w:val="en-US" w:eastAsia="zh-CN"/>
        </w:rPr>
      </w:pPr>
    </w:p>
    <w:p>
      <w:pPr>
        <w:rPr>
          <w:rFonts w:hint="eastAsia"/>
          <w:lang w:val="en-US" w:eastAsia="zh-CN"/>
        </w:rPr>
      </w:pPr>
    </w:p>
    <w:p>
      <w:pPr>
        <w:rPr>
          <w:rFonts w:hint="eastAsia" w:ascii="宋体" w:hAnsi="宋体" w:cs="宋体"/>
          <w:b/>
          <w:bCs/>
          <w:sz w:val="32"/>
          <w:szCs w:val="32"/>
          <w:highlight w:val="none"/>
          <w:lang w:val="en-US" w:eastAsia="zh-CN"/>
        </w:rPr>
      </w:pPr>
    </w:p>
    <w:p>
      <w:pPr>
        <w:pStyle w:val="6"/>
        <w:rPr>
          <w:rFonts w:hint="eastAsia" w:ascii="宋体" w:hAnsi="宋体" w:cs="宋体"/>
          <w:b/>
          <w:bCs/>
          <w:sz w:val="32"/>
          <w:szCs w:val="32"/>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keepNext/>
        <w:keepLines/>
        <w:spacing w:before="260" w:after="260" w:line="413" w:lineRule="auto"/>
        <w:jc w:val="center"/>
        <w:outlineLvl w:val="1"/>
        <w:rPr>
          <w:rFonts w:ascii="宋体" w:hAnsi="宋体" w:cs="宋体"/>
          <w:b/>
          <w:bCs/>
          <w:sz w:val="32"/>
          <w:szCs w:val="32"/>
          <w:highlight w:val="none"/>
          <w:lang w:val="zh-CN"/>
        </w:rPr>
      </w:pPr>
      <w:bookmarkStart w:id="137" w:name="_Toc759923260"/>
      <w:bookmarkStart w:id="138" w:name="_Toc167165668"/>
      <w:bookmarkStart w:id="139" w:name="_Toc405465132"/>
      <w:bookmarkStart w:id="140" w:name="_Toc705167274"/>
      <w:bookmarkStart w:id="141" w:name="_Toc157203033"/>
      <w:bookmarkStart w:id="142" w:name="_Toc940319361"/>
      <w:bookmarkStart w:id="143" w:name="_Toc974112625"/>
      <w:r>
        <w:rPr>
          <w:rFonts w:hint="eastAsia" w:ascii="宋体" w:hAnsi="宋体" w:cs="宋体"/>
          <w:b/>
          <w:bCs/>
          <w:sz w:val="32"/>
          <w:szCs w:val="32"/>
          <w:highlight w:val="none"/>
          <w:lang w:val="zh-CN"/>
        </w:rPr>
        <w:t>2.</w:t>
      </w:r>
      <w:r>
        <w:rPr>
          <w:rFonts w:hint="eastAsia"/>
          <w:b/>
          <w:color w:val="000000" w:themeColor="text1"/>
          <w:sz w:val="28"/>
          <w:szCs w:val="28"/>
          <w:highlight w:val="none"/>
          <w14:textFill>
            <w14:solidFill>
              <w14:schemeClr w14:val="tx1"/>
            </w14:solidFill>
          </w14:textFill>
        </w:rPr>
        <w:t>法定代表人（或负责人）身份证明和法定代表人授权委托书</w:t>
      </w:r>
      <w:bookmarkEnd w:id="137"/>
      <w:bookmarkEnd w:id="138"/>
      <w:bookmarkEnd w:id="139"/>
      <w:bookmarkEnd w:id="140"/>
      <w:bookmarkEnd w:id="141"/>
      <w:bookmarkEnd w:id="142"/>
      <w:bookmarkEnd w:id="143"/>
    </w:p>
    <w:p>
      <w:pPr>
        <w:snapToGrid w:val="0"/>
        <w:spacing w:after="156" w:afterLines="50" w:line="3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法定代表人（或负责人）身份证明</w:t>
      </w:r>
    </w:p>
    <w:p>
      <w:pPr>
        <w:snapToGrid w:val="0"/>
        <w:spacing w:after="156" w:afterLines="50" w:line="360" w:lineRule="exact"/>
        <w:jc w:val="center"/>
        <w:rPr>
          <w:rFonts w:eastAsia="黑体"/>
          <w:color w:val="000000" w:themeColor="text1"/>
          <w:sz w:val="24"/>
          <w:szCs w:val="24"/>
          <w:highlight w:val="none"/>
          <w14:textFill>
            <w14:solidFill>
              <w14:schemeClr w14:val="tx1"/>
            </w14:solidFill>
          </w14:textFill>
        </w:rPr>
      </w:pPr>
    </w:p>
    <w:p>
      <w:pPr>
        <w:spacing w:after="156"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响 应 </w:t>
      </w:r>
      <w:r>
        <w:rPr>
          <w:color w:val="000000" w:themeColor="text1"/>
          <w:sz w:val="24"/>
          <w:szCs w:val="24"/>
          <w:highlight w:val="none"/>
          <w14:textFill>
            <w14:solidFill>
              <w14:schemeClr w14:val="tx1"/>
            </w14:solidFill>
          </w14:textFill>
        </w:rPr>
        <w:t>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单位性质：</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    址：</w:t>
      </w:r>
      <w:r>
        <w:rPr>
          <w:color w:val="000000" w:themeColor="text1"/>
          <w:sz w:val="24"/>
          <w:szCs w:val="24"/>
          <w:highlight w:val="none"/>
          <w:u w:val="singl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成立时间：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日</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经营期限：</w:t>
      </w:r>
      <w:r>
        <w:rPr>
          <w:color w:val="000000" w:themeColor="text1"/>
          <w:sz w:val="24"/>
          <w:szCs w:val="24"/>
          <w:highlight w:val="none"/>
          <w:u w:val="singl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姓    名：</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性     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年    龄：</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职     务：</w:t>
      </w:r>
      <w:r>
        <w:rPr>
          <w:color w:val="000000" w:themeColor="text1"/>
          <w:sz w:val="24"/>
          <w:szCs w:val="24"/>
          <w:highlight w:val="none"/>
          <w:u w:val="single"/>
          <w14:textFill>
            <w14:solidFill>
              <w14:schemeClr w14:val="tx1"/>
            </w14:solidFill>
          </w14:textFill>
        </w:rPr>
        <w:t xml:space="preserve">             </w:t>
      </w:r>
    </w:p>
    <w:p>
      <w:pPr>
        <w:spacing w:after="156"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系</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（响应</w:t>
      </w:r>
      <w:r>
        <w:rPr>
          <w:color w:val="000000" w:themeColor="text1"/>
          <w:sz w:val="24"/>
          <w:szCs w:val="24"/>
          <w:highlight w:val="none"/>
          <w14:textFill>
            <w14:solidFill>
              <w14:schemeClr w14:val="tx1"/>
            </w14:solidFill>
          </w14:textFill>
        </w:rPr>
        <w:t>人名称</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的法定代表人（或负责人）。</w:t>
      </w:r>
    </w:p>
    <w:p>
      <w:pPr>
        <w:spacing w:after="156" w:line="44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特此证明。</w:t>
      </w:r>
    </w:p>
    <w:p>
      <w:pPr>
        <w:spacing w:after="156" w:line="440" w:lineRule="exact"/>
        <w:rPr>
          <w:color w:val="000000" w:themeColor="text1"/>
          <w:sz w:val="24"/>
          <w:szCs w:val="24"/>
          <w:highlight w:val="none"/>
          <w14:textFill>
            <w14:solidFill>
              <w14:schemeClr w14:val="tx1"/>
            </w14:solidFill>
          </w14:textFill>
        </w:rPr>
      </w:pPr>
    </w:p>
    <w:p>
      <w:pPr>
        <w:spacing w:after="156" w:line="440" w:lineRule="exac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附：法定代表人（或负责人）身份证（复印件，须加盖响应人公章）</w:t>
      </w:r>
    </w:p>
    <w:p>
      <w:pPr>
        <w:spacing w:after="156" w:line="440" w:lineRule="exact"/>
        <w:rPr>
          <w:color w:val="000000" w:themeColor="text1"/>
          <w:sz w:val="24"/>
          <w:szCs w:val="24"/>
          <w:highlight w:val="none"/>
          <w14:textFill>
            <w14:solidFill>
              <w14:schemeClr w14:val="tx1"/>
            </w14:solidFill>
          </w14:textFill>
        </w:rPr>
      </w:pPr>
    </w:p>
    <w:p>
      <w:pPr>
        <w:spacing w:after="156" w:line="440" w:lineRule="exact"/>
        <w:jc w:val="left"/>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响应人名称：            （盖章）</w:t>
      </w:r>
    </w:p>
    <w:p>
      <w:pPr>
        <w:pStyle w:val="6"/>
        <w:rPr>
          <w:highlight w:val="none"/>
          <w:lang w:val="zh-CN"/>
        </w:rPr>
      </w:pPr>
      <w:r>
        <w:rPr>
          <w:rFonts w:hint="eastAsia"/>
          <w:b/>
          <w:bCs/>
          <w:color w:val="000000" w:themeColor="text1"/>
          <w:sz w:val="24"/>
          <w:szCs w:val="24"/>
          <w:highlight w:val="none"/>
          <w14:textFill>
            <w14:solidFill>
              <w14:schemeClr w14:val="tx1"/>
            </w14:solidFill>
          </w14:textFill>
        </w:rPr>
        <w:t>日期：</w:t>
      </w:r>
      <w:r>
        <w:rPr>
          <w:b/>
          <w:bCs/>
          <w:color w:val="000000" w:themeColor="text1"/>
          <w:sz w:val="24"/>
          <w:szCs w:val="24"/>
          <w:highlight w:val="none"/>
          <w14:textFill>
            <w14:solidFill>
              <w14:schemeClr w14:val="tx1"/>
            </w14:solidFill>
          </w14:textFill>
        </w:rPr>
        <w:t xml:space="preserve"> </w:t>
      </w:r>
      <w:r>
        <w:rPr>
          <w:b/>
          <w:bCs/>
          <w:color w:val="000000" w:themeColor="text1"/>
          <w:sz w:val="24"/>
          <w:szCs w:val="24"/>
          <w:highlight w:val="none"/>
          <w:u w:val="singl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年</w:t>
      </w:r>
      <w:r>
        <w:rPr>
          <w:b/>
          <w:bCs/>
          <w:color w:val="000000" w:themeColor="text1"/>
          <w:sz w:val="24"/>
          <w:szCs w:val="24"/>
          <w:highlight w:val="none"/>
          <w:u w:val="singl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月</w:t>
      </w:r>
      <w:r>
        <w:rPr>
          <w:b/>
          <w:bCs/>
          <w:color w:val="000000" w:themeColor="text1"/>
          <w:sz w:val="24"/>
          <w:szCs w:val="24"/>
          <w:highlight w:val="none"/>
          <w:u w:val="singl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日</w:t>
      </w:r>
      <w:r>
        <w:rPr>
          <w:highlight w:val="none"/>
          <w:lang w:val="zh-CN"/>
        </w:rPr>
        <w:br w:type="page"/>
      </w:r>
    </w:p>
    <w:p>
      <w:pPr>
        <w:snapToGrid w:val="0"/>
        <w:spacing w:after="156" w:afterLines="50" w:line="36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法定代表人授权委托书</w:t>
      </w:r>
      <w:bookmarkEnd w:id="134"/>
      <w:bookmarkEnd w:id="135"/>
      <w:bookmarkEnd w:id="136"/>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本授权书声明：注册于</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lang w:eastAsia="zh-CN"/>
        </w:rPr>
        <w:t>（</w:t>
      </w:r>
      <w:r>
        <w:rPr>
          <w:rFonts w:hint="eastAsia" w:ascii="宋体" w:hAnsi="宋体" w:cs="宋体"/>
          <w:sz w:val="24"/>
          <w:szCs w:val="24"/>
          <w:highlight w:val="none"/>
        </w:rPr>
        <w:t>注册地址</w:t>
      </w:r>
      <w:r>
        <w:rPr>
          <w:rFonts w:hint="eastAsia" w:ascii="宋体" w:hAnsi="宋体" w:cs="宋体"/>
          <w:sz w:val="24"/>
          <w:szCs w:val="24"/>
          <w:highlight w:val="none"/>
          <w:lang w:eastAsia="zh-CN"/>
        </w:rPr>
        <w:t>）</w:t>
      </w:r>
      <w:r>
        <w:rPr>
          <w:rFonts w:hint="eastAsia" w:ascii="宋体" w:hAnsi="宋体" w:cs="宋体"/>
          <w:sz w:val="24"/>
          <w:szCs w:val="24"/>
          <w:highlight w:val="none"/>
        </w:rPr>
        <w:t>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（响应人名称）法定代表人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（法人代表姓名）代表本公司授权在下面签字的</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（响应人代表姓名）为本公司的合法代理人，就贵方组织的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项目，以我方名义签署、澄清确认、递交、撤回、修改采购响应文件、签订合同和处理有关事宜，其法律后果由我方承担。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    年     月     日 签字生效，特此声明。</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附：被授权人身份证（复印件，须加盖响应人公章）</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响应人名称：  </w:t>
      </w:r>
      <w:r>
        <w:rPr>
          <w:rFonts w:ascii="宋体" w:hAnsi="宋体" w:cs="宋体"/>
          <w:sz w:val="24"/>
          <w:szCs w:val="24"/>
          <w:highlight w:val="none"/>
        </w:rPr>
        <w:t xml:space="preserve">              </w:t>
      </w:r>
      <w:r>
        <w:rPr>
          <w:rFonts w:hint="eastAsia" w:ascii="宋体" w:hAnsi="宋体" w:cs="宋体"/>
          <w:sz w:val="24"/>
          <w:szCs w:val="24"/>
          <w:highlight w:val="none"/>
        </w:rPr>
        <w:t>（盖章）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法人代表签字：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响应人代表签字：                      </w:t>
      </w:r>
    </w:p>
    <w:p>
      <w:pPr>
        <w:spacing w:line="360" w:lineRule="auto"/>
        <w:ind w:firstLine="480" w:firstLineChars="200"/>
        <w:rPr>
          <w:rFonts w:ascii="宋体" w:hAnsi="宋体" w:cs="宋体"/>
          <w:sz w:val="24"/>
          <w:szCs w:val="24"/>
          <w:highlight w:val="none"/>
        </w:rPr>
      </w:pPr>
    </w:p>
    <w:p>
      <w:pPr>
        <w:tabs>
          <w:tab w:val="left" w:pos="2310"/>
        </w:tabs>
        <w:spacing w:line="560" w:lineRule="exact"/>
        <w:rPr>
          <w:rFonts w:ascii="宋体" w:hAnsi="宋体" w:cs="宋体"/>
          <w:sz w:val="24"/>
          <w:szCs w:val="24"/>
          <w:highlight w:val="none"/>
        </w:rPr>
      </w:pPr>
    </w:p>
    <w:p>
      <w:pPr>
        <w:keepNext/>
        <w:keepLines/>
        <w:spacing w:before="260" w:after="260" w:line="413" w:lineRule="auto"/>
        <w:jc w:val="center"/>
        <w:outlineLvl w:val="1"/>
        <w:rPr>
          <w:rFonts w:ascii="宋体" w:hAnsi="宋体" w:cs="宋体"/>
          <w:b/>
          <w:bCs/>
          <w:sz w:val="32"/>
          <w:szCs w:val="32"/>
          <w:highlight w:val="none"/>
          <w:lang w:val="zh-CN"/>
        </w:rPr>
      </w:pPr>
      <w:r>
        <w:rPr>
          <w:rFonts w:hint="eastAsia" w:ascii="宋体" w:hAnsi="宋体" w:cs="宋体"/>
          <w:b/>
          <w:bCs/>
          <w:sz w:val="32"/>
          <w:szCs w:val="32"/>
          <w:highlight w:val="none"/>
          <w:lang w:val="zh-CN"/>
        </w:rPr>
        <w:br w:type="page"/>
      </w:r>
      <w:bookmarkStart w:id="144" w:name="_Toc1259361800"/>
      <w:bookmarkStart w:id="145" w:name="_Toc23731"/>
      <w:bookmarkStart w:id="146" w:name="_Toc525412944"/>
      <w:bookmarkStart w:id="147" w:name="_Toc159705580"/>
      <w:bookmarkStart w:id="148" w:name="_Toc957999297"/>
      <w:bookmarkStart w:id="149" w:name="_Toc1897676455"/>
      <w:bookmarkStart w:id="150" w:name="_Toc634573299"/>
      <w:bookmarkStart w:id="151" w:name="_Toc13136"/>
      <w:bookmarkStart w:id="152" w:name="_Toc15109"/>
      <w:bookmarkStart w:id="153" w:name="_Toc510923281"/>
      <w:r>
        <w:rPr>
          <w:rFonts w:hint="eastAsia" w:ascii="宋体" w:hAnsi="宋体" w:cs="宋体"/>
          <w:b/>
          <w:bCs/>
          <w:sz w:val="32"/>
          <w:szCs w:val="32"/>
          <w:highlight w:val="none"/>
          <w:lang w:val="zh-CN"/>
        </w:rPr>
        <w:t>3.资格证明文件</w:t>
      </w:r>
      <w:bookmarkEnd w:id="144"/>
      <w:bookmarkEnd w:id="145"/>
      <w:bookmarkEnd w:id="146"/>
      <w:bookmarkEnd w:id="147"/>
      <w:bookmarkEnd w:id="148"/>
      <w:bookmarkEnd w:id="149"/>
      <w:bookmarkEnd w:id="150"/>
      <w:bookmarkEnd w:id="151"/>
      <w:bookmarkEnd w:id="152"/>
      <w:bookmarkEnd w:id="153"/>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（1）在中华人民共和国境内注册，具有独立承担民事责任的能力，有生产或供应能力（提供营业执照复印件，并加盖响应人公章）；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（2）遵守国家有关法律、法规、规章和中央及地方的有关规定（提供承诺书，格式自拟，并加盖响应人公章）；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（3）具有良好的信誉和健全的财务会计制度（提供经第三方审计的20</w:t>
      </w:r>
      <w:r>
        <w:rPr>
          <w:rFonts w:hint="eastAsia" w:ascii="宋体" w:hAnsi="宋体" w:cs="宋体"/>
          <w:sz w:val="24"/>
          <w:szCs w:val="24"/>
          <w:highlight w:val="none"/>
          <w:lang w:val="en-US" w:eastAsia="zh-CN"/>
        </w:rPr>
        <w:t>23</w:t>
      </w:r>
      <w:r>
        <w:rPr>
          <w:rFonts w:hint="eastAsia" w:ascii="宋体" w:hAnsi="宋体" w:cs="宋体"/>
          <w:sz w:val="24"/>
          <w:szCs w:val="24"/>
          <w:highlight w:val="none"/>
        </w:rPr>
        <w:t>年度的财务审计报告复印件，并加盖响应人公章）；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（4）具有履行合同所必需的设备和专业技术能力（提供承诺书，格式自拟，并加盖响应人公章）；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（5）有依法缴纳税收和社会保障资金的良好记录；</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提供响应文件递交截止日期前六个月内任一个月的缴纳社会保障资金的有效票据凭证或由社保中心出具的缴纳社会保障资金的证明（复印件，须加盖响应人公章；不需要缴纳社会保障资金的响应人应提供相关文件证明其不需要缴纳社会保障资金）</w:t>
      </w:r>
      <w:r>
        <w:rPr>
          <w:rFonts w:hint="eastAsia" w:ascii="宋体" w:hAnsi="宋体" w:cs="宋体"/>
          <w:sz w:val="24"/>
          <w:szCs w:val="24"/>
          <w:highlight w:val="none"/>
          <w:lang w:eastAsia="zh-CN"/>
        </w:rPr>
        <w:t>。</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提供响应文件递交截止日期前六个月内的任意一个月增值税或企业所得税的纳税有效凭据（按月纳税），或相关部门出具的有效证明文件（复印件，须加盖</w:t>
      </w:r>
      <w:r>
        <w:rPr>
          <w:rFonts w:hint="eastAsia" w:ascii="宋体" w:hAnsi="宋体" w:cs="宋体"/>
          <w:sz w:val="24"/>
          <w:szCs w:val="24"/>
          <w:highlight w:val="none"/>
          <w:lang w:eastAsia="zh-CN"/>
        </w:rPr>
        <w:t>响应人</w:t>
      </w:r>
      <w:r>
        <w:rPr>
          <w:rFonts w:hint="eastAsia" w:ascii="宋体" w:hAnsi="宋体" w:cs="宋体"/>
          <w:sz w:val="24"/>
          <w:szCs w:val="24"/>
          <w:highlight w:val="none"/>
        </w:rPr>
        <w:t>公章）</w:t>
      </w:r>
      <w:r>
        <w:rPr>
          <w:rFonts w:hint="eastAsia" w:ascii="宋体" w:hAnsi="宋体" w:cs="宋体"/>
          <w:sz w:val="24"/>
          <w:szCs w:val="24"/>
          <w:highlight w:val="none"/>
          <w:lang w:eastAsia="zh-CN"/>
        </w:rPr>
        <w:t>。</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注：纳税有效凭据应显示符合要求的税种</w:t>
      </w:r>
      <w:r>
        <w:rPr>
          <w:rFonts w:hint="eastAsia" w:ascii="宋体" w:hAnsi="宋体" w:cs="宋体"/>
          <w:sz w:val="24"/>
          <w:szCs w:val="24"/>
          <w:highlight w:val="none"/>
          <w:lang w:eastAsia="zh-CN"/>
        </w:rPr>
        <w:t>，</w:t>
      </w:r>
      <w:r>
        <w:rPr>
          <w:rFonts w:hint="eastAsia" w:ascii="宋体" w:hAnsi="宋体" w:cs="宋体"/>
          <w:sz w:val="24"/>
          <w:szCs w:val="24"/>
          <w:highlight w:val="none"/>
        </w:rPr>
        <w:t>未显示税种的应提供税种说明；依法免税的</w:t>
      </w:r>
      <w:r>
        <w:rPr>
          <w:rFonts w:hint="eastAsia" w:ascii="宋体" w:hAnsi="宋体" w:cs="宋体"/>
          <w:sz w:val="24"/>
          <w:szCs w:val="24"/>
          <w:highlight w:val="none"/>
          <w:lang w:eastAsia="zh-CN"/>
        </w:rPr>
        <w:t>响应人</w:t>
      </w:r>
      <w:r>
        <w:rPr>
          <w:rFonts w:hint="eastAsia" w:ascii="宋体" w:hAnsi="宋体" w:cs="宋体"/>
          <w:sz w:val="24"/>
          <w:szCs w:val="24"/>
          <w:highlight w:val="none"/>
        </w:rPr>
        <w:t>应提供相关文件证明其依法免税；个人所得税代扣代缴凭证或其他税种纳税凭证均无效。</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（6）响应人具有相关专业招标代理资格，为已纳入“中国政府采购网”中“政府采购代理机构”专栏里“政府采购代理机构名单”的代理机构（提供相关网站截图并加盖响应人公章）；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（7）在经营活动中没有重大违法记录（提供承诺书，格式自拟，并加盖响应人公章）；</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未被“信用中国”网站列入失信被执行人和重大税收违法案件当事人名单的、未被“中国政府采购网”网站列入政府采购严重违法失信行为记录名单（处罚期限尚未届满的）（“信用中国”网站（www.creditchina.gov.cn）和中国政府采购网（www.ccgp.gov.cn）信用查询记录（提供相关网站截图并加盖响应人公章）。</w:t>
      </w:r>
    </w:p>
    <w:p>
      <w:pPr>
        <w:keepNext/>
        <w:keepLines/>
        <w:spacing w:before="260" w:after="260" w:line="413" w:lineRule="auto"/>
        <w:jc w:val="center"/>
        <w:outlineLvl w:val="1"/>
        <w:rPr>
          <w:rFonts w:ascii="宋体" w:hAnsi="宋体" w:cs="宋体"/>
          <w:b/>
          <w:bCs/>
          <w:sz w:val="32"/>
          <w:szCs w:val="32"/>
          <w:highlight w:val="none"/>
          <w:lang w:val="zh-CN"/>
        </w:rPr>
      </w:pPr>
      <w:r>
        <w:rPr>
          <w:rFonts w:hint="eastAsia" w:ascii="宋体" w:hAnsi="宋体" w:cs="宋体"/>
          <w:b/>
          <w:bCs/>
          <w:sz w:val="32"/>
          <w:szCs w:val="32"/>
          <w:highlight w:val="none"/>
        </w:rPr>
        <w:br w:type="page"/>
      </w:r>
      <w:bookmarkStart w:id="154" w:name="_Toc997626940"/>
      <w:bookmarkStart w:id="155" w:name="_Toc1542960409"/>
      <w:bookmarkStart w:id="156" w:name="_Toc635848582"/>
      <w:bookmarkStart w:id="157" w:name="_Toc7238"/>
      <w:bookmarkStart w:id="158" w:name="_Toc284874813"/>
      <w:bookmarkStart w:id="159" w:name="_Toc226136712"/>
      <w:bookmarkStart w:id="160" w:name="_Toc860458337"/>
      <w:bookmarkStart w:id="161" w:name="_Toc22439"/>
      <w:bookmarkStart w:id="162" w:name="_Toc1865362057"/>
      <w:bookmarkStart w:id="163" w:name="_Toc20295"/>
      <w:r>
        <w:rPr>
          <w:rFonts w:hint="eastAsia" w:ascii="宋体" w:hAnsi="宋体" w:cs="宋体"/>
          <w:b/>
          <w:bCs/>
          <w:sz w:val="32"/>
          <w:szCs w:val="32"/>
          <w:highlight w:val="none"/>
          <w:lang w:val="zh-CN"/>
        </w:rPr>
        <w:t>4.商务部分证明文件</w:t>
      </w:r>
      <w:bookmarkEnd w:id="154"/>
      <w:bookmarkEnd w:id="155"/>
      <w:bookmarkEnd w:id="156"/>
      <w:bookmarkEnd w:id="157"/>
      <w:bookmarkEnd w:id="158"/>
      <w:bookmarkEnd w:id="159"/>
      <w:bookmarkEnd w:id="160"/>
      <w:bookmarkEnd w:id="161"/>
      <w:bookmarkEnd w:id="162"/>
      <w:bookmarkEnd w:id="163"/>
    </w:p>
    <w:p>
      <w:pPr>
        <w:widowControl/>
        <w:jc w:val="left"/>
        <w:rPr>
          <w:rFonts w:ascii="宋体" w:hAnsi="宋体" w:cs="宋体"/>
          <w:sz w:val="36"/>
          <w:szCs w:val="36"/>
          <w:highlight w:val="none"/>
        </w:rPr>
      </w:pPr>
    </w:p>
    <w:p>
      <w:pPr>
        <w:widowControl/>
        <w:jc w:val="left"/>
        <w:rPr>
          <w:rFonts w:ascii="宋体" w:hAnsi="宋体" w:cs="宋体"/>
          <w:sz w:val="36"/>
          <w:szCs w:val="36"/>
          <w:highlight w:val="none"/>
        </w:rPr>
      </w:pPr>
      <w:r>
        <w:rPr>
          <w:rFonts w:hint="eastAsia" w:ascii="宋体" w:hAnsi="宋体" w:cs="宋体"/>
          <w:sz w:val="36"/>
          <w:szCs w:val="36"/>
          <w:highlight w:val="none"/>
        </w:rPr>
        <w:br w:type="page"/>
      </w:r>
    </w:p>
    <w:p>
      <w:pPr>
        <w:keepNext/>
        <w:keepLines/>
        <w:spacing w:before="260" w:after="260" w:line="413" w:lineRule="auto"/>
        <w:jc w:val="center"/>
        <w:outlineLvl w:val="2"/>
        <w:rPr>
          <w:rFonts w:ascii="宋体" w:hAnsi="宋体" w:cs="宋体"/>
          <w:b/>
          <w:bCs/>
          <w:sz w:val="28"/>
          <w:szCs w:val="28"/>
          <w:highlight w:val="none"/>
        </w:rPr>
      </w:pPr>
      <w:bookmarkStart w:id="164" w:name="_Toc1031276963"/>
      <w:bookmarkStart w:id="165" w:name="_Toc1163450170"/>
      <w:bookmarkStart w:id="166" w:name="_Toc126284042"/>
      <w:bookmarkStart w:id="167" w:name="_Toc1995187715"/>
      <w:bookmarkStart w:id="168" w:name="_Toc1119010033"/>
      <w:bookmarkStart w:id="169" w:name="_Toc520394054"/>
      <w:bookmarkStart w:id="170" w:name="_Toc1978051685"/>
      <w:bookmarkStart w:id="171" w:name="_Toc32386"/>
      <w:bookmarkStart w:id="172" w:name="_Toc22708"/>
      <w:bookmarkStart w:id="173" w:name="_Toc16"/>
      <w:r>
        <w:rPr>
          <w:rFonts w:hint="eastAsia" w:ascii="宋体" w:hAnsi="宋体" w:cs="宋体"/>
          <w:b/>
          <w:bCs/>
          <w:sz w:val="28"/>
          <w:szCs w:val="28"/>
          <w:highlight w:val="none"/>
          <w:lang w:val="zh-CN"/>
        </w:rPr>
        <w:t>4.</w:t>
      </w:r>
      <w:r>
        <w:rPr>
          <w:rFonts w:hint="eastAsia" w:ascii="宋体" w:hAnsi="宋体" w:cs="宋体"/>
          <w:b/>
          <w:bCs/>
          <w:sz w:val="28"/>
          <w:szCs w:val="28"/>
          <w:highlight w:val="none"/>
        </w:rPr>
        <w:t>1企业综合情况</w:t>
      </w:r>
      <w:bookmarkEnd w:id="164"/>
      <w:bookmarkEnd w:id="165"/>
      <w:bookmarkEnd w:id="166"/>
      <w:bookmarkEnd w:id="167"/>
      <w:bookmarkEnd w:id="168"/>
      <w:bookmarkEnd w:id="169"/>
      <w:bookmarkEnd w:id="170"/>
    </w:p>
    <w:p>
      <w:pPr>
        <w:widowControl/>
        <w:ind w:firstLine="560" w:firstLineChars="200"/>
        <w:jc w:val="left"/>
        <w:rPr>
          <w:rFonts w:ascii="宋体" w:hAnsi="宋体" w:cs="宋体"/>
          <w:sz w:val="28"/>
          <w:szCs w:val="28"/>
          <w:highlight w:val="none"/>
        </w:rPr>
      </w:pPr>
      <w:bookmarkStart w:id="174" w:name="_Toc23657"/>
      <w:bookmarkStart w:id="175" w:name="_Toc28331"/>
      <w:r>
        <w:rPr>
          <w:rFonts w:hint="eastAsia" w:ascii="宋体" w:hAnsi="宋体" w:cs="宋体"/>
          <w:sz w:val="28"/>
          <w:szCs w:val="28"/>
          <w:highlight w:val="none"/>
        </w:rPr>
        <w:t>响应人按照比选文件要求提供相关证明文件。</w:t>
      </w:r>
      <w:bookmarkEnd w:id="174"/>
      <w:bookmarkEnd w:id="175"/>
    </w:p>
    <w:p>
      <w:pPr>
        <w:pStyle w:val="6"/>
        <w:rPr>
          <w:highlight w:val="none"/>
        </w:rPr>
      </w:pPr>
      <w:r>
        <w:rPr>
          <w:highlight w:val="none"/>
        </w:rPr>
        <w:br w:type="page"/>
      </w:r>
    </w:p>
    <w:p>
      <w:pPr>
        <w:keepNext/>
        <w:keepLines/>
        <w:spacing w:before="260" w:after="260" w:line="413" w:lineRule="auto"/>
        <w:jc w:val="center"/>
        <w:outlineLvl w:val="2"/>
        <w:rPr>
          <w:rFonts w:ascii="宋体" w:hAnsi="宋体" w:cs="宋体"/>
          <w:b/>
          <w:bCs/>
          <w:sz w:val="28"/>
          <w:szCs w:val="28"/>
          <w:highlight w:val="none"/>
          <w:lang w:val="zh-CN"/>
        </w:rPr>
      </w:pPr>
      <w:bookmarkStart w:id="176" w:name="_Toc772868068"/>
      <w:bookmarkStart w:id="177" w:name="_Toc1946309016"/>
      <w:bookmarkStart w:id="178" w:name="_Toc978219252"/>
      <w:bookmarkStart w:id="179" w:name="_Toc1951439396"/>
      <w:bookmarkStart w:id="180" w:name="_Toc728801958"/>
      <w:bookmarkStart w:id="181" w:name="_Toc1428295299"/>
      <w:bookmarkStart w:id="182" w:name="_Toc2085754161"/>
      <w:r>
        <w:rPr>
          <w:rFonts w:ascii="宋体" w:hAnsi="宋体" w:cs="宋体"/>
          <w:b/>
          <w:bCs/>
          <w:sz w:val="28"/>
          <w:szCs w:val="28"/>
          <w:highlight w:val="none"/>
        </w:rPr>
        <w:t>4.2</w:t>
      </w:r>
      <w:r>
        <w:rPr>
          <w:rFonts w:hint="eastAsia" w:ascii="宋体" w:hAnsi="宋体" w:cs="宋体"/>
          <w:b/>
          <w:bCs/>
          <w:sz w:val="28"/>
          <w:szCs w:val="28"/>
          <w:highlight w:val="none"/>
        </w:rPr>
        <w:t>采</w:t>
      </w:r>
      <w:r>
        <w:rPr>
          <w:rFonts w:hint="eastAsia" w:ascii="宋体" w:hAnsi="宋体" w:cs="宋体"/>
          <w:b/>
          <w:bCs/>
          <w:sz w:val="28"/>
          <w:szCs w:val="28"/>
          <w:highlight w:val="none"/>
          <w:lang w:val="zh-CN"/>
        </w:rPr>
        <w:t>购代理单位业绩</w:t>
      </w:r>
      <w:bookmarkEnd w:id="171"/>
      <w:bookmarkEnd w:id="172"/>
      <w:bookmarkEnd w:id="173"/>
      <w:bookmarkEnd w:id="176"/>
      <w:bookmarkEnd w:id="177"/>
      <w:bookmarkEnd w:id="178"/>
      <w:bookmarkEnd w:id="179"/>
      <w:bookmarkEnd w:id="180"/>
      <w:bookmarkEnd w:id="181"/>
      <w:bookmarkEnd w:id="182"/>
    </w:p>
    <w:p>
      <w:pPr>
        <w:spacing w:line="360" w:lineRule="auto"/>
        <w:ind w:firstLine="480" w:firstLineChars="200"/>
        <w:rPr>
          <w:rFonts w:ascii="宋体" w:hAnsi="宋体" w:cs="宋体"/>
          <w:sz w:val="24"/>
          <w:szCs w:val="24"/>
          <w:highlight w:val="none"/>
          <w:lang w:val="zh-CN"/>
        </w:rPr>
      </w:pPr>
    </w:p>
    <w:p>
      <w:pPr>
        <w:spacing w:line="360" w:lineRule="auto"/>
        <w:jc w:val="center"/>
        <w:outlineLvl w:val="3"/>
        <w:rPr>
          <w:rFonts w:ascii="宋体" w:hAnsi="宋体" w:cs="宋体"/>
          <w:b/>
          <w:bCs/>
          <w:sz w:val="28"/>
          <w:szCs w:val="28"/>
          <w:highlight w:val="none"/>
          <w:lang w:val="zh-CN"/>
        </w:rPr>
      </w:pPr>
      <w:bookmarkStart w:id="183" w:name="_Toc13835"/>
      <w:bookmarkStart w:id="184" w:name="_Toc15955"/>
      <w:r>
        <w:rPr>
          <w:rFonts w:hint="eastAsia" w:ascii="宋体" w:hAnsi="宋体" w:cs="宋体"/>
          <w:b/>
          <w:bCs/>
          <w:sz w:val="28"/>
          <w:szCs w:val="28"/>
          <w:highlight w:val="none"/>
          <w:lang w:val="zh-CN"/>
        </w:rPr>
        <w:t>业绩一览表</w:t>
      </w:r>
      <w:bookmarkEnd w:id="183"/>
      <w:bookmarkEnd w:id="18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70"/>
        <w:gridCol w:w="1871"/>
        <w:gridCol w:w="187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项目名称</w:t>
            </w: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项目采购金额</w:t>
            </w:r>
          </w:p>
        </w:tc>
        <w:tc>
          <w:tcPr>
            <w:tcW w:w="1098" w:type="pct"/>
            <w:vAlign w:val="center"/>
          </w:tcPr>
          <w:p>
            <w:pPr>
              <w:adjustRightInd w:val="0"/>
              <w:spacing w:line="360" w:lineRule="auto"/>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委托单位</w:t>
            </w:r>
          </w:p>
        </w:tc>
        <w:tc>
          <w:tcPr>
            <w:tcW w:w="1096" w:type="pct"/>
            <w:vAlign w:val="center"/>
          </w:tcPr>
          <w:p>
            <w:pPr>
              <w:adjustRightInd w:val="0"/>
              <w:spacing w:line="360" w:lineRule="auto"/>
              <w:jc w:val="center"/>
              <w:textAlignment w:val="baseline"/>
              <w:rPr>
                <w:rFonts w:ascii="宋体" w:hAnsi="宋体" w:cs="宋体"/>
                <w:kern w:val="0"/>
                <w:sz w:val="24"/>
                <w:szCs w:val="24"/>
                <w:highlight w:val="none"/>
              </w:rPr>
            </w:pPr>
            <w:r>
              <w:rPr>
                <w:rFonts w:hint="eastAsia" w:ascii="宋体" w:hAnsi="宋体" w:cs="宋体"/>
                <w:kern w:val="0"/>
                <w:sz w:val="24"/>
                <w:szCs w:val="24"/>
                <w:highlight w:val="none"/>
              </w:rPr>
              <w:t>代理协议签订时间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11"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r>
              <w:rPr>
                <w:rFonts w:hint="eastAsia" w:ascii="宋体" w:hAnsi="宋体" w:cs="宋体"/>
                <w:kern w:val="0"/>
                <w:sz w:val="20"/>
                <w:szCs w:val="20"/>
                <w:highlight w:val="none"/>
              </w:rPr>
              <w:t>···</w:t>
            </w:r>
          </w:p>
        </w:tc>
        <w:tc>
          <w:tcPr>
            <w:tcW w:w="1097"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8" w:type="pct"/>
            <w:vAlign w:val="center"/>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c>
          <w:tcPr>
            <w:tcW w:w="1096" w:type="pct"/>
          </w:tcPr>
          <w:p>
            <w:pPr>
              <w:tabs>
                <w:tab w:val="left" w:pos="1440"/>
                <w:tab w:val="left" w:pos="1800"/>
              </w:tabs>
              <w:adjustRightInd w:val="0"/>
              <w:spacing w:line="360" w:lineRule="auto"/>
              <w:jc w:val="center"/>
              <w:textAlignment w:val="baseline"/>
              <w:rPr>
                <w:rFonts w:ascii="宋体" w:hAnsi="宋体" w:cs="宋体"/>
                <w:kern w:val="0"/>
                <w:sz w:val="28"/>
                <w:szCs w:val="28"/>
                <w:highlight w:val="none"/>
              </w:rPr>
            </w:pPr>
          </w:p>
        </w:tc>
      </w:tr>
    </w:tbl>
    <w:p>
      <w:pPr>
        <w:rPr>
          <w:rFonts w:ascii="宋体" w:hAnsi="宋体" w:cs="宋体"/>
          <w:sz w:val="22"/>
          <w:szCs w:val="22"/>
          <w:highlight w:val="none"/>
          <w:lang w:val="zh-CN"/>
        </w:rPr>
      </w:pPr>
    </w:p>
    <w:p>
      <w:pPr>
        <w:rPr>
          <w:rFonts w:ascii="宋体" w:hAnsi="宋体" w:cs="宋体"/>
          <w:sz w:val="22"/>
          <w:szCs w:val="22"/>
          <w:highlight w:val="none"/>
          <w:lang w:val="zh-CN"/>
        </w:rPr>
      </w:pPr>
      <w:r>
        <w:rPr>
          <w:rFonts w:hint="eastAsia" w:ascii="宋体" w:hAnsi="宋体" w:cs="宋体"/>
          <w:sz w:val="22"/>
          <w:szCs w:val="22"/>
          <w:highlight w:val="none"/>
          <w:lang w:val="zh-CN"/>
        </w:rPr>
        <w:t>响应人名称：            （盖章）</w:t>
      </w:r>
    </w:p>
    <w:p>
      <w:pPr>
        <w:rPr>
          <w:rFonts w:ascii="宋体" w:hAnsi="宋体" w:cs="宋体"/>
          <w:sz w:val="22"/>
          <w:szCs w:val="22"/>
          <w:highlight w:val="none"/>
          <w:lang w:val="zh-CN"/>
        </w:rPr>
      </w:pPr>
      <w:r>
        <w:rPr>
          <w:rFonts w:hint="eastAsia" w:ascii="宋体" w:hAnsi="宋体" w:cs="宋体"/>
          <w:sz w:val="22"/>
          <w:szCs w:val="22"/>
          <w:highlight w:val="none"/>
          <w:lang w:val="zh-CN"/>
        </w:rPr>
        <w:t xml:space="preserve">法定代表人签字或其委托代理人签字：            </w:t>
      </w:r>
    </w:p>
    <w:p>
      <w:pPr>
        <w:rPr>
          <w:rFonts w:ascii="宋体" w:hAnsi="宋体" w:cs="宋体"/>
          <w:sz w:val="22"/>
          <w:szCs w:val="22"/>
          <w:highlight w:val="none"/>
          <w:lang w:val="zh-CN"/>
        </w:rPr>
      </w:pPr>
      <w:r>
        <w:rPr>
          <w:rFonts w:hint="eastAsia" w:ascii="宋体" w:hAnsi="宋体" w:cs="宋体"/>
          <w:sz w:val="22"/>
          <w:szCs w:val="22"/>
          <w:highlight w:val="none"/>
          <w:lang w:val="zh-CN"/>
        </w:rPr>
        <w:t>日期：    年   月  日</w:t>
      </w:r>
    </w:p>
    <w:p>
      <w:pPr>
        <w:rPr>
          <w:rFonts w:ascii="宋体" w:hAnsi="宋体" w:cs="宋体"/>
          <w:sz w:val="22"/>
          <w:szCs w:val="22"/>
          <w:highlight w:val="none"/>
          <w:lang w:val="zh-CN"/>
        </w:rPr>
      </w:pPr>
    </w:p>
    <w:p>
      <w:pPr>
        <w:pStyle w:val="6"/>
        <w:rPr>
          <w:highlight w:val="none"/>
          <w:lang w:val="zh-CN"/>
        </w:rPr>
      </w:pPr>
    </w:p>
    <w:p>
      <w:pPr>
        <w:rPr>
          <w:highlight w:val="none"/>
          <w:lang w:val="zh-CN"/>
        </w:rPr>
      </w:pPr>
    </w:p>
    <w:p>
      <w:pPr>
        <w:rPr>
          <w:rFonts w:ascii="宋体" w:hAnsi="宋体" w:cs="宋体"/>
          <w:sz w:val="22"/>
          <w:szCs w:val="22"/>
          <w:highlight w:val="none"/>
          <w:lang w:val="zh-CN"/>
        </w:rPr>
      </w:pPr>
      <w:r>
        <w:rPr>
          <w:rFonts w:hint="eastAsia" w:ascii="宋体" w:hAnsi="宋体" w:cs="宋体"/>
          <w:sz w:val="22"/>
          <w:szCs w:val="22"/>
          <w:highlight w:val="none"/>
          <w:lang w:val="zh-CN"/>
        </w:rPr>
        <w:t>注：</w:t>
      </w:r>
    </w:p>
    <w:p>
      <w:pPr>
        <w:rPr>
          <w:rFonts w:ascii="宋体" w:hAnsi="宋体" w:cs="宋体"/>
          <w:highlight w:val="none"/>
          <w:lang w:val="zh-CN"/>
        </w:rPr>
      </w:pPr>
      <w:r>
        <w:rPr>
          <w:rFonts w:hint="eastAsia" w:ascii="宋体" w:hAnsi="宋体" w:cs="宋体"/>
          <w:highlight w:val="none"/>
          <w:lang w:val="zh-CN"/>
        </w:rPr>
        <w:t>1.本表后需提供双方签字盖章的代理协议关键页（关键页含封面、项目名称页、项目金额页和盖章页等），复印件加盖响应人公章；</w:t>
      </w:r>
    </w:p>
    <w:p>
      <w:pPr>
        <w:pStyle w:val="6"/>
        <w:rPr>
          <w:rFonts w:ascii="宋体" w:hAnsi="宋体"/>
          <w:sz w:val="18"/>
          <w:szCs w:val="18"/>
          <w:highlight w:val="none"/>
          <w:lang w:val="zh-CN"/>
        </w:rPr>
      </w:pPr>
      <w:r>
        <w:rPr>
          <w:rFonts w:hint="eastAsia" w:ascii="宋体" w:hAnsi="宋体"/>
          <w:highlight w:val="none"/>
          <w:lang w:val="zh-CN"/>
        </w:rPr>
        <w:t>2.</w:t>
      </w:r>
      <w:r>
        <w:rPr>
          <w:rFonts w:hint="eastAsia" w:ascii="宋体" w:hAnsi="宋体" w:cs="宋体"/>
          <w:highlight w:val="none"/>
          <w:lang w:val="zh-CN"/>
        </w:rPr>
        <w:t>证明材料顺序需与表中序号顺序一致。</w:t>
      </w:r>
    </w:p>
    <w:p>
      <w:pPr>
        <w:spacing w:before="120" w:line="420" w:lineRule="exact"/>
        <w:rPr>
          <w:rFonts w:ascii="宋体" w:hAnsi="宋体" w:cs="宋体"/>
          <w:b/>
          <w:bCs/>
          <w:sz w:val="28"/>
          <w:szCs w:val="28"/>
          <w:highlight w:val="none"/>
          <w:lang w:val="zh-CN"/>
        </w:rPr>
      </w:pPr>
    </w:p>
    <w:p>
      <w:pPr>
        <w:widowControl/>
        <w:jc w:val="left"/>
        <w:rPr>
          <w:rFonts w:ascii="宋体" w:hAnsi="宋体" w:cs="宋体"/>
          <w:sz w:val="28"/>
          <w:szCs w:val="28"/>
          <w:highlight w:val="none"/>
          <w:lang w:val="zh-CN"/>
        </w:rPr>
      </w:pPr>
    </w:p>
    <w:p>
      <w:pPr>
        <w:autoSpaceDE w:val="0"/>
        <w:autoSpaceDN w:val="0"/>
        <w:adjustRightInd w:val="0"/>
        <w:spacing w:line="360" w:lineRule="atLeast"/>
        <w:ind w:firstLine="420"/>
        <w:textAlignment w:val="baseline"/>
        <w:rPr>
          <w:rFonts w:ascii="宋体" w:hAnsi="宋体" w:cs="宋体"/>
          <w:sz w:val="36"/>
          <w:szCs w:val="36"/>
          <w:highlight w:val="none"/>
        </w:rPr>
      </w:pPr>
    </w:p>
    <w:p>
      <w:pPr>
        <w:jc w:val="center"/>
        <w:rPr>
          <w:rFonts w:ascii="宋体" w:hAnsi="宋体" w:cs="宋体"/>
          <w:sz w:val="36"/>
          <w:szCs w:val="36"/>
          <w:highlight w:val="none"/>
        </w:rPr>
        <w:sectPr>
          <w:pgSz w:w="11906" w:h="16838"/>
          <w:pgMar w:top="1440" w:right="1800" w:bottom="1440" w:left="1800" w:header="851" w:footer="992" w:gutter="0"/>
          <w:pgNumType w:fmt="numberInDash"/>
          <w:cols w:space="720" w:num="1"/>
          <w:docGrid w:type="lines" w:linePitch="312" w:charSpace="0"/>
        </w:sectPr>
      </w:pPr>
    </w:p>
    <w:p>
      <w:pPr>
        <w:keepNext/>
        <w:keepLines/>
        <w:spacing w:before="260" w:after="260" w:line="413" w:lineRule="auto"/>
        <w:jc w:val="center"/>
        <w:outlineLvl w:val="2"/>
        <w:rPr>
          <w:rFonts w:ascii="宋体" w:hAnsi="宋体" w:cs="宋体"/>
          <w:b/>
          <w:bCs/>
          <w:sz w:val="28"/>
          <w:szCs w:val="28"/>
          <w:highlight w:val="none"/>
        </w:rPr>
      </w:pPr>
      <w:bookmarkStart w:id="185" w:name="_Toc1961784644"/>
      <w:bookmarkStart w:id="186" w:name="_Toc1526984242"/>
      <w:bookmarkStart w:id="187" w:name="_Toc2006263892"/>
      <w:bookmarkStart w:id="188" w:name="_Toc610327848"/>
      <w:bookmarkStart w:id="189" w:name="_Toc1102227291"/>
      <w:bookmarkStart w:id="190" w:name="_Toc1561741419"/>
      <w:bookmarkStart w:id="191" w:name="_Toc718300935"/>
      <w:bookmarkStart w:id="192" w:name="_Toc12801"/>
      <w:bookmarkStart w:id="193" w:name="_Toc18345"/>
      <w:bookmarkStart w:id="194" w:name="_Toc26917"/>
      <w:r>
        <w:rPr>
          <w:rFonts w:hint="eastAsia" w:ascii="宋体" w:hAnsi="宋体" w:cs="宋体"/>
          <w:b/>
          <w:bCs/>
          <w:sz w:val="28"/>
          <w:szCs w:val="28"/>
          <w:highlight w:val="none"/>
        </w:rPr>
        <w:t>4.</w:t>
      </w:r>
      <w:r>
        <w:rPr>
          <w:rFonts w:ascii="宋体" w:hAnsi="宋体" w:cs="宋体"/>
          <w:b/>
          <w:bCs/>
          <w:sz w:val="28"/>
          <w:szCs w:val="28"/>
          <w:highlight w:val="none"/>
        </w:rPr>
        <w:t>3</w:t>
      </w:r>
      <w:r>
        <w:rPr>
          <w:rFonts w:hint="eastAsia" w:ascii="宋体" w:hAnsi="宋体" w:cs="宋体"/>
          <w:b/>
          <w:bCs/>
          <w:sz w:val="28"/>
          <w:szCs w:val="28"/>
          <w:highlight w:val="none"/>
        </w:rPr>
        <w:t>拟投入人员情况</w:t>
      </w:r>
      <w:bookmarkEnd w:id="185"/>
      <w:bookmarkEnd w:id="186"/>
      <w:bookmarkEnd w:id="187"/>
      <w:bookmarkEnd w:id="188"/>
      <w:bookmarkEnd w:id="189"/>
      <w:bookmarkEnd w:id="190"/>
      <w:bookmarkEnd w:id="191"/>
    </w:p>
    <w:p>
      <w:pPr>
        <w:pStyle w:val="6"/>
        <w:ind w:firstLine="560" w:firstLineChars="200"/>
        <w:rPr>
          <w:highlight w:val="none"/>
        </w:rPr>
      </w:pPr>
      <w:r>
        <w:rPr>
          <w:rFonts w:hint="eastAsia" w:ascii="宋体" w:hAnsi="宋体" w:cs="宋体"/>
          <w:sz w:val="28"/>
          <w:szCs w:val="28"/>
          <w:highlight w:val="none"/>
        </w:rPr>
        <w:t>响应人按照比选文件要求提供相关证明文件。</w:t>
      </w:r>
      <w:r>
        <w:rPr>
          <w:highlight w:val="none"/>
        </w:rPr>
        <w:br w:type="page"/>
      </w:r>
    </w:p>
    <w:p>
      <w:pPr>
        <w:keepNext/>
        <w:keepLines/>
        <w:spacing w:before="260" w:after="260" w:line="413" w:lineRule="auto"/>
        <w:jc w:val="center"/>
        <w:outlineLvl w:val="2"/>
        <w:rPr>
          <w:rFonts w:ascii="宋体" w:hAnsi="宋体" w:cs="宋体"/>
          <w:b/>
          <w:bCs/>
          <w:sz w:val="28"/>
          <w:szCs w:val="28"/>
          <w:highlight w:val="none"/>
          <w:lang w:val="zh-CN"/>
        </w:rPr>
        <w:sectPr>
          <w:footerReference r:id="rId5" w:type="default"/>
          <w:pgSz w:w="11906" w:h="16838"/>
          <w:pgMar w:top="1440" w:right="1800" w:bottom="1440" w:left="1800" w:header="851" w:footer="992" w:gutter="0"/>
          <w:pgNumType w:fmt="numberInDash"/>
          <w:cols w:space="720" w:num="1"/>
          <w:docGrid w:type="lines" w:linePitch="312" w:charSpace="0"/>
        </w:sectPr>
      </w:pPr>
      <w:bookmarkStart w:id="195" w:name="_Toc977035759"/>
      <w:bookmarkStart w:id="196" w:name="_Toc1045561968"/>
      <w:bookmarkStart w:id="197" w:name="_Toc372886073"/>
      <w:bookmarkStart w:id="198" w:name="_Toc1412560897"/>
      <w:bookmarkStart w:id="199" w:name="_Toc1801801415"/>
      <w:bookmarkStart w:id="200" w:name="_Toc517329232"/>
      <w:bookmarkStart w:id="201" w:name="_Toc334592819"/>
      <w:r>
        <w:rPr>
          <w:rFonts w:hint="eastAsia" w:ascii="宋体" w:hAnsi="宋体" w:cs="宋体"/>
          <w:b/>
          <w:bCs/>
          <w:sz w:val="28"/>
          <w:szCs w:val="28"/>
          <w:highlight w:val="none"/>
          <w:lang w:val="zh-CN"/>
        </w:rPr>
        <w:t>4.4响应人认为有必要的其他材料</w:t>
      </w:r>
      <w:bookmarkEnd w:id="192"/>
      <w:bookmarkEnd w:id="193"/>
      <w:bookmarkEnd w:id="194"/>
      <w:bookmarkEnd w:id="195"/>
      <w:bookmarkEnd w:id="196"/>
      <w:bookmarkEnd w:id="197"/>
      <w:bookmarkEnd w:id="198"/>
      <w:bookmarkEnd w:id="199"/>
      <w:bookmarkEnd w:id="200"/>
      <w:bookmarkEnd w:id="201"/>
    </w:p>
    <w:p>
      <w:pPr>
        <w:pStyle w:val="6"/>
        <w:jc w:val="center"/>
        <w:outlineLvl w:val="1"/>
        <w:rPr>
          <w:rFonts w:ascii="宋体" w:hAnsi="宋体" w:cs="宋体"/>
          <w:b/>
          <w:bCs/>
          <w:sz w:val="32"/>
          <w:szCs w:val="32"/>
          <w:highlight w:val="none"/>
        </w:rPr>
      </w:pPr>
      <w:bookmarkStart w:id="202" w:name="_Toc27122"/>
      <w:bookmarkStart w:id="203" w:name="_Toc19704"/>
      <w:bookmarkStart w:id="204" w:name="_Toc898835415"/>
      <w:bookmarkStart w:id="205" w:name="_Toc514615692"/>
      <w:bookmarkStart w:id="206" w:name="_Toc545312688"/>
      <w:bookmarkStart w:id="207" w:name="_Toc1708272651"/>
      <w:bookmarkStart w:id="208" w:name="_Toc1807196760"/>
      <w:bookmarkStart w:id="209" w:name="_Toc771282026"/>
      <w:bookmarkStart w:id="210" w:name="_Toc547053745"/>
      <w:r>
        <w:rPr>
          <w:rFonts w:hint="eastAsia" w:ascii="宋体" w:hAnsi="宋体" w:cs="宋体"/>
          <w:b/>
          <w:bCs/>
          <w:sz w:val="32"/>
          <w:szCs w:val="32"/>
          <w:highlight w:val="none"/>
        </w:rPr>
        <w:t>5.</w:t>
      </w:r>
      <w:bookmarkEnd w:id="202"/>
      <w:bookmarkEnd w:id="203"/>
      <w:r>
        <w:rPr>
          <w:rFonts w:hint="eastAsia" w:ascii="宋体" w:hAnsi="宋体" w:cs="宋体"/>
          <w:b/>
          <w:bCs/>
          <w:sz w:val="32"/>
          <w:szCs w:val="32"/>
          <w:highlight w:val="none"/>
        </w:rPr>
        <w:t>技术部分证明文件</w:t>
      </w:r>
      <w:bookmarkEnd w:id="204"/>
      <w:bookmarkEnd w:id="205"/>
      <w:bookmarkEnd w:id="206"/>
      <w:bookmarkEnd w:id="207"/>
      <w:bookmarkEnd w:id="208"/>
      <w:bookmarkEnd w:id="209"/>
      <w:bookmarkEnd w:id="210"/>
    </w:p>
    <w:p>
      <w:pPr>
        <w:ind w:firstLine="560" w:firstLineChars="200"/>
        <w:rPr>
          <w:highlight w:val="none"/>
        </w:rPr>
      </w:pPr>
      <w:r>
        <w:rPr>
          <w:rFonts w:hint="eastAsia" w:ascii="宋体" w:hAnsi="宋体" w:cs="宋体"/>
          <w:sz w:val="28"/>
          <w:szCs w:val="28"/>
          <w:highlight w:val="none"/>
        </w:rPr>
        <w:t>响应人按照比选文件要求提供相关服务方案，格式自拟。</w:t>
      </w:r>
    </w:p>
    <w:p>
      <w:pPr>
        <w:rPr>
          <w:highlight w:val="none"/>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012892"/>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tabs>
        <w:tab w:val="center" w:pos="4153"/>
        <w:tab w:val="right" w:pos="8306"/>
      </w:tabs>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1780" cy="226695"/>
                      </a:xfrm>
                      <a:prstGeom prst="rect">
                        <a:avLst/>
                      </a:prstGeom>
                      <a:noFill/>
                      <a:ln>
                        <a:noFill/>
                      </a:ln>
                    </wps:spPr>
                    <wps:txbx>
                      <w:txbxContent>
                        <w:p>
                          <w:pPr>
                            <w:pStyle w:val="9"/>
                          </w:pPr>
                          <w:r>
                            <w:fldChar w:fldCharType="begin"/>
                          </w:r>
                          <w:r>
                            <w:instrText xml:space="preserve"> PAGE  \* MERGEFORMAT </w:instrText>
                          </w:r>
                          <w:r>
                            <w:fldChar w:fldCharType="separate"/>
                          </w:r>
                          <w:r>
                            <w:t>20</w:t>
                          </w:r>
                          <w:r>
                            <w:fldChar w:fldCharType="end"/>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EuD+61AAAAAMBAAAPAAAAAAAAAAEAIAAAADgA&#10;AABkcnMvZG93bnJldi54bWxQSwECFAAUAAAACACHTuJAmj+wzPcBAADDAwAADgAAAAAAAAABACAA&#10;AAA5AQAAZHJzL2Uyb0RvYy54bWxQSwUGAAAAAAYABgBZAQAAogUAAA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NGNiN2MyYTFjOTdlMTAxZDk0OTZjZWVmMWQxNTQifQ=="/>
  </w:docVars>
  <w:rsids>
    <w:rsidRoot w:val="233B53DA"/>
    <w:rsid w:val="00001624"/>
    <w:rsid w:val="000365B7"/>
    <w:rsid w:val="00041AEE"/>
    <w:rsid w:val="00075ABA"/>
    <w:rsid w:val="00086AC7"/>
    <w:rsid w:val="00093A0D"/>
    <w:rsid w:val="000F0FFB"/>
    <w:rsid w:val="00122CAA"/>
    <w:rsid w:val="0013524C"/>
    <w:rsid w:val="00141957"/>
    <w:rsid w:val="00153C39"/>
    <w:rsid w:val="001A5264"/>
    <w:rsid w:val="001C0C8E"/>
    <w:rsid w:val="001F410F"/>
    <w:rsid w:val="00245BE1"/>
    <w:rsid w:val="00254F24"/>
    <w:rsid w:val="002666D9"/>
    <w:rsid w:val="002C419C"/>
    <w:rsid w:val="002E5C8E"/>
    <w:rsid w:val="00300797"/>
    <w:rsid w:val="003102F8"/>
    <w:rsid w:val="00314AA8"/>
    <w:rsid w:val="00331D9B"/>
    <w:rsid w:val="00336B9D"/>
    <w:rsid w:val="00336EC4"/>
    <w:rsid w:val="00341375"/>
    <w:rsid w:val="003B02EF"/>
    <w:rsid w:val="003D5749"/>
    <w:rsid w:val="003F603B"/>
    <w:rsid w:val="00424E86"/>
    <w:rsid w:val="004256DB"/>
    <w:rsid w:val="004330F9"/>
    <w:rsid w:val="00464B1A"/>
    <w:rsid w:val="00465810"/>
    <w:rsid w:val="004663CC"/>
    <w:rsid w:val="0047386C"/>
    <w:rsid w:val="004A78BC"/>
    <w:rsid w:val="004D6520"/>
    <w:rsid w:val="00515876"/>
    <w:rsid w:val="00545E4A"/>
    <w:rsid w:val="00547C85"/>
    <w:rsid w:val="00576868"/>
    <w:rsid w:val="005852E0"/>
    <w:rsid w:val="005F31C1"/>
    <w:rsid w:val="0060047A"/>
    <w:rsid w:val="00610FD6"/>
    <w:rsid w:val="006B4329"/>
    <w:rsid w:val="006E216C"/>
    <w:rsid w:val="006F611B"/>
    <w:rsid w:val="00704169"/>
    <w:rsid w:val="00752E61"/>
    <w:rsid w:val="007650D0"/>
    <w:rsid w:val="007A2D8A"/>
    <w:rsid w:val="007A3275"/>
    <w:rsid w:val="007F7B9A"/>
    <w:rsid w:val="008063A2"/>
    <w:rsid w:val="008108F3"/>
    <w:rsid w:val="00812B5B"/>
    <w:rsid w:val="0083580D"/>
    <w:rsid w:val="00863FED"/>
    <w:rsid w:val="00864624"/>
    <w:rsid w:val="0087533F"/>
    <w:rsid w:val="00882F43"/>
    <w:rsid w:val="008E15D6"/>
    <w:rsid w:val="008F651B"/>
    <w:rsid w:val="009056A5"/>
    <w:rsid w:val="00980FCB"/>
    <w:rsid w:val="00983E46"/>
    <w:rsid w:val="009974E1"/>
    <w:rsid w:val="009A10FE"/>
    <w:rsid w:val="009F7C6D"/>
    <w:rsid w:val="00A04234"/>
    <w:rsid w:val="00A206FA"/>
    <w:rsid w:val="00A371DE"/>
    <w:rsid w:val="00A56CD5"/>
    <w:rsid w:val="00A66FFA"/>
    <w:rsid w:val="00A74035"/>
    <w:rsid w:val="00A846BB"/>
    <w:rsid w:val="00A84A24"/>
    <w:rsid w:val="00A86670"/>
    <w:rsid w:val="00AA4678"/>
    <w:rsid w:val="00AC419C"/>
    <w:rsid w:val="00AE0F83"/>
    <w:rsid w:val="00B437EF"/>
    <w:rsid w:val="00B615E0"/>
    <w:rsid w:val="00B76EA8"/>
    <w:rsid w:val="00B77C39"/>
    <w:rsid w:val="00BA2867"/>
    <w:rsid w:val="00BA444B"/>
    <w:rsid w:val="00BB0625"/>
    <w:rsid w:val="00BC1C9D"/>
    <w:rsid w:val="00BD2980"/>
    <w:rsid w:val="00BE0E8A"/>
    <w:rsid w:val="00BF27FE"/>
    <w:rsid w:val="00C53D4B"/>
    <w:rsid w:val="00C65BA3"/>
    <w:rsid w:val="00C67311"/>
    <w:rsid w:val="00C7623E"/>
    <w:rsid w:val="00C84866"/>
    <w:rsid w:val="00C86D41"/>
    <w:rsid w:val="00C97BCF"/>
    <w:rsid w:val="00D03D39"/>
    <w:rsid w:val="00D13982"/>
    <w:rsid w:val="00D204E9"/>
    <w:rsid w:val="00D226AC"/>
    <w:rsid w:val="00D30329"/>
    <w:rsid w:val="00D65C2D"/>
    <w:rsid w:val="00D900EB"/>
    <w:rsid w:val="00DC0E1D"/>
    <w:rsid w:val="00DC7A92"/>
    <w:rsid w:val="00DF0E53"/>
    <w:rsid w:val="00DF0F24"/>
    <w:rsid w:val="00E23A3C"/>
    <w:rsid w:val="00E37905"/>
    <w:rsid w:val="00E560B2"/>
    <w:rsid w:val="00E57C98"/>
    <w:rsid w:val="00E65ED7"/>
    <w:rsid w:val="00E94E93"/>
    <w:rsid w:val="00EA458F"/>
    <w:rsid w:val="00EB0D44"/>
    <w:rsid w:val="00EB3FEC"/>
    <w:rsid w:val="00EB47D1"/>
    <w:rsid w:val="00ED7ED0"/>
    <w:rsid w:val="00EF6F43"/>
    <w:rsid w:val="00F03C69"/>
    <w:rsid w:val="00F04165"/>
    <w:rsid w:val="00F24217"/>
    <w:rsid w:val="00F33FAC"/>
    <w:rsid w:val="00F6050E"/>
    <w:rsid w:val="00F75B86"/>
    <w:rsid w:val="00FF58AF"/>
    <w:rsid w:val="0DB0073B"/>
    <w:rsid w:val="0DEF73E0"/>
    <w:rsid w:val="0F8C2E9A"/>
    <w:rsid w:val="144B66B9"/>
    <w:rsid w:val="15D8307F"/>
    <w:rsid w:val="1724761A"/>
    <w:rsid w:val="19FDEB93"/>
    <w:rsid w:val="1B6F3198"/>
    <w:rsid w:val="1BFFA282"/>
    <w:rsid w:val="1C0929B1"/>
    <w:rsid w:val="1CE145E3"/>
    <w:rsid w:val="1DFFFAD5"/>
    <w:rsid w:val="1E407732"/>
    <w:rsid w:val="1FC7C240"/>
    <w:rsid w:val="21BD49E8"/>
    <w:rsid w:val="233B53DA"/>
    <w:rsid w:val="2569D86E"/>
    <w:rsid w:val="262F47B9"/>
    <w:rsid w:val="294A357D"/>
    <w:rsid w:val="2979436A"/>
    <w:rsid w:val="297FA380"/>
    <w:rsid w:val="2CAF22EE"/>
    <w:rsid w:val="2DFF65EE"/>
    <w:rsid w:val="2ECEDA17"/>
    <w:rsid w:val="2FBCC6C6"/>
    <w:rsid w:val="2FBFA5DC"/>
    <w:rsid w:val="2FFE53A0"/>
    <w:rsid w:val="2FFF1D9C"/>
    <w:rsid w:val="2FFF7BB9"/>
    <w:rsid w:val="335BE1D9"/>
    <w:rsid w:val="33FD2C6E"/>
    <w:rsid w:val="34322792"/>
    <w:rsid w:val="34976440"/>
    <w:rsid w:val="357DC456"/>
    <w:rsid w:val="37EF135A"/>
    <w:rsid w:val="39F363A9"/>
    <w:rsid w:val="39FE8E3E"/>
    <w:rsid w:val="3B9EE859"/>
    <w:rsid w:val="3BBD3071"/>
    <w:rsid w:val="3C856450"/>
    <w:rsid w:val="3DE74D8C"/>
    <w:rsid w:val="3DFF8677"/>
    <w:rsid w:val="3E7E52CD"/>
    <w:rsid w:val="3E7F357A"/>
    <w:rsid w:val="3EFB9F7A"/>
    <w:rsid w:val="3F6F2BD7"/>
    <w:rsid w:val="3F9F4A37"/>
    <w:rsid w:val="3FDE5694"/>
    <w:rsid w:val="3FE1CB5B"/>
    <w:rsid w:val="3FEFD47D"/>
    <w:rsid w:val="3FF6DD4A"/>
    <w:rsid w:val="3FF705C4"/>
    <w:rsid w:val="3FFC61F5"/>
    <w:rsid w:val="3FFF9E7C"/>
    <w:rsid w:val="40F07DE8"/>
    <w:rsid w:val="42BD2657"/>
    <w:rsid w:val="42F82FC9"/>
    <w:rsid w:val="43D9501D"/>
    <w:rsid w:val="45CFE314"/>
    <w:rsid w:val="48B2263F"/>
    <w:rsid w:val="49D1745C"/>
    <w:rsid w:val="4EF789C6"/>
    <w:rsid w:val="4F4F6B45"/>
    <w:rsid w:val="4FBBF2AA"/>
    <w:rsid w:val="4FE9F92B"/>
    <w:rsid w:val="4FFF444F"/>
    <w:rsid w:val="509014D2"/>
    <w:rsid w:val="51851D47"/>
    <w:rsid w:val="52306C82"/>
    <w:rsid w:val="52DF3AE4"/>
    <w:rsid w:val="53BDBB9E"/>
    <w:rsid w:val="562C6AE4"/>
    <w:rsid w:val="563D28D2"/>
    <w:rsid w:val="57904BAE"/>
    <w:rsid w:val="58E43371"/>
    <w:rsid w:val="59FBA48F"/>
    <w:rsid w:val="5AB420F6"/>
    <w:rsid w:val="5AD72832"/>
    <w:rsid w:val="5AFFDCFC"/>
    <w:rsid w:val="5C7C7D6C"/>
    <w:rsid w:val="5CED98CE"/>
    <w:rsid w:val="5D2B6B39"/>
    <w:rsid w:val="5D7F4719"/>
    <w:rsid w:val="5D8BA21F"/>
    <w:rsid w:val="5DDD2B96"/>
    <w:rsid w:val="5DFF3C50"/>
    <w:rsid w:val="5E7F798A"/>
    <w:rsid w:val="5E944B14"/>
    <w:rsid w:val="5E9FC992"/>
    <w:rsid w:val="5F7D38C6"/>
    <w:rsid w:val="5F9B56E3"/>
    <w:rsid w:val="5FABB1AB"/>
    <w:rsid w:val="5FCCC07C"/>
    <w:rsid w:val="5FDE54EB"/>
    <w:rsid w:val="5FDFC264"/>
    <w:rsid w:val="5FFEB95E"/>
    <w:rsid w:val="60E145A0"/>
    <w:rsid w:val="617D5427"/>
    <w:rsid w:val="62031871"/>
    <w:rsid w:val="62252D0F"/>
    <w:rsid w:val="63E673A5"/>
    <w:rsid w:val="65501146"/>
    <w:rsid w:val="657FFDF5"/>
    <w:rsid w:val="65EF1D6D"/>
    <w:rsid w:val="67FC312B"/>
    <w:rsid w:val="683F1364"/>
    <w:rsid w:val="69E72FAE"/>
    <w:rsid w:val="6AEDC3B0"/>
    <w:rsid w:val="6BEB26AE"/>
    <w:rsid w:val="6CC5CE4E"/>
    <w:rsid w:val="6CFFDF58"/>
    <w:rsid w:val="6DBE7B86"/>
    <w:rsid w:val="6DF75D7F"/>
    <w:rsid w:val="6E1B1CBE"/>
    <w:rsid w:val="6F3F0CB8"/>
    <w:rsid w:val="6FD7E73B"/>
    <w:rsid w:val="6FE837A5"/>
    <w:rsid w:val="6FF663C6"/>
    <w:rsid w:val="6FF7B555"/>
    <w:rsid w:val="6FFB4BA3"/>
    <w:rsid w:val="6FFD8ABD"/>
    <w:rsid w:val="6FFF0B91"/>
    <w:rsid w:val="6FFF5BCE"/>
    <w:rsid w:val="6FFFAA5C"/>
    <w:rsid w:val="73EEAB36"/>
    <w:rsid w:val="73FF4490"/>
    <w:rsid w:val="743255F7"/>
    <w:rsid w:val="74FFF84B"/>
    <w:rsid w:val="756F8178"/>
    <w:rsid w:val="75FE7E89"/>
    <w:rsid w:val="76F7187E"/>
    <w:rsid w:val="773E2402"/>
    <w:rsid w:val="774D3F39"/>
    <w:rsid w:val="774FCCC3"/>
    <w:rsid w:val="777F6C1D"/>
    <w:rsid w:val="77AFAB30"/>
    <w:rsid w:val="77D7147E"/>
    <w:rsid w:val="77DF36B5"/>
    <w:rsid w:val="79D72430"/>
    <w:rsid w:val="7AAD4358"/>
    <w:rsid w:val="7BAFC7AF"/>
    <w:rsid w:val="7BDF1567"/>
    <w:rsid w:val="7BDFBABB"/>
    <w:rsid w:val="7BFB8A0F"/>
    <w:rsid w:val="7C7E64AA"/>
    <w:rsid w:val="7CDC8C82"/>
    <w:rsid w:val="7CFF844C"/>
    <w:rsid w:val="7D77734A"/>
    <w:rsid w:val="7D7F2B6E"/>
    <w:rsid w:val="7DBF52B3"/>
    <w:rsid w:val="7DFC5DB5"/>
    <w:rsid w:val="7DFE55ED"/>
    <w:rsid w:val="7DFEB61C"/>
    <w:rsid w:val="7DFF4726"/>
    <w:rsid w:val="7DFF997B"/>
    <w:rsid w:val="7E3ED9D6"/>
    <w:rsid w:val="7E5FD71A"/>
    <w:rsid w:val="7E6B965F"/>
    <w:rsid w:val="7EFF3D6B"/>
    <w:rsid w:val="7F6F6D2D"/>
    <w:rsid w:val="7F8062FE"/>
    <w:rsid w:val="7F93F051"/>
    <w:rsid w:val="7F9D104A"/>
    <w:rsid w:val="7FAE3B51"/>
    <w:rsid w:val="7FBB13B2"/>
    <w:rsid w:val="7FBDC530"/>
    <w:rsid w:val="7FBF00EB"/>
    <w:rsid w:val="7FDB9897"/>
    <w:rsid w:val="7FDD9B6F"/>
    <w:rsid w:val="7FDE3CED"/>
    <w:rsid w:val="7FDE7872"/>
    <w:rsid w:val="7FE5A4BF"/>
    <w:rsid w:val="7FEEED5B"/>
    <w:rsid w:val="7FF1C529"/>
    <w:rsid w:val="7FF6DC49"/>
    <w:rsid w:val="7FF7B135"/>
    <w:rsid w:val="7FF9981B"/>
    <w:rsid w:val="7FFB37C1"/>
    <w:rsid w:val="7FFDA2E5"/>
    <w:rsid w:val="7FFDE917"/>
    <w:rsid w:val="7FFE9861"/>
    <w:rsid w:val="7FFF243A"/>
    <w:rsid w:val="7FFF4790"/>
    <w:rsid w:val="7FFF5E1F"/>
    <w:rsid w:val="7FFF82D7"/>
    <w:rsid w:val="7FFF8664"/>
    <w:rsid w:val="7FFFF428"/>
    <w:rsid w:val="8C7C156A"/>
    <w:rsid w:val="8EFB5FF8"/>
    <w:rsid w:val="8FBFF56C"/>
    <w:rsid w:val="909D06D9"/>
    <w:rsid w:val="93759752"/>
    <w:rsid w:val="97DF9BB5"/>
    <w:rsid w:val="9CB70B36"/>
    <w:rsid w:val="9DE7755F"/>
    <w:rsid w:val="9F3E6956"/>
    <w:rsid w:val="9F6F26C1"/>
    <w:rsid w:val="9FA2BAF4"/>
    <w:rsid w:val="9FBF23DD"/>
    <w:rsid w:val="9FFD3C88"/>
    <w:rsid w:val="9FFF127D"/>
    <w:rsid w:val="9FFF3F86"/>
    <w:rsid w:val="A0B38E90"/>
    <w:rsid w:val="A9E38930"/>
    <w:rsid w:val="AB3D4225"/>
    <w:rsid w:val="ADDF79BE"/>
    <w:rsid w:val="AFD4C17D"/>
    <w:rsid w:val="AFF89910"/>
    <w:rsid w:val="B19B6A7B"/>
    <w:rsid w:val="B3F484DF"/>
    <w:rsid w:val="B3FD19DF"/>
    <w:rsid w:val="B6BE6DB1"/>
    <w:rsid w:val="B775AF90"/>
    <w:rsid w:val="B77F46D9"/>
    <w:rsid w:val="B8FE1920"/>
    <w:rsid w:val="BBB6EA1C"/>
    <w:rsid w:val="BBB79169"/>
    <w:rsid w:val="BBFF8A6A"/>
    <w:rsid w:val="BC3FB1A1"/>
    <w:rsid w:val="BCE750AD"/>
    <w:rsid w:val="BD7759AD"/>
    <w:rsid w:val="BD7EA112"/>
    <w:rsid w:val="BEDFFBF0"/>
    <w:rsid w:val="BF97BDBF"/>
    <w:rsid w:val="BFBBAD9F"/>
    <w:rsid w:val="BFBF0592"/>
    <w:rsid w:val="BFBF35DA"/>
    <w:rsid w:val="BFFDE6C5"/>
    <w:rsid w:val="BFFF7DB2"/>
    <w:rsid w:val="C15F4BA7"/>
    <w:rsid w:val="C9FF5289"/>
    <w:rsid w:val="CFBD6324"/>
    <w:rsid w:val="CFEB4EFE"/>
    <w:rsid w:val="D1FF2634"/>
    <w:rsid w:val="D6EF1571"/>
    <w:rsid w:val="D7FE544A"/>
    <w:rsid w:val="D93F979F"/>
    <w:rsid w:val="D9FB5761"/>
    <w:rsid w:val="DAF7E6C7"/>
    <w:rsid w:val="DB3FBBB1"/>
    <w:rsid w:val="DBEA6016"/>
    <w:rsid w:val="DD7F34AB"/>
    <w:rsid w:val="DDBFAB09"/>
    <w:rsid w:val="DDDEC8FF"/>
    <w:rsid w:val="DE9CBFBA"/>
    <w:rsid w:val="DEF98692"/>
    <w:rsid w:val="DF13231C"/>
    <w:rsid w:val="DF5EF491"/>
    <w:rsid w:val="DF5F67BF"/>
    <w:rsid w:val="DF6F378E"/>
    <w:rsid w:val="DF6FFFCE"/>
    <w:rsid w:val="DFBB3BC4"/>
    <w:rsid w:val="DFDF01AF"/>
    <w:rsid w:val="DFF3B386"/>
    <w:rsid w:val="DFF6B8D0"/>
    <w:rsid w:val="E3F40FB5"/>
    <w:rsid w:val="E67FEEE4"/>
    <w:rsid w:val="E7FB9A2F"/>
    <w:rsid w:val="E8FD39AC"/>
    <w:rsid w:val="E9FB918E"/>
    <w:rsid w:val="EAE7D160"/>
    <w:rsid w:val="EBBD7628"/>
    <w:rsid w:val="EBFF96F6"/>
    <w:rsid w:val="EBFFCB84"/>
    <w:rsid w:val="ECF2E69E"/>
    <w:rsid w:val="EDC85611"/>
    <w:rsid w:val="EDF9F804"/>
    <w:rsid w:val="EDFAD0AC"/>
    <w:rsid w:val="EEDB18F2"/>
    <w:rsid w:val="EEDC4860"/>
    <w:rsid w:val="EEE731BA"/>
    <w:rsid w:val="EEFBA131"/>
    <w:rsid w:val="EF5A6B10"/>
    <w:rsid w:val="EFF5FF98"/>
    <w:rsid w:val="EFFD7060"/>
    <w:rsid w:val="EFFF76EE"/>
    <w:rsid w:val="F0FBD65B"/>
    <w:rsid w:val="F1736BB2"/>
    <w:rsid w:val="F2FFEF58"/>
    <w:rsid w:val="F32F5990"/>
    <w:rsid w:val="F3FFF0CE"/>
    <w:rsid w:val="F6F486F2"/>
    <w:rsid w:val="F6F95063"/>
    <w:rsid w:val="F75A33DB"/>
    <w:rsid w:val="F7AE7771"/>
    <w:rsid w:val="F7FF0834"/>
    <w:rsid w:val="F7FF694A"/>
    <w:rsid w:val="F7FF925D"/>
    <w:rsid w:val="F9FFFE27"/>
    <w:rsid w:val="FABF2DC5"/>
    <w:rsid w:val="FAD75CCF"/>
    <w:rsid w:val="FAF7D1C8"/>
    <w:rsid w:val="FB5F9CE3"/>
    <w:rsid w:val="FB6F3E33"/>
    <w:rsid w:val="FB6F4BC3"/>
    <w:rsid w:val="FBBDA363"/>
    <w:rsid w:val="FBDFC3DB"/>
    <w:rsid w:val="FBE7681B"/>
    <w:rsid w:val="FBEB668B"/>
    <w:rsid w:val="FBFBAD14"/>
    <w:rsid w:val="FC3734E4"/>
    <w:rsid w:val="FCB6192E"/>
    <w:rsid w:val="FCDDA9EB"/>
    <w:rsid w:val="FCF5E4E6"/>
    <w:rsid w:val="FD39DD57"/>
    <w:rsid w:val="FD6E714F"/>
    <w:rsid w:val="FD9F73D2"/>
    <w:rsid w:val="FDEDAD9E"/>
    <w:rsid w:val="FDFB2825"/>
    <w:rsid w:val="FE77F9D1"/>
    <w:rsid w:val="FE7FD139"/>
    <w:rsid w:val="FEDF5796"/>
    <w:rsid w:val="FEFA67FE"/>
    <w:rsid w:val="FF5E389D"/>
    <w:rsid w:val="FF65A509"/>
    <w:rsid w:val="FF7BBF79"/>
    <w:rsid w:val="FF7D06F2"/>
    <w:rsid w:val="FF7F368D"/>
    <w:rsid w:val="FFD7EF6E"/>
    <w:rsid w:val="FFDE4DD5"/>
    <w:rsid w:val="FFDEFFE4"/>
    <w:rsid w:val="FFDF74AE"/>
    <w:rsid w:val="FFDFEA37"/>
    <w:rsid w:val="FFEF0F82"/>
    <w:rsid w:val="FFF66E89"/>
    <w:rsid w:val="FFF91065"/>
    <w:rsid w:val="FFFBE8EE"/>
    <w:rsid w:val="FFFC622A"/>
    <w:rsid w:val="FFFD19F4"/>
    <w:rsid w:val="FFFF5103"/>
    <w:rsid w:val="FFFFF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5">
    <w:name w:val="annotation text"/>
    <w:basedOn w:val="1"/>
    <w:link w:val="30"/>
    <w:qFormat/>
    <w:uiPriority w:val="0"/>
    <w:pPr>
      <w:jc w:val="left"/>
    </w:pPr>
  </w:style>
  <w:style w:type="paragraph" w:styleId="6">
    <w:name w:val="Body Text"/>
    <w:basedOn w:val="1"/>
    <w:next w:val="1"/>
    <w:link w:val="33"/>
    <w:qFormat/>
    <w:uiPriority w:val="0"/>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27"/>
    <w:qFormat/>
    <w:uiPriority w:val="0"/>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5"/>
    <w:next w:val="5"/>
    <w:link w:val="31"/>
    <w:qFormat/>
    <w:uiPriority w:val="0"/>
    <w:rPr>
      <w:b/>
      <w:bCs/>
    </w:rPr>
  </w:style>
  <w:style w:type="paragraph" w:styleId="16">
    <w:name w:val="Body Text First Indent"/>
    <w:basedOn w:val="6"/>
    <w:link w:val="34"/>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character" w:styleId="21">
    <w:name w:val="Hyperlink"/>
    <w:basedOn w:val="19"/>
    <w:qFormat/>
    <w:uiPriority w:val="99"/>
    <w:rPr>
      <w:color w:val="333333"/>
      <w:u w:val="non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6">
    <w:name w:val="页眉 字符"/>
    <w:basedOn w:val="19"/>
    <w:link w:val="10"/>
    <w:qFormat/>
    <w:uiPriority w:val="0"/>
    <w:rPr>
      <w:kern w:val="2"/>
      <w:sz w:val="18"/>
      <w:szCs w:val="18"/>
    </w:rPr>
  </w:style>
  <w:style w:type="character" w:customStyle="1" w:styleId="27">
    <w:name w:val="批注框文本 字符"/>
    <w:basedOn w:val="19"/>
    <w:link w:val="8"/>
    <w:qFormat/>
    <w:uiPriority w:val="0"/>
    <w:rPr>
      <w:kern w:val="2"/>
      <w:sz w:val="18"/>
      <w:szCs w:val="18"/>
    </w:rPr>
  </w:style>
  <w:style w:type="character" w:customStyle="1" w:styleId="28">
    <w:name w:val="disabled"/>
    <w:basedOn w:val="19"/>
    <w:qFormat/>
    <w:uiPriority w:val="0"/>
    <w:rPr>
      <w:color w:val="000000"/>
      <w:bdr w:val="single" w:color="64B1DF" w:sz="6" w:space="0"/>
    </w:rPr>
  </w:style>
  <w:style w:type="character" w:customStyle="1" w:styleId="29">
    <w:name w:val="rednum"/>
    <w:basedOn w:val="19"/>
    <w:qFormat/>
    <w:uiPriority w:val="0"/>
  </w:style>
  <w:style w:type="character" w:customStyle="1" w:styleId="30">
    <w:name w:val="批注文字 字符"/>
    <w:basedOn w:val="19"/>
    <w:link w:val="5"/>
    <w:qFormat/>
    <w:uiPriority w:val="0"/>
    <w:rPr>
      <w:kern w:val="2"/>
      <w:sz w:val="21"/>
      <w:szCs w:val="21"/>
    </w:rPr>
  </w:style>
  <w:style w:type="character" w:customStyle="1" w:styleId="31">
    <w:name w:val="批注主题 字符"/>
    <w:basedOn w:val="30"/>
    <w:link w:val="15"/>
    <w:qFormat/>
    <w:uiPriority w:val="0"/>
    <w:rPr>
      <w:b/>
      <w:bCs/>
      <w:kern w:val="2"/>
      <w:sz w:val="21"/>
      <w:szCs w:val="21"/>
    </w:rPr>
  </w:style>
  <w:style w:type="character" w:customStyle="1" w:styleId="32">
    <w:name w:val="页脚 字符"/>
    <w:basedOn w:val="19"/>
    <w:link w:val="9"/>
    <w:qFormat/>
    <w:uiPriority w:val="99"/>
    <w:rPr>
      <w:kern w:val="2"/>
      <w:sz w:val="18"/>
      <w:szCs w:val="18"/>
    </w:rPr>
  </w:style>
  <w:style w:type="character" w:customStyle="1" w:styleId="33">
    <w:name w:val="正文文本 字符"/>
    <w:basedOn w:val="19"/>
    <w:link w:val="6"/>
    <w:qFormat/>
    <w:uiPriority w:val="0"/>
    <w:rPr>
      <w:kern w:val="2"/>
      <w:sz w:val="21"/>
      <w:szCs w:val="21"/>
    </w:rPr>
  </w:style>
  <w:style w:type="character" w:customStyle="1" w:styleId="34">
    <w:name w:val="正文文本首行缩进 字符"/>
    <w:basedOn w:val="33"/>
    <w:link w:val="16"/>
    <w:qFormat/>
    <w:uiPriority w:val="0"/>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1734</Words>
  <Characters>9888</Characters>
  <Lines>82</Lines>
  <Paragraphs>23</Paragraphs>
  <TotalTime>36</TotalTime>
  <ScaleCrop>false</ScaleCrop>
  <LinksUpToDate>false</LinksUpToDate>
  <CharactersWithSpaces>11599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2023-02-01T21:53:00Z</dcterms:created>
  <dc:creator>Administrator</dc:creator>
  <cp:lastModifiedBy>rsj</cp:lastModifiedBy>
  <cp:lastPrinted>2022-04-26T19:10:00Z</cp:lastPrinted>
  <dcterms:modified xsi:type="dcterms:W3CDTF">2025-08-05T17:53:12Z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8C8FBF395A55A26463AE7D689A270F61_43</vt:lpwstr>
  </property>
</Properties>
</file>