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F2FFF">
      <w:pPr>
        <w:pStyle w:val="22"/>
        <w:spacing w:line="480" w:lineRule="auto"/>
        <w:jc w:val="center"/>
        <w:rPr>
          <w:rFonts w:ascii="Times New Roman" w:hAnsi="宋体"/>
          <w:b/>
          <w:sz w:val="72"/>
        </w:rPr>
      </w:pPr>
      <w:bookmarkStart w:id="0" w:name="_Toc136329850"/>
      <w:bookmarkStart w:id="1" w:name="_Toc137354352"/>
      <w:bookmarkStart w:id="2" w:name="_Toc136329822"/>
    </w:p>
    <w:p w14:paraId="4A89AB22">
      <w:pPr>
        <w:pStyle w:val="2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2025年</w:t>
      </w:r>
      <w:r>
        <w:rPr>
          <w:rFonts w:hint="eastAsia" w:ascii="方正小标宋简体" w:hAnsi="方正小标宋简体" w:eastAsia="方正小标宋简体" w:cs="方正小标宋简体"/>
          <w:b/>
          <w:sz w:val="44"/>
          <w:szCs w:val="44"/>
        </w:rPr>
        <w:t>大兴区</w:t>
      </w:r>
      <w:r>
        <w:rPr>
          <w:rFonts w:hint="eastAsia" w:ascii="方正小标宋简体" w:hAnsi="方正小标宋简体" w:eastAsia="方正小标宋简体" w:cs="方正小标宋简体"/>
          <w:b/>
          <w:sz w:val="44"/>
          <w:szCs w:val="44"/>
          <w:lang w:val="en-US" w:eastAsia="zh-CN"/>
        </w:rPr>
        <w:t>林场</w:t>
      </w:r>
    </w:p>
    <w:p w14:paraId="02EE78B2">
      <w:pPr>
        <w:pStyle w:val="2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Times New Roman" w:hAnsi="宋体"/>
          <w:b/>
          <w:sz w:val="48"/>
          <w:szCs w:val="48"/>
        </w:rPr>
      </w:pPr>
      <w:r>
        <w:rPr>
          <w:rFonts w:hint="eastAsia" w:ascii="方正小标宋简体" w:hAnsi="方正小标宋简体" w:eastAsia="方正小标宋简体" w:cs="方正小标宋简体"/>
          <w:b/>
          <w:sz w:val="44"/>
          <w:szCs w:val="44"/>
          <w:lang w:val="en-US" w:eastAsia="zh-CN"/>
        </w:rPr>
        <w:t>义务植树宣传品采购项目</w:t>
      </w:r>
      <w:r>
        <w:rPr>
          <w:rFonts w:hint="eastAsia" w:ascii="方正小标宋简体" w:hAnsi="方正小标宋简体" w:eastAsia="方正小标宋简体" w:cs="方正小标宋简体"/>
          <w:b/>
          <w:sz w:val="44"/>
          <w:szCs w:val="44"/>
        </w:rPr>
        <w:t>比选文件</w:t>
      </w:r>
    </w:p>
    <w:p w14:paraId="0FE44E40">
      <w:pPr>
        <w:pStyle w:val="22"/>
        <w:spacing w:line="360" w:lineRule="auto"/>
        <w:jc w:val="center"/>
        <w:rPr>
          <w:rFonts w:hAnsi="宋体"/>
          <w:sz w:val="30"/>
          <w:szCs w:val="30"/>
        </w:rPr>
      </w:pPr>
    </w:p>
    <w:p w14:paraId="5F35F462">
      <w:pPr>
        <w:pStyle w:val="22"/>
        <w:spacing w:line="360" w:lineRule="auto"/>
        <w:jc w:val="center"/>
        <w:rPr>
          <w:rFonts w:hAnsi="宋体"/>
          <w:sz w:val="30"/>
          <w:szCs w:val="30"/>
        </w:rPr>
      </w:pPr>
    </w:p>
    <w:p w14:paraId="24B33A9A">
      <w:pPr>
        <w:pStyle w:val="22"/>
        <w:spacing w:line="360" w:lineRule="auto"/>
        <w:jc w:val="center"/>
        <w:rPr>
          <w:rFonts w:hAnsi="宋体"/>
          <w:sz w:val="30"/>
          <w:szCs w:val="30"/>
        </w:rPr>
      </w:pPr>
    </w:p>
    <w:p w14:paraId="29073B90">
      <w:pPr>
        <w:pStyle w:val="22"/>
        <w:spacing w:line="360" w:lineRule="auto"/>
        <w:jc w:val="center"/>
        <w:rPr>
          <w:rFonts w:hAnsi="宋体"/>
          <w:sz w:val="30"/>
          <w:szCs w:val="30"/>
        </w:rPr>
      </w:pPr>
    </w:p>
    <w:p w14:paraId="44554EA4">
      <w:pPr>
        <w:pStyle w:val="22"/>
        <w:spacing w:line="360" w:lineRule="auto"/>
        <w:jc w:val="center"/>
        <w:rPr>
          <w:rFonts w:hAnsi="宋体"/>
          <w:sz w:val="30"/>
          <w:szCs w:val="30"/>
        </w:rPr>
      </w:pPr>
    </w:p>
    <w:p w14:paraId="605993C4">
      <w:pPr>
        <w:pStyle w:val="22"/>
        <w:spacing w:line="360" w:lineRule="auto"/>
        <w:jc w:val="center"/>
        <w:rPr>
          <w:rFonts w:hAnsi="宋体"/>
          <w:sz w:val="30"/>
          <w:szCs w:val="30"/>
        </w:rPr>
      </w:pPr>
    </w:p>
    <w:p w14:paraId="751E2EB0">
      <w:pPr>
        <w:pStyle w:val="22"/>
        <w:spacing w:line="360" w:lineRule="auto"/>
        <w:jc w:val="center"/>
        <w:rPr>
          <w:rFonts w:hAnsi="宋体"/>
          <w:sz w:val="30"/>
          <w:szCs w:val="30"/>
        </w:rPr>
      </w:pPr>
    </w:p>
    <w:p w14:paraId="7707F2E0">
      <w:pPr>
        <w:pStyle w:val="22"/>
        <w:spacing w:line="360" w:lineRule="auto"/>
        <w:jc w:val="center"/>
        <w:rPr>
          <w:rFonts w:hAnsi="宋体"/>
          <w:sz w:val="30"/>
          <w:szCs w:val="30"/>
        </w:rPr>
      </w:pPr>
    </w:p>
    <w:p w14:paraId="2D118CD9">
      <w:pPr>
        <w:pStyle w:val="22"/>
        <w:spacing w:line="360" w:lineRule="auto"/>
        <w:jc w:val="center"/>
        <w:rPr>
          <w:rFonts w:hAnsi="宋体"/>
          <w:sz w:val="30"/>
          <w:szCs w:val="30"/>
        </w:rPr>
      </w:pPr>
    </w:p>
    <w:p w14:paraId="02511FFE">
      <w:pPr>
        <w:pStyle w:val="22"/>
        <w:spacing w:line="480" w:lineRule="auto"/>
        <w:jc w:val="center"/>
        <w:rPr>
          <w:rFonts w:hAnsi="宋体"/>
          <w:sz w:val="30"/>
          <w:szCs w:val="30"/>
        </w:rPr>
      </w:pPr>
    </w:p>
    <w:p w14:paraId="285C62F9">
      <w:pPr>
        <w:pStyle w:val="22"/>
        <w:spacing w:line="480" w:lineRule="auto"/>
        <w:ind w:firstLine="2409" w:firstLineChars="750"/>
        <w:jc w:val="both"/>
        <w:rPr>
          <w:rFonts w:hint="eastAsia" w:ascii="仿宋_GB2312" w:hAnsi="仿宋_GB2312" w:eastAsia="仿宋_GB2312" w:cs="仿宋_GB2312"/>
          <w:b/>
          <w:bCs/>
          <w:szCs w:val="32"/>
          <w:lang w:eastAsia="zh-CN"/>
        </w:rPr>
      </w:pPr>
      <w:r>
        <w:rPr>
          <w:rFonts w:hint="eastAsia" w:ascii="仿宋_GB2312" w:hAnsi="仿宋_GB2312" w:eastAsia="仿宋_GB2312" w:cs="仿宋_GB2312"/>
          <w:b/>
          <w:bCs/>
          <w:szCs w:val="32"/>
        </w:rPr>
        <w:t>比选单位：</w:t>
      </w:r>
      <w:bookmarkEnd w:id="0"/>
      <w:bookmarkEnd w:id="1"/>
      <w:bookmarkEnd w:id="2"/>
      <w:bookmarkStart w:id="3" w:name="_Toc137354353"/>
      <w:bookmarkStart w:id="4" w:name="_Toc136329852"/>
      <w:bookmarkStart w:id="5" w:name="_Toc136329824"/>
      <w:r>
        <w:rPr>
          <w:rFonts w:hint="eastAsia" w:ascii="仿宋_GB2312" w:hAnsi="仿宋_GB2312" w:eastAsia="仿宋_GB2312" w:cs="仿宋_GB2312"/>
          <w:b/>
          <w:bCs/>
          <w:szCs w:val="32"/>
        </w:rPr>
        <w:t>北京市大兴区</w:t>
      </w:r>
      <w:r>
        <w:rPr>
          <w:rFonts w:hint="eastAsia" w:ascii="仿宋_GB2312" w:hAnsi="仿宋_GB2312" w:eastAsia="仿宋_GB2312" w:cs="仿宋_GB2312"/>
          <w:b/>
          <w:bCs/>
          <w:szCs w:val="32"/>
          <w:lang w:val="en-US" w:eastAsia="zh-CN"/>
        </w:rPr>
        <w:t>林场</w:t>
      </w:r>
    </w:p>
    <w:bookmarkEnd w:id="3"/>
    <w:bookmarkEnd w:id="4"/>
    <w:bookmarkEnd w:id="5"/>
    <w:p w14:paraId="36DD86FC">
      <w:pPr>
        <w:spacing w:line="480" w:lineRule="auto"/>
        <w:ind w:firstLine="2891" w:firstLineChars="900"/>
        <w:jc w:val="both"/>
        <w:rPr>
          <w:rFonts w:hint="eastAsia" w:ascii="仿宋_GB2312" w:hAnsi="仿宋_GB2312" w:eastAsia="仿宋_GB2312" w:cs="仿宋_GB2312"/>
          <w:lang w:val="en-US" w:eastAsia="zh-CN"/>
        </w:rPr>
        <w:sectPr>
          <w:headerReference r:id="rId3" w:type="first"/>
          <w:footerReference r:id="rId6" w:type="first"/>
          <w:footerReference r:id="rId4" w:type="default"/>
          <w:footerReference r:id="rId5" w:type="even"/>
          <w:pgSz w:w="11906" w:h="16838"/>
          <w:pgMar w:top="2098" w:right="1474" w:bottom="1984" w:left="1587" w:header="907" w:footer="907" w:gutter="0"/>
          <w:pgNumType w:start="0"/>
          <w:cols w:space="720" w:num="1"/>
          <w:titlePg/>
          <w:docGrid w:linePitch="435" w:charSpace="0"/>
        </w:sectPr>
      </w:pPr>
      <w:bookmarkStart w:id="6" w:name="_Toc198043022"/>
      <w:r>
        <w:rPr>
          <w:rFonts w:hint="eastAsia" w:ascii="仿宋_GB2312" w:hAnsi="仿宋_GB2312" w:eastAsia="仿宋_GB2312" w:cs="仿宋_GB2312"/>
          <w:b/>
          <w:bCs/>
          <w:szCs w:val="32"/>
        </w:rPr>
        <w:t>日期：202</w:t>
      </w:r>
      <w:r>
        <w:rPr>
          <w:rFonts w:hint="eastAsia" w:ascii="仿宋_GB2312" w:hAnsi="仿宋_GB2312" w:eastAsia="仿宋_GB2312" w:cs="仿宋_GB2312"/>
          <w:b/>
          <w:bCs/>
          <w:szCs w:val="32"/>
          <w:lang w:val="en-US" w:eastAsia="zh-CN"/>
        </w:rPr>
        <w:t>5</w:t>
      </w:r>
      <w:r>
        <w:rPr>
          <w:rFonts w:hint="eastAsia" w:ascii="仿宋_GB2312" w:hAnsi="仿宋_GB2312" w:eastAsia="仿宋_GB2312" w:cs="仿宋_GB2312"/>
          <w:b/>
          <w:bCs/>
          <w:szCs w:val="32"/>
        </w:rPr>
        <w:t>年</w:t>
      </w:r>
      <w:r>
        <w:rPr>
          <w:rFonts w:hint="eastAsia" w:ascii="仿宋_GB2312" w:hAnsi="仿宋_GB2312" w:eastAsia="仿宋_GB2312" w:cs="仿宋_GB2312"/>
          <w:b/>
          <w:bCs/>
          <w:szCs w:val="32"/>
          <w:lang w:val="en-US" w:eastAsia="zh-CN"/>
        </w:rPr>
        <w:t>7</w:t>
      </w:r>
      <w:r>
        <w:rPr>
          <w:rFonts w:hint="eastAsia" w:ascii="仿宋_GB2312" w:hAnsi="仿宋_GB2312" w:eastAsia="仿宋_GB2312" w:cs="仿宋_GB2312"/>
          <w:b/>
          <w:bCs/>
          <w:szCs w:val="32"/>
        </w:rPr>
        <w:t>月</w:t>
      </w:r>
      <w:bookmarkEnd w:id="6"/>
      <w:r>
        <w:rPr>
          <w:rFonts w:hint="eastAsia" w:eastAsia="仿宋_GB2312" w:cs="仿宋_GB2312"/>
          <w:b/>
          <w:bCs/>
          <w:szCs w:val="32"/>
          <w:lang w:val="en-US" w:eastAsia="zh-CN"/>
        </w:rPr>
        <w:t>30</w:t>
      </w:r>
      <w:r>
        <w:rPr>
          <w:rFonts w:hint="eastAsia" w:ascii="仿宋_GB2312" w:hAnsi="仿宋_GB2312" w:eastAsia="仿宋_GB2312" w:cs="仿宋_GB2312"/>
          <w:b/>
          <w:bCs/>
          <w:szCs w:val="32"/>
          <w:highlight w:val="none"/>
        </w:rPr>
        <w:t>日</w:t>
      </w:r>
    </w:p>
    <w:p w14:paraId="3359620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0" w:firstLineChars="200"/>
        <w:textAlignment w:val="auto"/>
        <w:rPr>
          <w:rFonts w:hint="eastAsia" w:ascii="仿宋_GB2312" w:hAnsi="仿宋_GB2312" w:eastAsia="仿宋_GB2312" w:cs="仿宋_GB2312"/>
          <w:b/>
          <w:color w:val="auto"/>
          <w:sz w:val="28"/>
          <w:szCs w:val="28"/>
        </w:rPr>
      </w:pPr>
      <w:bookmarkStart w:id="7" w:name="OLE_LINK11"/>
      <w:bookmarkStart w:id="8" w:name="OLE_LINK10"/>
      <w:r>
        <w:rPr>
          <w:rFonts w:hint="eastAsia" w:ascii="仿宋_GB2312" w:hAnsi="仿宋_GB2312" w:eastAsia="仿宋_GB2312" w:cs="仿宋_GB2312"/>
          <w:color w:val="auto"/>
          <w:sz w:val="28"/>
          <w:szCs w:val="28"/>
        </w:rPr>
        <w:t>本次比选是为</w:t>
      </w:r>
      <w:r>
        <w:rPr>
          <w:rFonts w:hint="eastAsia" w:ascii="仿宋_GB2312" w:hAnsi="仿宋_GB2312" w:eastAsia="仿宋_GB2312" w:cs="仿宋_GB2312"/>
          <w:color w:val="auto"/>
          <w:sz w:val="28"/>
          <w:szCs w:val="28"/>
          <w:lang w:val="en-US" w:eastAsia="zh-CN"/>
        </w:rPr>
        <w:t>2025年大兴区林场</w:t>
      </w:r>
      <w:r>
        <w:rPr>
          <w:rFonts w:hint="eastAsia" w:ascii="仿宋_GB2312" w:hAnsi="仿宋_GB2312" w:eastAsia="仿宋_GB2312" w:cs="仿宋_GB2312"/>
          <w:color w:val="auto"/>
          <w:kern w:val="0"/>
          <w:sz w:val="28"/>
          <w:szCs w:val="28"/>
        </w:rPr>
        <w:t>义务植树宣传品采购项目</w:t>
      </w:r>
      <w:r>
        <w:rPr>
          <w:rFonts w:hint="eastAsia" w:ascii="仿宋_GB2312" w:hAnsi="仿宋_GB2312" w:eastAsia="仿宋_GB2312" w:cs="仿宋_GB2312"/>
          <w:color w:val="auto"/>
          <w:sz w:val="28"/>
          <w:szCs w:val="28"/>
        </w:rPr>
        <w:t>确定</w:t>
      </w:r>
      <w:r>
        <w:rPr>
          <w:rFonts w:hint="eastAsia" w:eastAsia="仿宋_GB2312" w:cs="仿宋_GB2312"/>
          <w:color w:val="auto"/>
          <w:sz w:val="28"/>
          <w:szCs w:val="28"/>
          <w:lang w:val="en-US" w:eastAsia="zh-CN"/>
        </w:rPr>
        <w:t>服务</w:t>
      </w:r>
      <w:r>
        <w:rPr>
          <w:rFonts w:hint="eastAsia" w:ascii="仿宋_GB2312" w:hAnsi="仿宋_GB2312" w:eastAsia="仿宋_GB2312" w:cs="仿宋_GB2312"/>
          <w:color w:val="auto"/>
          <w:sz w:val="28"/>
          <w:szCs w:val="28"/>
        </w:rPr>
        <w:t>单位。希望各参选单位合理</w:t>
      </w:r>
      <w:r>
        <w:rPr>
          <w:rFonts w:hint="eastAsia" w:eastAsia="仿宋_GB2312" w:cs="仿宋_GB2312"/>
          <w:color w:val="auto"/>
          <w:sz w:val="28"/>
          <w:szCs w:val="28"/>
          <w:lang w:val="en-US" w:eastAsia="zh-CN"/>
        </w:rPr>
        <w:t>做出质量保证</w:t>
      </w:r>
      <w:r>
        <w:rPr>
          <w:rFonts w:hint="eastAsia" w:ascii="仿宋_GB2312" w:hAnsi="仿宋_GB2312" w:eastAsia="仿宋_GB2312" w:cs="仿宋_GB2312"/>
          <w:color w:val="auto"/>
          <w:sz w:val="28"/>
          <w:szCs w:val="28"/>
        </w:rPr>
        <w:t>，合理报价，认真编写服务方案。</w:t>
      </w:r>
    </w:p>
    <w:p w14:paraId="24ADBEDE">
      <w:pPr>
        <w:keepNext w:val="0"/>
        <w:keepLines w:val="0"/>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一、项目概述</w:t>
      </w:r>
    </w:p>
    <w:p w14:paraId="3AAE712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baseline"/>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1.项目名称：</w:t>
      </w:r>
      <w:r>
        <w:rPr>
          <w:rFonts w:hint="eastAsia" w:ascii="仿宋_GB2312" w:hAnsi="仿宋_GB2312" w:eastAsia="仿宋_GB2312" w:cs="仿宋_GB2312"/>
          <w:color w:val="auto"/>
          <w:kern w:val="0"/>
          <w:sz w:val="28"/>
          <w:szCs w:val="28"/>
          <w:lang w:val="en-US" w:eastAsia="zh-CN"/>
        </w:rPr>
        <w:t>2025年</w:t>
      </w:r>
      <w:r>
        <w:rPr>
          <w:rFonts w:hint="eastAsia" w:ascii="仿宋_GB2312" w:hAnsi="仿宋_GB2312" w:eastAsia="仿宋_GB2312" w:cs="仿宋_GB2312"/>
          <w:color w:val="auto"/>
          <w:kern w:val="0"/>
          <w:sz w:val="28"/>
          <w:szCs w:val="28"/>
        </w:rPr>
        <w:t>大兴区</w:t>
      </w:r>
      <w:r>
        <w:rPr>
          <w:rFonts w:hint="eastAsia" w:ascii="仿宋_GB2312" w:hAnsi="仿宋_GB2312" w:eastAsia="仿宋_GB2312" w:cs="仿宋_GB2312"/>
          <w:color w:val="auto"/>
          <w:kern w:val="0"/>
          <w:sz w:val="28"/>
          <w:szCs w:val="28"/>
          <w:lang w:val="en-US" w:eastAsia="zh-CN"/>
        </w:rPr>
        <w:t>林场义务植树宣传品采购</w:t>
      </w:r>
      <w:r>
        <w:rPr>
          <w:rFonts w:hint="eastAsia" w:ascii="仿宋_GB2312" w:hAnsi="仿宋_GB2312" w:eastAsia="仿宋_GB2312" w:cs="仿宋_GB2312"/>
          <w:color w:val="auto"/>
          <w:kern w:val="0"/>
          <w:sz w:val="28"/>
          <w:szCs w:val="28"/>
        </w:rPr>
        <w:t>项目。</w:t>
      </w:r>
    </w:p>
    <w:p w14:paraId="090C7B6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60" w:firstLineChars="200"/>
        <w:textAlignment w:val="baseline"/>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2.资金来源：</w:t>
      </w:r>
      <w:r>
        <w:rPr>
          <w:rFonts w:hint="eastAsia" w:eastAsia="仿宋_GB2312" w:cs="仿宋_GB2312"/>
          <w:color w:val="auto"/>
          <w:kern w:val="0"/>
          <w:sz w:val="28"/>
          <w:szCs w:val="28"/>
          <w:lang w:val="en-US" w:eastAsia="zh-CN"/>
        </w:rPr>
        <w:t>市</w:t>
      </w:r>
      <w:r>
        <w:rPr>
          <w:rFonts w:hint="eastAsia" w:ascii="仿宋_GB2312" w:hAnsi="仿宋_GB2312" w:eastAsia="仿宋_GB2312" w:cs="仿宋_GB2312"/>
          <w:color w:val="auto"/>
          <w:kern w:val="0"/>
          <w:sz w:val="28"/>
          <w:szCs w:val="28"/>
        </w:rPr>
        <w:t>级资金。</w:t>
      </w:r>
    </w:p>
    <w:p w14:paraId="4D65429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60" w:firstLineChars="200"/>
        <w:textAlignment w:val="baseline"/>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3.服务范围及工作内容：</w:t>
      </w:r>
      <w:r>
        <w:rPr>
          <w:rFonts w:hint="eastAsia" w:ascii="仿宋_GB2312" w:hAnsi="仿宋_GB2312" w:eastAsia="仿宋_GB2312" w:cs="仿宋_GB2312"/>
          <w:color w:val="auto"/>
          <w:kern w:val="0"/>
          <w:sz w:val="28"/>
          <w:szCs w:val="28"/>
          <w:lang w:val="zh-CN"/>
        </w:rPr>
        <w:t>负责</w:t>
      </w:r>
      <w:r>
        <w:rPr>
          <w:rFonts w:hint="eastAsia" w:eastAsia="仿宋_GB2312" w:cs="仿宋_GB2312"/>
          <w:color w:val="auto"/>
          <w:kern w:val="0"/>
          <w:sz w:val="28"/>
          <w:szCs w:val="28"/>
          <w:lang w:val="en-US" w:eastAsia="zh-CN"/>
        </w:rPr>
        <w:t>2025年</w:t>
      </w:r>
      <w:r>
        <w:rPr>
          <w:rFonts w:hint="eastAsia" w:ascii="仿宋_GB2312" w:hAnsi="仿宋_GB2312" w:eastAsia="仿宋_GB2312" w:cs="仿宋_GB2312"/>
          <w:color w:val="auto"/>
          <w:kern w:val="0"/>
          <w:sz w:val="28"/>
          <w:szCs w:val="28"/>
        </w:rPr>
        <w:t>大兴区</w:t>
      </w:r>
      <w:r>
        <w:rPr>
          <w:rFonts w:hint="eastAsia" w:ascii="仿宋_GB2312" w:hAnsi="仿宋_GB2312" w:eastAsia="仿宋_GB2312" w:cs="仿宋_GB2312"/>
          <w:color w:val="auto"/>
          <w:kern w:val="0"/>
          <w:sz w:val="28"/>
          <w:szCs w:val="28"/>
          <w:lang w:val="en-US" w:eastAsia="zh-CN"/>
        </w:rPr>
        <w:t>林场义务植树宣传品采购</w:t>
      </w:r>
      <w:r>
        <w:rPr>
          <w:rFonts w:hint="eastAsia" w:ascii="仿宋_GB2312" w:hAnsi="仿宋_GB2312" w:eastAsia="仿宋_GB2312" w:cs="仿宋_GB2312"/>
          <w:color w:val="auto"/>
          <w:kern w:val="0"/>
          <w:sz w:val="28"/>
          <w:szCs w:val="28"/>
        </w:rPr>
        <w:t>项目，具体</w:t>
      </w:r>
      <w:r>
        <w:rPr>
          <w:rFonts w:hint="eastAsia" w:ascii="仿宋_GB2312" w:hAnsi="仿宋_GB2312" w:eastAsia="仿宋_GB2312" w:cs="仿宋_GB2312"/>
          <w:color w:val="auto"/>
          <w:kern w:val="0"/>
          <w:sz w:val="28"/>
          <w:szCs w:val="28"/>
          <w:lang w:val="en-US" w:eastAsia="zh-CN"/>
        </w:rPr>
        <w:t>要求</w:t>
      </w:r>
      <w:r>
        <w:rPr>
          <w:rFonts w:hint="eastAsia" w:ascii="仿宋_GB2312" w:hAnsi="仿宋_GB2312" w:eastAsia="仿宋_GB2312" w:cs="仿宋_GB2312"/>
          <w:color w:val="auto"/>
          <w:kern w:val="0"/>
          <w:sz w:val="28"/>
          <w:szCs w:val="28"/>
        </w:rPr>
        <w:t>如下：</w:t>
      </w:r>
    </w:p>
    <w:p w14:paraId="433D3D2E">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425" w:leftChars="0" w:hanging="425" w:firstLineChars="0"/>
        <w:textAlignment w:val="baseline"/>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spacing w:val="-3"/>
          <w:sz w:val="28"/>
          <w:szCs w:val="28"/>
        </w:rPr>
        <w:t>项目预算金额：不高于</w:t>
      </w:r>
      <w:r>
        <w:rPr>
          <w:rFonts w:hint="eastAsia" w:ascii="仿宋_GB2312" w:hAnsi="仿宋_GB2312" w:eastAsia="仿宋_GB2312" w:cs="仿宋_GB2312"/>
          <w:spacing w:val="-36"/>
          <w:sz w:val="28"/>
          <w:szCs w:val="28"/>
        </w:rPr>
        <w:t xml:space="preserve"> </w:t>
      </w:r>
      <w:r>
        <w:rPr>
          <w:rFonts w:hint="eastAsia" w:ascii="仿宋_GB2312" w:hAnsi="仿宋_GB2312" w:eastAsia="仿宋_GB2312" w:cs="仿宋_GB2312"/>
          <w:spacing w:val="-3"/>
          <w:sz w:val="28"/>
          <w:szCs w:val="28"/>
        </w:rPr>
        <w:t>5</w:t>
      </w:r>
      <w:r>
        <w:rPr>
          <w:rFonts w:hint="eastAsia" w:ascii="仿宋_GB2312" w:hAnsi="仿宋_GB2312" w:eastAsia="仿宋_GB2312" w:cs="仿宋_GB2312"/>
          <w:spacing w:val="-45"/>
          <w:sz w:val="28"/>
          <w:szCs w:val="28"/>
        </w:rPr>
        <w:t xml:space="preserve"> </w:t>
      </w:r>
      <w:r>
        <w:rPr>
          <w:rFonts w:hint="eastAsia" w:ascii="仿宋_GB2312" w:hAnsi="仿宋_GB2312" w:eastAsia="仿宋_GB2312" w:cs="仿宋_GB2312"/>
          <w:spacing w:val="-3"/>
          <w:sz w:val="28"/>
          <w:szCs w:val="28"/>
        </w:rPr>
        <w:t>万元（含</w:t>
      </w:r>
      <w:r>
        <w:rPr>
          <w:rFonts w:hint="eastAsia" w:ascii="仿宋_GB2312" w:hAnsi="仿宋_GB2312" w:eastAsia="仿宋_GB2312" w:cs="仿宋_GB2312"/>
          <w:spacing w:val="-46"/>
          <w:sz w:val="28"/>
          <w:szCs w:val="28"/>
        </w:rPr>
        <w:t xml:space="preserve"> </w:t>
      </w:r>
      <w:r>
        <w:rPr>
          <w:rFonts w:hint="eastAsia" w:ascii="仿宋_GB2312" w:hAnsi="仿宋_GB2312" w:eastAsia="仿宋_GB2312" w:cs="仿宋_GB2312"/>
          <w:spacing w:val="-3"/>
          <w:sz w:val="28"/>
          <w:szCs w:val="28"/>
        </w:rPr>
        <w:t>5万元）。</w:t>
      </w:r>
    </w:p>
    <w:p w14:paraId="644C6B39">
      <w:pPr>
        <w:spacing w:before="274" w:line="219" w:lineRule="auto"/>
        <w:ind w:left="2737"/>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pacing w:val="-1"/>
          <w:sz w:val="28"/>
          <w:szCs w:val="28"/>
          <w:highlight w:val="none"/>
          <w:lang w:val="en-US" w:eastAsia="zh-CN"/>
        </w:rPr>
        <w:t>大兴区</w:t>
      </w:r>
      <w:r>
        <w:rPr>
          <w:rFonts w:hint="eastAsia" w:ascii="仿宋_GB2312" w:hAnsi="仿宋_GB2312" w:eastAsia="仿宋_GB2312" w:cs="仿宋_GB2312"/>
          <w:b/>
          <w:bCs/>
          <w:spacing w:val="-1"/>
          <w:sz w:val="28"/>
          <w:szCs w:val="28"/>
          <w:highlight w:val="none"/>
        </w:rPr>
        <w:t>林场采购需求明细表</w:t>
      </w:r>
    </w:p>
    <w:tbl>
      <w:tblPr>
        <w:tblStyle w:val="141"/>
        <w:tblpPr w:leftFromText="180" w:rightFromText="180" w:vertAnchor="text" w:horzAnchor="page" w:tblpX="1723" w:tblpY="231"/>
        <w:tblOverlap w:val="never"/>
        <w:tblW w:w="92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805"/>
        <w:gridCol w:w="2328"/>
        <w:gridCol w:w="1639"/>
        <w:gridCol w:w="1169"/>
        <w:gridCol w:w="1366"/>
      </w:tblGrid>
      <w:tr w14:paraId="26CD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64" w:type="dxa"/>
            <w:vAlign w:val="top"/>
          </w:tcPr>
          <w:p w14:paraId="06F29DF9">
            <w:pPr>
              <w:pStyle w:val="142"/>
              <w:spacing w:before="64" w:line="222" w:lineRule="auto"/>
              <w:ind w:left="267"/>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pacing w:val="-3"/>
                <w:sz w:val="28"/>
                <w:szCs w:val="28"/>
                <w:highlight w:val="none"/>
              </w:rPr>
              <w:t>序号</w:t>
            </w:r>
          </w:p>
        </w:tc>
        <w:tc>
          <w:tcPr>
            <w:tcW w:w="1805" w:type="dxa"/>
            <w:vAlign w:val="top"/>
          </w:tcPr>
          <w:p w14:paraId="110095D6">
            <w:pPr>
              <w:pStyle w:val="142"/>
              <w:spacing w:before="63" w:line="225" w:lineRule="auto"/>
              <w:ind w:firstLine="753" w:firstLineChars="3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pacing w:val="-15"/>
                <w:sz w:val="28"/>
                <w:szCs w:val="28"/>
                <w:highlight w:val="none"/>
              </w:rPr>
              <w:t>品名</w:t>
            </w:r>
          </w:p>
        </w:tc>
        <w:tc>
          <w:tcPr>
            <w:tcW w:w="2328" w:type="dxa"/>
            <w:vAlign w:val="center"/>
          </w:tcPr>
          <w:p w14:paraId="7E786450">
            <w:pPr>
              <w:pStyle w:val="142"/>
              <w:spacing w:before="64" w:line="221" w:lineRule="auto"/>
              <w:jc w:val="center"/>
              <w:rPr>
                <w:rFonts w:hint="eastAsia" w:ascii="仿宋_GB2312" w:hAnsi="仿宋_GB2312" w:eastAsia="仿宋_GB2312" w:cs="仿宋_GB2312"/>
                <w:b/>
                <w:bCs/>
                <w:spacing w:val="-7"/>
                <w:sz w:val="28"/>
                <w:szCs w:val="28"/>
                <w:highlight w:val="none"/>
                <w:lang w:val="en-US" w:eastAsia="zh-CN"/>
              </w:rPr>
            </w:pPr>
            <w:r>
              <w:rPr>
                <w:rFonts w:hint="eastAsia" w:ascii="仿宋_GB2312" w:hAnsi="仿宋_GB2312" w:eastAsia="仿宋_GB2312" w:cs="仿宋_GB2312"/>
                <w:b/>
                <w:bCs/>
                <w:spacing w:val="-7"/>
                <w:sz w:val="28"/>
                <w:szCs w:val="28"/>
                <w:highlight w:val="none"/>
                <w:lang w:val="en-US" w:eastAsia="zh-CN"/>
              </w:rPr>
              <w:t>材质</w:t>
            </w:r>
          </w:p>
        </w:tc>
        <w:tc>
          <w:tcPr>
            <w:tcW w:w="1639" w:type="dxa"/>
            <w:shd w:val="clear" w:color="auto" w:fill="auto"/>
            <w:vAlign w:val="top"/>
          </w:tcPr>
          <w:p w14:paraId="1CE96888">
            <w:pPr>
              <w:pStyle w:val="142"/>
              <w:spacing w:before="64" w:line="221" w:lineRule="auto"/>
              <w:ind w:left="470" w:leftChars="0"/>
              <w:jc w:val="both"/>
              <w:rPr>
                <w:rFonts w:hint="eastAsia" w:ascii="仿宋_GB2312" w:hAnsi="仿宋_GB2312" w:eastAsia="仿宋_GB2312" w:cs="仿宋_GB2312"/>
                <w:b/>
                <w:bCs/>
                <w:spacing w:val="-7"/>
                <w:sz w:val="28"/>
                <w:szCs w:val="28"/>
                <w:highlight w:val="none"/>
                <w:lang w:val="en-US" w:eastAsia="zh-CN"/>
              </w:rPr>
            </w:pPr>
            <w:r>
              <w:rPr>
                <w:rFonts w:hint="eastAsia" w:ascii="仿宋_GB2312" w:hAnsi="仿宋_GB2312" w:eastAsia="仿宋_GB2312" w:cs="仿宋_GB2312"/>
                <w:b/>
                <w:bCs/>
                <w:spacing w:val="-7"/>
                <w:sz w:val="28"/>
                <w:szCs w:val="28"/>
                <w:highlight w:val="none"/>
                <w:lang w:val="en-US" w:eastAsia="zh-CN"/>
              </w:rPr>
              <w:t>规格</w:t>
            </w:r>
          </w:p>
        </w:tc>
        <w:tc>
          <w:tcPr>
            <w:tcW w:w="1169" w:type="dxa"/>
            <w:shd w:val="clear" w:color="auto" w:fill="auto"/>
            <w:vAlign w:val="top"/>
          </w:tcPr>
          <w:p w14:paraId="196A3584">
            <w:pPr>
              <w:pStyle w:val="142"/>
              <w:spacing w:before="64" w:line="222" w:lineRule="auto"/>
              <w:ind w:left="372" w:leftChars="0"/>
              <w:jc w:val="both"/>
              <w:rPr>
                <w:rFonts w:hint="eastAsia" w:ascii="仿宋_GB2312" w:hAnsi="仿宋_GB2312" w:eastAsia="仿宋_GB2312" w:cs="仿宋_GB2312"/>
                <w:kern w:val="2"/>
                <w:sz w:val="28"/>
                <w:szCs w:val="28"/>
                <w:highlight w:val="none"/>
                <w:lang w:val="en-US" w:eastAsia="en-US" w:bidi="ar-SA"/>
              </w:rPr>
            </w:pPr>
            <w:r>
              <w:rPr>
                <w:rFonts w:hint="eastAsia" w:ascii="仿宋_GB2312" w:hAnsi="仿宋_GB2312" w:eastAsia="仿宋_GB2312" w:cs="仿宋_GB2312"/>
                <w:b/>
                <w:bCs/>
                <w:spacing w:val="-7"/>
                <w:sz w:val="28"/>
                <w:szCs w:val="28"/>
                <w:highlight w:val="none"/>
              </w:rPr>
              <w:t>单位</w:t>
            </w:r>
          </w:p>
        </w:tc>
        <w:tc>
          <w:tcPr>
            <w:tcW w:w="1366" w:type="dxa"/>
            <w:shd w:val="clear" w:color="auto" w:fill="auto"/>
            <w:vAlign w:val="top"/>
          </w:tcPr>
          <w:p w14:paraId="3481FA22">
            <w:pPr>
              <w:pStyle w:val="142"/>
              <w:spacing w:before="64" w:line="221" w:lineRule="auto"/>
              <w:ind w:left="470" w:leftChars="0"/>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spacing w:val="-7"/>
                <w:sz w:val="28"/>
                <w:szCs w:val="28"/>
                <w:highlight w:val="none"/>
              </w:rPr>
              <w:t>数量</w:t>
            </w:r>
          </w:p>
        </w:tc>
      </w:tr>
      <w:tr w14:paraId="2106A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64" w:type="dxa"/>
            <w:vAlign w:val="center"/>
          </w:tcPr>
          <w:p w14:paraId="7CF66B7C">
            <w:pPr>
              <w:pStyle w:val="142"/>
              <w:spacing w:before="95" w:line="184" w:lineRule="auto"/>
              <w:ind w:left="45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805" w:type="dxa"/>
            <w:vAlign w:val="center"/>
          </w:tcPr>
          <w:p w14:paraId="1109A272">
            <w:pPr>
              <w:pStyle w:val="142"/>
              <w:spacing w:before="51" w:line="217" w:lineRule="auto"/>
              <w:ind w:firstLine="560" w:firstLineChars="20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宣传册</w:t>
            </w:r>
          </w:p>
        </w:tc>
        <w:tc>
          <w:tcPr>
            <w:tcW w:w="2328" w:type="dxa"/>
            <w:vAlign w:val="center"/>
          </w:tcPr>
          <w:p w14:paraId="05E83BCC">
            <w:pPr>
              <w:pStyle w:val="142"/>
              <w:spacing w:before="95" w:line="184" w:lineRule="auto"/>
              <w:ind w:firstLine="560" w:firstLineChars="200"/>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铜版纸</w:t>
            </w:r>
          </w:p>
        </w:tc>
        <w:tc>
          <w:tcPr>
            <w:tcW w:w="1639" w:type="dxa"/>
            <w:shd w:val="clear" w:color="auto" w:fill="auto"/>
            <w:vAlign w:val="center"/>
          </w:tcPr>
          <w:p w14:paraId="783FFB46">
            <w:pPr>
              <w:pStyle w:val="142"/>
              <w:spacing w:before="95"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成品尺寸210*95MM</w:t>
            </w:r>
          </w:p>
        </w:tc>
        <w:tc>
          <w:tcPr>
            <w:tcW w:w="1169" w:type="dxa"/>
            <w:shd w:val="clear" w:color="auto" w:fill="auto"/>
            <w:vAlign w:val="center"/>
          </w:tcPr>
          <w:p w14:paraId="3A147023">
            <w:pPr>
              <w:pStyle w:val="142"/>
              <w:spacing w:before="51" w:line="217" w:lineRule="auto"/>
              <w:ind w:left="472" w:leftChars="0"/>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册</w:t>
            </w:r>
          </w:p>
        </w:tc>
        <w:tc>
          <w:tcPr>
            <w:tcW w:w="1366" w:type="dxa"/>
            <w:shd w:val="clear" w:color="auto" w:fill="auto"/>
            <w:vAlign w:val="center"/>
          </w:tcPr>
          <w:p w14:paraId="6DC75AA5">
            <w:pPr>
              <w:pStyle w:val="142"/>
              <w:spacing w:before="95" w:line="184" w:lineRule="auto"/>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10000</w:t>
            </w:r>
          </w:p>
        </w:tc>
      </w:tr>
      <w:tr w14:paraId="54669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64" w:type="dxa"/>
            <w:vAlign w:val="center"/>
          </w:tcPr>
          <w:p w14:paraId="425274D2">
            <w:pPr>
              <w:pStyle w:val="142"/>
              <w:spacing w:before="96" w:line="184" w:lineRule="auto"/>
              <w:ind w:left="436"/>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1805" w:type="dxa"/>
            <w:shd w:val="clear" w:color="auto" w:fill="auto"/>
            <w:vAlign w:val="center"/>
          </w:tcPr>
          <w:p w14:paraId="6B916DA8">
            <w:pPr>
              <w:pStyle w:val="142"/>
              <w:spacing w:before="64" w:line="220" w:lineRule="auto"/>
              <w:ind w:firstLine="560" w:firstLineChars="200"/>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保温包</w:t>
            </w:r>
          </w:p>
        </w:tc>
        <w:tc>
          <w:tcPr>
            <w:tcW w:w="2328" w:type="dxa"/>
            <w:shd w:val="clear" w:color="auto" w:fill="auto"/>
            <w:vAlign w:val="center"/>
          </w:tcPr>
          <w:p w14:paraId="722195CD">
            <w:pPr>
              <w:pStyle w:val="142"/>
              <w:spacing w:before="98" w:line="184" w:lineRule="auto"/>
              <w:ind w:firstLine="560" w:firstLineChars="200"/>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牛津布</w:t>
            </w:r>
          </w:p>
          <w:p w14:paraId="65361985">
            <w:pPr>
              <w:pStyle w:val="142"/>
              <w:spacing w:before="98" w:line="184" w:lineRule="auto"/>
              <w:ind w:firstLine="560" w:firstLineChars="200"/>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铝箔材质</w:t>
            </w:r>
          </w:p>
        </w:tc>
        <w:tc>
          <w:tcPr>
            <w:tcW w:w="1639" w:type="dxa"/>
            <w:shd w:val="clear" w:color="auto" w:fill="auto"/>
            <w:vAlign w:val="center"/>
          </w:tcPr>
          <w:p w14:paraId="5ACC01BB">
            <w:pPr>
              <w:pStyle w:val="142"/>
              <w:spacing w:before="98"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31*19*22</w:t>
            </w:r>
          </w:p>
        </w:tc>
        <w:tc>
          <w:tcPr>
            <w:tcW w:w="1169" w:type="dxa"/>
            <w:shd w:val="clear" w:color="auto" w:fill="auto"/>
            <w:vAlign w:val="center"/>
          </w:tcPr>
          <w:p w14:paraId="4A1724FE">
            <w:pPr>
              <w:pStyle w:val="142"/>
              <w:spacing w:before="64" w:line="221" w:lineRule="auto"/>
              <w:ind w:left="481" w:leftChars="0"/>
              <w:jc w:val="both"/>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个</w:t>
            </w:r>
          </w:p>
        </w:tc>
        <w:tc>
          <w:tcPr>
            <w:tcW w:w="1366" w:type="dxa"/>
            <w:shd w:val="clear" w:color="auto" w:fill="auto"/>
            <w:vAlign w:val="center"/>
          </w:tcPr>
          <w:p w14:paraId="67DC1947">
            <w:pPr>
              <w:pStyle w:val="142"/>
              <w:spacing w:before="98" w:line="184" w:lineRule="auto"/>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400</w:t>
            </w:r>
          </w:p>
        </w:tc>
      </w:tr>
      <w:tr w14:paraId="55C5D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64" w:type="dxa"/>
            <w:vAlign w:val="center"/>
          </w:tcPr>
          <w:p w14:paraId="45078387">
            <w:pPr>
              <w:pStyle w:val="142"/>
              <w:spacing w:before="98" w:line="184" w:lineRule="auto"/>
              <w:ind w:left="43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p>
        </w:tc>
        <w:tc>
          <w:tcPr>
            <w:tcW w:w="1805" w:type="dxa"/>
            <w:shd w:val="clear" w:color="auto" w:fill="auto"/>
            <w:vAlign w:val="center"/>
          </w:tcPr>
          <w:p w14:paraId="74D97B77">
            <w:pPr>
              <w:pStyle w:val="142"/>
              <w:spacing w:before="64" w:line="220" w:lineRule="auto"/>
              <w:ind w:firstLine="560" w:firstLineChars="20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马甲</w:t>
            </w:r>
          </w:p>
        </w:tc>
        <w:tc>
          <w:tcPr>
            <w:tcW w:w="2328" w:type="dxa"/>
            <w:shd w:val="clear" w:color="auto" w:fill="auto"/>
            <w:vAlign w:val="center"/>
          </w:tcPr>
          <w:p w14:paraId="1FD7FFCC">
            <w:pPr>
              <w:pStyle w:val="142"/>
              <w:spacing w:before="99" w:line="184" w:lineRule="auto"/>
              <w:ind w:firstLine="560" w:firstLineChars="200"/>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i w:val="0"/>
                <w:color w:val="000000"/>
                <w:kern w:val="2"/>
                <w:sz w:val="28"/>
                <w:szCs w:val="28"/>
                <w:highlight w:val="none"/>
                <w:lang w:val="en-US" w:eastAsia="zh-CN" w:bidi="ar-SA"/>
              </w:rPr>
              <w:t>涤纶双层</w:t>
            </w:r>
          </w:p>
        </w:tc>
        <w:tc>
          <w:tcPr>
            <w:tcW w:w="1639" w:type="dxa"/>
            <w:shd w:val="clear" w:color="auto" w:fill="auto"/>
            <w:vAlign w:val="center"/>
          </w:tcPr>
          <w:p w14:paraId="650B50CB">
            <w:pPr>
              <w:pStyle w:val="142"/>
              <w:spacing w:before="99"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绿色双层</w:t>
            </w:r>
          </w:p>
          <w:p w14:paraId="56D74373">
            <w:pPr>
              <w:pStyle w:val="142"/>
              <w:spacing w:before="99" w:line="184" w:lineRule="auto"/>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（尺码140）</w:t>
            </w:r>
          </w:p>
        </w:tc>
        <w:tc>
          <w:tcPr>
            <w:tcW w:w="1169" w:type="dxa"/>
            <w:shd w:val="clear" w:color="auto" w:fill="auto"/>
            <w:vAlign w:val="center"/>
          </w:tcPr>
          <w:p w14:paraId="44ABEA9D">
            <w:pPr>
              <w:pStyle w:val="142"/>
              <w:spacing w:before="64" w:line="221" w:lineRule="auto"/>
              <w:ind w:left="481" w:leftChars="0"/>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件</w:t>
            </w:r>
          </w:p>
        </w:tc>
        <w:tc>
          <w:tcPr>
            <w:tcW w:w="1366" w:type="dxa"/>
            <w:shd w:val="clear" w:color="auto" w:fill="auto"/>
            <w:vAlign w:val="center"/>
          </w:tcPr>
          <w:p w14:paraId="316516CB">
            <w:pPr>
              <w:pStyle w:val="142"/>
              <w:spacing w:before="99" w:line="184" w:lineRule="auto"/>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50</w:t>
            </w:r>
          </w:p>
        </w:tc>
      </w:tr>
      <w:tr w14:paraId="46A28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64" w:type="dxa"/>
            <w:vAlign w:val="center"/>
          </w:tcPr>
          <w:p w14:paraId="275F1B95">
            <w:pPr>
              <w:pStyle w:val="142"/>
              <w:spacing w:before="99" w:line="184" w:lineRule="auto"/>
              <w:ind w:left="435"/>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4</w:t>
            </w:r>
          </w:p>
        </w:tc>
        <w:tc>
          <w:tcPr>
            <w:tcW w:w="1805" w:type="dxa"/>
            <w:shd w:val="clear" w:color="auto" w:fill="auto"/>
            <w:vAlign w:val="center"/>
          </w:tcPr>
          <w:p w14:paraId="5E812626">
            <w:pPr>
              <w:pStyle w:val="142"/>
              <w:spacing w:before="63" w:line="220" w:lineRule="auto"/>
              <w:ind w:firstLine="560" w:firstLineChars="20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徽章</w:t>
            </w:r>
          </w:p>
        </w:tc>
        <w:tc>
          <w:tcPr>
            <w:tcW w:w="2328" w:type="dxa"/>
            <w:shd w:val="clear" w:color="auto" w:fill="auto"/>
            <w:vAlign w:val="center"/>
          </w:tcPr>
          <w:p w14:paraId="2E5FB234">
            <w:pPr>
              <w:pStyle w:val="142"/>
              <w:spacing w:before="98" w:line="184" w:lineRule="auto"/>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金属</w:t>
            </w:r>
          </w:p>
          <w:p w14:paraId="72EAA2C8">
            <w:pPr>
              <w:pStyle w:val="142"/>
              <w:spacing w:before="98"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（合金烤漆）</w:t>
            </w:r>
          </w:p>
        </w:tc>
        <w:tc>
          <w:tcPr>
            <w:tcW w:w="1639" w:type="dxa"/>
            <w:shd w:val="clear" w:color="auto" w:fill="auto"/>
            <w:vAlign w:val="center"/>
          </w:tcPr>
          <w:p w14:paraId="71A5D1B5">
            <w:pPr>
              <w:pStyle w:val="142"/>
              <w:spacing w:before="98"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5cm大小双面</w:t>
            </w:r>
          </w:p>
        </w:tc>
        <w:tc>
          <w:tcPr>
            <w:tcW w:w="1169" w:type="dxa"/>
            <w:shd w:val="clear" w:color="auto" w:fill="auto"/>
            <w:vAlign w:val="center"/>
          </w:tcPr>
          <w:p w14:paraId="2BED61DA">
            <w:pPr>
              <w:pStyle w:val="142"/>
              <w:spacing w:before="63" w:line="221" w:lineRule="auto"/>
              <w:ind w:left="481" w:leftChars="0"/>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个</w:t>
            </w:r>
          </w:p>
        </w:tc>
        <w:tc>
          <w:tcPr>
            <w:tcW w:w="1366" w:type="dxa"/>
            <w:shd w:val="clear" w:color="auto" w:fill="auto"/>
            <w:vAlign w:val="center"/>
          </w:tcPr>
          <w:p w14:paraId="13A6412F">
            <w:pPr>
              <w:pStyle w:val="142"/>
              <w:spacing w:before="98" w:line="184" w:lineRule="auto"/>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2000</w:t>
            </w:r>
          </w:p>
        </w:tc>
      </w:tr>
      <w:tr w14:paraId="6D83E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964" w:type="dxa"/>
            <w:vAlign w:val="center"/>
          </w:tcPr>
          <w:p w14:paraId="00AFCDE2">
            <w:pPr>
              <w:pStyle w:val="142"/>
              <w:spacing w:before="101" w:line="182" w:lineRule="auto"/>
              <w:ind w:left="439"/>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5</w:t>
            </w:r>
          </w:p>
        </w:tc>
        <w:tc>
          <w:tcPr>
            <w:tcW w:w="1805" w:type="dxa"/>
            <w:vAlign w:val="center"/>
          </w:tcPr>
          <w:p w14:paraId="09BB90F0">
            <w:pPr>
              <w:pStyle w:val="142"/>
              <w:spacing w:before="65" w:line="215" w:lineRule="auto"/>
              <w:ind w:firstLine="560" w:firstLineChars="20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无纺布袋</w:t>
            </w:r>
          </w:p>
        </w:tc>
        <w:tc>
          <w:tcPr>
            <w:tcW w:w="2328" w:type="dxa"/>
            <w:vAlign w:val="center"/>
          </w:tcPr>
          <w:p w14:paraId="201F375D">
            <w:pPr>
              <w:pStyle w:val="142"/>
              <w:spacing w:before="99"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无纺布</w:t>
            </w:r>
          </w:p>
        </w:tc>
        <w:tc>
          <w:tcPr>
            <w:tcW w:w="1639" w:type="dxa"/>
            <w:shd w:val="clear" w:color="auto" w:fill="auto"/>
            <w:vAlign w:val="center"/>
          </w:tcPr>
          <w:p w14:paraId="3563C76E">
            <w:pPr>
              <w:pStyle w:val="142"/>
              <w:spacing w:before="99" w:line="184" w:lineRule="auto"/>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35*10*40cm</w:t>
            </w:r>
          </w:p>
        </w:tc>
        <w:tc>
          <w:tcPr>
            <w:tcW w:w="1169" w:type="dxa"/>
            <w:shd w:val="clear" w:color="auto" w:fill="auto"/>
            <w:vAlign w:val="center"/>
          </w:tcPr>
          <w:p w14:paraId="378368EA">
            <w:pPr>
              <w:pStyle w:val="142"/>
              <w:spacing w:before="64" w:line="221" w:lineRule="auto"/>
              <w:ind w:left="481" w:leftChars="0"/>
              <w:jc w:val="both"/>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个</w:t>
            </w:r>
          </w:p>
        </w:tc>
        <w:tc>
          <w:tcPr>
            <w:tcW w:w="1366" w:type="dxa"/>
            <w:shd w:val="clear" w:color="auto" w:fill="auto"/>
            <w:vAlign w:val="center"/>
          </w:tcPr>
          <w:p w14:paraId="6435C32E">
            <w:pPr>
              <w:pStyle w:val="142"/>
              <w:spacing w:before="99" w:line="184" w:lineRule="auto"/>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10000</w:t>
            </w:r>
          </w:p>
        </w:tc>
      </w:tr>
    </w:tbl>
    <w:p w14:paraId="330AE1C9">
      <w:pPr>
        <w:spacing w:line="240" w:lineRule="exact"/>
        <w:rPr>
          <w:rFonts w:hint="eastAsia" w:ascii="仿宋_GB2312" w:hAnsi="仿宋_GB2312" w:eastAsia="仿宋_GB2312" w:cs="仿宋_GB2312"/>
          <w:sz w:val="28"/>
          <w:szCs w:val="28"/>
        </w:rPr>
      </w:pPr>
    </w:p>
    <w:p w14:paraId="29DDBE93">
      <w:pPr>
        <w:pStyle w:val="16"/>
        <w:spacing w:line="266" w:lineRule="auto"/>
        <w:rPr>
          <w:rFonts w:hint="eastAsia" w:ascii="仿宋_GB2312" w:hAnsi="仿宋_GB2312" w:eastAsia="仿宋_GB2312" w:cs="仿宋_GB2312"/>
          <w:sz w:val="28"/>
          <w:szCs w:val="28"/>
        </w:rPr>
      </w:pPr>
    </w:p>
    <w:p w14:paraId="059AFD36">
      <w:pPr>
        <w:pageBreakBefore w:val="0"/>
        <w:widowControl w:val="0"/>
        <w:numPr>
          <w:ilvl w:val="0"/>
          <w:numId w:val="2"/>
        </w:numPr>
        <w:kinsoku/>
        <w:wordWrap/>
        <w:overflowPunct/>
        <w:topLinePunct w:val="0"/>
        <w:autoSpaceDE/>
        <w:autoSpaceDN/>
        <w:bidi w:val="0"/>
        <w:spacing w:before="79" w:line="560" w:lineRule="exact"/>
        <w:ind w:left="0" w:leftChars="0" w:firstLine="548" w:firstLineChars="200"/>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图片应装订在参选文件中。</w:t>
      </w:r>
    </w:p>
    <w:p w14:paraId="457C7F66">
      <w:pPr>
        <w:pageBreakBefore w:val="0"/>
        <w:widowControl w:val="0"/>
        <w:numPr>
          <w:ilvl w:val="0"/>
          <w:numId w:val="2"/>
        </w:numPr>
        <w:kinsoku/>
        <w:wordWrap/>
        <w:overflowPunct/>
        <w:topLinePunct w:val="0"/>
        <w:autoSpaceDE/>
        <w:autoSpaceDN/>
        <w:bidi w:val="0"/>
        <w:spacing w:before="272" w:line="560" w:lineRule="exact"/>
        <w:ind w:left="0" w:leftChars="0" w:right="14" w:firstLine="560" w:firstLineChars="200"/>
        <w:rPr>
          <w:rFonts w:hint="eastAsia" w:ascii="仿宋_GB2312" w:hAnsi="仿宋_GB2312" w:eastAsia="仿宋_GB2312" w:cs="仿宋_GB2312"/>
          <w:sz w:val="28"/>
          <w:szCs w:val="28"/>
        </w:rPr>
        <w:sectPr>
          <w:footerReference r:id="rId7" w:type="default"/>
          <w:pgSz w:w="11907" w:h="16840"/>
          <w:pgMar w:top="2098" w:right="1474" w:bottom="1984" w:left="1587" w:header="0" w:footer="677" w:gutter="0"/>
          <w:cols w:space="720" w:num="1"/>
        </w:sectPr>
      </w:pPr>
      <w:r>
        <w:rPr>
          <w:rFonts w:hint="eastAsia" w:ascii="仿宋_GB2312" w:hAnsi="仿宋_GB2312" w:eastAsia="仿宋_GB2312" w:cs="仿宋_GB2312"/>
          <w:sz w:val="28"/>
          <w:szCs w:val="28"/>
        </w:rPr>
        <w:t>中选单位接到中选通知书后可及时与甲方联系，确认明细表中所列示全部</w:t>
      </w:r>
      <w:r>
        <w:rPr>
          <w:rFonts w:hint="eastAsia" w:ascii="仿宋_GB2312" w:hAnsi="仿宋_GB2312" w:eastAsia="仿宋_GB2312" w:cs="仿宋_GB2312"/>
          <w:spacing w:val="13"/>
          <w:sz w:val="28"/>
          <w:szCs w:val="28"/>
        </w:rPr>
        <w:t xml:space="preserve"> </w:t>
      </w:r>
      <w:r>
        <w:rPr>
          <w:rFonts w:hint="eastAsia" w:ascii="仿宋_GB2312" w:hAnsi="仿宋_GB2312" w:eastAsia="仿宋_GB2312" w:cs="仿宋_GB2312"/>
          <w:spacing w:val="-1"/>
          <w:sz w:val="28"/>
          <w:szCs w:val="28"/>
        </w:rPr>
        <w:t>项目的型号，按用户需求定制样式。</w:t>
      </w:r>
    </w:p>
    <w:p w14:paraId="475ABC10">
      <w:pPr>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baseline"/>
        <w:rPr>
          <w:rFonts w:hint="eastAsia" w:ascii="仿宋_GB2312" w:hAnsi="仿宋_GB2312" w:eastAsia="仿宋_GB2312" w:cs="仿宋_GB2312"/>
          <w:color w:val="auto"/>
          <w:kern w:val="0"/>
          <w:sz w:val="28"/>
          <w:szCs w:val="28"/>
          <w:highlight w:val="yellow"/>
        </w:rPr>
      </w:pPr>
    </w:p>
    <w:p w14:paraId="05F4526B">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服务周期：</w:t>
      </w:r>
      <w:r>
        <w:rPr>
          <w:rFonts w:hint="eastAsia" w:ascii="仿宋_GB2312" w:hAnsi="仿宋_GB2312" w:eastAsia="仿宋_GB2312" w:cs="仿宋_GB2312"/>
          <w:color w:val="auto"/>
          <w:sz w:val="28"/>
          <w:szCs w:val="28"/>
          <w:lang w:val="zh-CN" w:eastAsia="zh-CN"/>
        </w:rPr>
        <w:t>自签订合同之日起至</w:t>
      </w:r>
      <w:r>
        <w:rPr>
          <w:rFonts w:hint="eastAsia" w:ascii="仿宋_GB2312" w:hAnsi="仿宋_GB2312" w:eastAsia="仿宋_GB2312" w:cs="仿宋_GB2312"/>
          <w:color w:val="auto"/>
          <w:sz w:val="28"/>
          <w:szCs w:val="28"/>
          <w:lang w:val="en-US" w:eastAsia="zh-CN"/>
        </w:rPr>
        <w:t>10月</w:t>
      </w:r>
      <w:r>
        <w:rPr>
          <w:rFonts w:hint="eastAsia"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en-US" w:eastAsia="zh-CN"/>
        </w:rPr>
        <w:t>日</w:t>
      </w:r>
      <w:r>
        <w:rPr>
          <w:rFonts w:hint="eastAsia" w:ascii="仿宋_GB2312" w:hAnsi="仿宋_GB2312" w:eastAsia="仿宋_GB2312" w:cs="仿宋_GB2312"/>
          <w:color w:val="auto"/>
          <w:sz w:val="28"/>
          <w:szCs w:val="28"/>
          <w:lang w:val="zh-CN" w:eastAsia="zh-CN"/>
        </w:rPr>
        <w:t>完成</w:t>
      </w:r>
      <w:r>
        <w:rPr>
          <w:rFonts w:hint="eastAsia" w:ascii="仿宋_GB2312" w:hAnsi="仿宋_GB2312" w:eastAsia="仿宋_GB2312" w:cs="仿宋_GB2312"/>
          <w:color w:val="auto"/>
          <w:sz w:val="28"/>
          <w:szCs w:val="28"/>
          <w:lang w:val="en-US" w:eastAsia="zh-CN"/>
        </w:rPr>
        <w:t>。</w:t>
      </w:r>
    </w:p>
    <w:p w14:paraId="282414B6">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项目比选安排：202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日至</w:t>
      </w:r>
      <w:r>
        <w:rPr>
          <w:rFonts w:hint="eastAsia"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日</w:t>
      </w:r>
      <w:r>
        <w:rPr>
          <w:rFonts w:hint="eastAsia" w:eastAsia="仿宋_GB2312" w:cs="仿宋_GB2312"/>
          <w:color w:val="auto"/>
          <w:sz w:val="28"/>
          <w:szCs w:val="28"/>
          <w:lang w:eastAsia="zh-CN"/>
        </w:rPr>
        <w:t>，</w:t>
      </w:r>
      <w:r>
        <w:rPr>
          <w:rFonts w:hint="eastAsia" w:eastAsia="仿宋_GB2312" w:cs="仿宋_GB2312"/>
          <w:color w:val="auto"/>
          <w:sz w:val="28"/>
          <w:szCs w:val="28"/>
          <w:lang w:val="en-US" w:eastAsia="zh-CN"/>
        </w:rPr>
        <w:t>在北京中介服务网上交易平台</w:t>
      </w:r>
      <w:r>
        <w:rPr>
          <w:rFonts w:hint="eastAsia" w:ascii="仿宋_GB2312" w:hAnsi="仿宋_GB2312" w:eastAsia="仿宋_GB2312" w:cs="仿宋_GB2312"/>
          <w:color w:val="auto"/>
          <w:sz w:val="28"/>
          <w:szCs w:val="28"/>
        </w:rPr>
        <w:t>报名；202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日前，参选单位提交比选文件</w:t>
      </w:r>
      <w:r>
        <w:rPr>
          <w:rFonts w:hint="eastAsia" w:eastAsia="仿宋_GB2312" w:cs="仿宋_GB2312"/>
          <w:color w:val="auto"/>
          <w:sz w:val="28"/>
          <w:szCs w:val="28"/>
          <w:lang w:eastAsia="zh-CN"/>
        </w:rPr>
        <w:t>。</w:t>
      </w:r>
    </w:p>
    <w:p w14:paraId="1DB89CAF">
      <w:pPr>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二、参选人资格条件</w:t>
      </w:r>
    </w:p>
    <w:p w14:paraId="18F77B95">
      <w:pPr>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1.符合《中华人民共和国政府采购法》第 22 条要求： </w:t>
      </w:r>
    </w:p>
    <w:p w14:paraId="68C8DF5A">
      <w:pPr>
        <w:pageBreakBefore w:val="0"/>
        <w:widowControl w:val="0"/>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（1）具有独立承担民事责任的能力； </w:t>
      </w:r>
    </w:p>
    <w:p w14:paraId="5480A9D0">
      <w:pPr>
        <w:pageBreakBefore w:val="0"/>
        <w:widowControl w:val="0"/>
        <w:kinsoku/>
        <w:wordWrap/>
        <w:overflowPunct/>
        <w:topLinePunct w:val="0"/>
        <w:autoSpaceDE/>
        <w:autoSpaceDN/>
        <w:bidi w:val="0"/>
        <w:adjustRightInd w:val="0"/>
        <w:snapToGrid w:val="0"/>
        <w:spacing w:line="560" w:lineRule="exact"/>
        <w:ind w:left="0" w:leftChars="0"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（2）具有良好的商业信誉和健全的财务会计制度； </w:t>
      </w:r>
    </w:p>
    <w:p w14:paraId="2CEA7BDC">
      <w:pPr>
        <w:pageBreakBefore w:val="0"/>
        <w:widowControl w:val="0"/>
        <w:kinsoku/>
        <w:wordWrap/>
        <w:overflowPunct/>
        <w:topLinePunct w:val="0"/>
        <w:autoSpaceDE/>
        <w:autoSpaceDN/>
        <w:bidi w:val="0"/>
        <w:adjustRightInd w:val="0"/>
        <w:snapToGrid w:val="0"/>
        <w:spacing w:line="560" w:lineRule="exact"/>
        <w:ind w:left="0" w:leftChars="0"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（3）具有履行合同所必需的设备和专业技术能力； </w:t>
      </w:r>
    </w:p>
    <w:p w14:paraId="7E68798D">
      <w:pPr>
        <w:pageBreakBefore w:val="0"/>
        <w:widowControl w:val="0"/>
        <w:kinsoku/>
        <w:wordWrap/>
        <w:overflowPunct/>
        <w:topLinePunct w:val="0"/>
        <w:autoSpaceDE/>
        <w:autoSpaceDN/>
        <w:bidi w:val="0"/>
        <w:adjustRightInd w:val="0"/>
        <w:snapToGrid w:val="0"/>
        <w:spacing w:line="560" w:lineRule="exact"/>
        <w:ind w:left="0" w:leftChars="0"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（4）有依法缴纳税收和社会保障资金的良好记录； </w:t>
      </w:r>
    </w:p>
    <w:p w14:paraId="6F64672D">
      <w:pPr>
        <w:pageBreakBefore w:val="0"/>
        <w:widowControl w:val="0"/>
        <w:kinsoku/>
        <w:wordWrap/>
        <w:overflowPunct/>
        <w:topLinePunct w:val="0"/>
        <w:autoSpaceDE/>
        <w:autoSpaceDN/>
        <w:bidi w:val="0"/>
        <w:adjustRightInd w:val="0"/>
        <w:snapToGrid w:val="0"/>
        <w:spacing w:line="560" w:lineRule="exact"/>
        <w:ind w:left="0" w:leftChars="0"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（5）参加政府采购活动前三年内，在经营活动中没有重大违法记录； </w:t>
      </w:r>
    </w:p>
    <w:p w14:paraId="045A81D9">
      <w:pPr>
        <w:pageBreakBefore w:val="0"/>
        <w:widowControl w:val="0"/>
        <w:kinsoku/>
        <w:wordWrap/>
        <w:overflowPunct/>
        <w:topLinePunct w:val="0"/>
        <w:autoSpaceDE/>
        <w:autoSpaceDN/>
        <w:bidi w:val="0"/>
        <w:adjustRightInd w:val="0"/>
        <w:snapToGrid w:val="0"/>
        <w:spacing w:line="560" w:lineRule="exact"/>
        <w:ind w:left="0" w:leftChars="0"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（6）法律、行政法规规定的其他条件。 </w:t>
      </w:r>
    </w:p>
    <w:p w14:paraId="3046C2CA">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2.供应商在“信用中国”网站（ www.creditchina.gov.cn ）、中国政府采购网（www.ccgp.gov.cn）没有被列入失信被执行人、重大税收违法案件当事人名单、政府采购严重违法失信行为记录名单； </w:t>
      </w:r>
    </w:p>
    <w:p w14:paraId="77677D13">
      <w:pPr>
        <w:pageBreakBefore w:val="0"/>
        <w:widowControl w:val="0"/>
        <w:tabs>
          <w:tab w:val="left" w:pos="5436"/>
        </w:tabs>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3.有无回避情况：</w:t>
      </w:r>
      <w:r>
        <w:rPr>
          <w:rFonts w:hint="eastAsia" w:ascii="仿宋_GB2312" w:hAnsi="仿宋_GB2312" w:eastAsia="仿宋_GB2312" w:cs="仿宋_GB2312"/>
          <w:color w:val="auto"/>
          <w:sz w:val="28"/>
          <w:szCs w:val="28"/>
        </w:rPr>
        <w:tab/>
      </w:r>
    </w:p>
    <w:p w14:paraId="42F121EB">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（1）比选申请人的法定代表人、控股股东或者实际控制人为同一人的，不得同时参加本合同项目比选；</w:t>
      </w:r>
    </w:p>
    <w:p w14:paraId="65069D00">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（2）比选申请人的法定代表人或实际控制人，和项目单位法定代表人或者项目负责人有夫妻、直系血亲、三代以内旁系血亲或者近姻亲关系的；</w:t>
      </w:r>
    </w:p>
    <w:p w14:paraId="1E4A75F9">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（3）比选申请人与项目单位具有投资控股关系；</w:t>
      </w:r>
    </w:p>
    <w:p w14:paraId="13F3CAB9">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（4）未正式获得本项目比选文件的，不得参加本项目比选；</w:t>
      </w:r>
    </w:p>
    <w:p w14:paraId="6C18AF89">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（5）存在其他影响公平竞争，应当回避情形的。</w:t>
      </w:r>
    </w:p>
    <w:p w14:paraId="78CEC802">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4.本次比选不接受联合体。</w:t>
      </w:r>
    </w:p>
    <w:p w14:paraId="2CFF8C8F">
      <w:pPr>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color w:val="auto"/>
          <w:sz w:val="28"/>
          <w:szCs w:val="28"/>
        </w:rPr>
      </w:pPr>
      <w:bookmarkStart w:id="9" w:name="_Toc83635597"/>
      <w:bookmarkStart w:id="10" w:name="_Toc291695252"/>
      <w:bookmarkStart w:id="11" w:name="_Toc72240826"/>
      <w:bookmarkStart w:id="12" w:name="_Toc291754359"/>
      <w:r>
        <w:rPr>
          <w:rFonts w:hint="eastAsia" w:ascii="仿宋_GB2312" w:hAnsi="仿宋_GB2312" w:eastAsia="仿宋_GB2312" w:cs="仿宋_GB2312"/>
          <w:b/>
          <w:color w:val="auto"/>
          <w:sz w:val="28"/>
          <w:szCs w:val="28"/>
        </w:rPr>
        <w:t>三、参选文件的编制</w:t>
      </w:r>
      <w:bookmarkEnd w:id="9"/>
      <w:bookmarkEnd w:id="10"/>
      <w:bookmarkEnd w:id="11"/>
      <w:bookmarkEnd w:id="12"/>
    </w:p>
    <w:p w14:paraId="7C1A2A8D">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bookmarkStart w:id="13" w:name="_Toc291695253"/>
      <w:bookmarkStart w:id="14" w:name="_Toc291754360"/>
      <w:r>
        <w:rPr>
          <w:rFonts w:hint="eastAsia" w:ascii="仿宋_GB2312" w:hAnsi="仿宋_GB2312" w:eastAsia="仿宋_GB2312" w:cs="仿宋_GB2312"/>
          <w:color w:val="auto"/>
          <w:sz w:val="28"/>
          <w:szCs w:val="28"/>
        </w:rPr>
        <w:t>1.参选文件的语言及度量衡单位</w:t>
      </w:r>
      <w:bookmarkEnd w:id="13"/>
      <w:bookmarkEnd w:id="14"/>
    </w:p>
    <w:p w14:paraId="18DF52CD">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（1）参选文件和与比选有关的所有文件均应使用汉语语言文字。</w:t>
      </w:r>
    </w:p>
    <w:p w14:paraId="1ED1998A">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（2）除项目规范另有规定外，参选文件使用的度量衡单位，均采用中华人民共和国法定计量单位。</w:t>
      </w:r>
    </w:p>
    <w:p w14:paraId="79F8125A">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bookmarkStart w:id="15" w:name="_Toc291695254"/>
      <w:bookmarkStart w:id="16" w:name="_Toc291754361"/>
      <w:r>
        <w:rPr>
          <w:rFonts w:hint="eastAsia" w:ascii="仿宋_GB2312" w:hAnsi="仿宋_GB2312" w:eastAsia="仿宋_GB2312" w:cs="仿宋_GB2312"/>
          <w:color w:val="auto"/>
          <w:sz w:val="28"/>
          <w:szCs w:val="28"/>
        </w:rPr>
        <w:t>2.参选文件的组成</w:t>
      </w:r>
      <w:bookmarkEnd w:id="15"/>
      <w:bookmarkEnd w:id="16"/>
    </w:p>
    <w:p w14:paraId="38371607">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参选文件主要包括但不限于以下内容（格式自拟）：</w:t>
      </w:r>
    </w:p>
    <w:p w14:paraId="2D1BCF35">
      <w:pPr>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项目概述</w:t>
      </w:r>
    </w:p>
    <w:p w14:paraId="79D3D74B">
      <w:pPr>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（2）比选申请人情况简介</w:t>
      </w:r>
    </w:p>
    <w:p w14:paraId="71A948C6">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（3）法定代表人资格证明书（法定代表人递交文件时）或法定代表人授权委托书（非法定代表人递交文件时）</w:t>
      </w:r>
    </w:p>
    <w:p w14:paraId="59FEEB5E">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（4）类似</w:t>
      </w:r>
      <w:r>
        <w:rPr>
          <w:rFonts w:hint="eastAsia" w:ascii="仿宋_GB2312" w:hAnsi="仿宋_GB2312" w:eastAsia="仿宋_GB2312" w:cs="仿宋_GB2312"/>
          <w:color w:val="auto"/>
          <w:sz w:val="28"/>
          <w:szCs w:val="28"/>
          <w:lang w:val="en-US" w:eastAsia="zh-CN"/>
        </w:rPr>
        <w:t>业绩</w:t>
      </w:r>
    </w:p>
    <w:p w14:paraId="3F585558">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（5）主要人员</w:t>
      </w:r>
    </w:p>
    <w:p w14:paraId="4E338826">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val="en-US" w:eastAsia="zh-CN"/>
        </w:rPr>
        <w:t>项目方案</w:t>
      </w:r>
    </w:p>
    <w:p w14:paraId="3B9EA346">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bookmarkStart w:id="17" w:name="_Toc291695255"/>
      <w:bookmarkStart w:id="18" w:name="_Toc291754362"/>
      <w:r>
        <w:rPr>
          <w:rFonts w:hint="eastAsia" w:ascii="仿宋_GB2312" w:hAnsi="仿宋_GB2312" w:eastAsia="仿宋_GB2312" w:cs="仿宋_GB2312"/>
          <w:color w:val="auto"/>
          <w:sz w:val="28"/>
          <w:szCs w:val="28"/>
          <w:lang w:val="en-US" w:eastAsia="zh-CN"/>
        </w:rPr>
        <w:t>项目实施计划</w:t>
      </w:r>
    </w:p>
    <w:p w14:paraId="3AA6FBBD">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其他材料</w:t>
      </w:r>
    </w:p>
    <w:p w14:paraId="4097AE8A">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3.参选文件的份数和签署</w:t>
      </w:r>
      <w:bookmarkEnd w:id="17"/>
      <w:bookmarkEnd w:id="18"/>
    </w:p>
    <w:p w14:paraId="2F6DEB7D">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（1）参选文件份数：正本</w:t>
      </w:r>
      <w:r>
        <w:rPr>
          <w:rFonts w:hint="eastAsia" w:ascii="仿宋_GB2312" w:hAnsi="仿宋_GB2312" w:eastAsia="仿宋_GB2312" w:cs="仿宋_GB2312"/>
          <w:color w:val="auto"/>
          <w:sz w:val="28"/>
          <w:szCs w:val="28"/>
          <w:highlight w:val="none"/>
          <w:u w:val="single"/>
        </w:rPr>
        <w:t>1</w:t>
      </w:r>
      <w:r>
        <w:rPr>
          <w:rFonts w:hint="eastAsia" w:ascii="仿宋_GB2312" w:hAnsi="仿宋_GB2312" w:eastAsia="仿宋_GB2312" w:cs="仿宋_GB2312"/>
          <w:color w:val="auto"/>
          <w:sz w:val="28"/>
          <w:szCs w:val="28"/>
          <w:highlight w:val="none"/>
        </w:rPr>
        <w:t>份，副本</w:t>
      </w:r>
      <w:r>
        <w:rPr>
          <w:rFonts w:hint="eastAsia" w:ascii="仿宋_GB2312" w:hAnsi="仿宋_GB2312" w:eastAsia="仿宋_GB2312" w:cs="仿宋_GB2312"/>
          <w:color w:val="auto"/>
          <w:sz w:val="28"/>
          <w:szCs w:val="28"/>
          <w:highlight w:val="none"/>
          <w:u w:val="single"/>
        </w:rPr>
        <w:t>2</w:t>
      </w:r>
      <w:r>
        <w:rPr>
          <w:rFonts w:hint="eastAsia" w:ascii="仿宋_GB2312" w:hAnsi="仿宋_GB2312" w:eastAsia="仿宋_GB2312" w:cs="仿宋_GB2312"/>
          <w:color w:val="auto"/>
          <w:sz w:val="28"/>
          <w:szCs w:val="28"/>
          <w:highlight w:val="none"/>
        </w:rPr>
        <w:t>份。</w:t>
      </w:r>
    </w:p>
    <w:p w14:paraId="32A465CE">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选文件封面或扉页、参选承诺函均应加盖比选申请人印章并经法定代表人或其委托代理人签字或盖章。由委托代理人签字或盖章的在比选响应文件中须同时提交法定代表人授权委托书。法定代表人授权委托书格式、签字、盖章及内容均应符合本比选文件要求，否则其法定代表人授权委托书无效。</w:t>
      </w:r>
    </w:p>
    <w:p w14:paraId="6EBC84A9">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（3）除比选申请人对错误处须修改外，全套比选响应文件应无涂改或行间插字和增删。如有修改，修改处应由受邀比选人加盖比选申请人的印章和由参选文件签字人签字或盖章。</w:t>
      </w:r>
    </w:p>
    <w:p w14:paraId="06B1A110">
      <w:pPr>
        <w:pageBreakBefore w:val="0"/>
        <w:widowControl w:val="0"/>
        <w:kinsoku/>
        <w:wordWrap/>
        <w:overflowPunct/>
        <w:topLinePunct w:val="0"/>
        <w:autoSpaceDE/>
        <w:autoSpaceDN/>
        <w:bidi w:val="0"/>
        <w:adjustRightInd w:val="0"/>
        <w:snapToGrid w:val="0"/>
        <w:spacing w:line="560" w:lineRule="exact"/>
        <w:ind w:left="0" w:leftChars="0" w:firstLine="630" w:firstLineChars="225"/>
        <w:rPr>
          <w:rFonts w:hint="eastAsia" w:ascii="仿宋_GB2312" w:hAnsi="仿宋_GB2312" w:eastAsia="仿宋_GB2312" w:cs="仿宋_GB2312"/>
          <w:color w:val="auto"/>
          <w:sz w:val="28"/>
          <w:szCs w:val="28"/>
        </w:rPr>
      </w:pPr>
      <w:bookmarkStart w:id="19" w:name="_Toc291695256"/>
      <w:bookmarkStart w:id="20" w:name="_Toc291754363"/>
      <w:r>
        <w:rPr>
          <w:rFonts w:hint="eastAsia" w:ascii="仿宋_GB2312" w:hAnsi="仿宋_GB2312" w:eastAsia="仿宋_GB2312" w:cs="仿宋_GB2312"/>
          <w:color w:val="auto"/>
          <w:sz w:val="28"/>
          <w:szCs w:val="28"/>
        </w:rPr>
        <w:t>4.参选文件的装订、标记和密封</w:t>
      </w:r>
      <w:bookmarkEnd w:id="19"/>
      <w:bookmarkEnd w:id="20"/>
    </w:p>
    <w:p w14:paraId="416B2405">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（1）参选文件的装订：</w:t>
      </w:r>
    </w:p>
    <w:p w14:paraId="6057CDDA">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比选申请人的所有参选文件均应使用GB/T148-A4型（210mm×297mm）纸（或按相同规格的倍数扩展）打印，字迹应清晰易于辨认。比选响应文件的正本和副本应采用粘贴方式左侧装订，不得采用活页夹等可随时拆换的方式装订，不得有零散页。</w:t>
      </w:r>
    </w:p>
    <w:p w14:paraId="4CF789D6">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（2）参选文件的标记：</w:t>
      </w:r>
    </w:p>
    <w:p w14:paraId="594A1BD7">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1）比选申请人应在参选文件封面上标明“正本”或“副本”。正本和副本如有不一致之处，以正本为准。</w:t>
      </w:r>
    </w:p>
    <w:p w14:paraId="214436BE">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2）参选文件密封包封面应清楚地标明以下内容：</w:t>
      </w:r>
    </w:p>
    <w:p w14:paraId="6E84D9CC">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kern w:val="0"/>
          <w:sz w:val="28"/>
          <w:szCs w:val="28"/>
          <w:highlight w:val="yellow"/>
          <w:lang w:eastAsia="zh-CN"/>
        </w:rPr>
      </w:pPr>
      <w:r>
        <w:rPr>
          <w:rFonts w:hint="eastAsia" w:ascii="仿宋_GB2312" w:hAnsi="仿宋_GB2312" w:eastAsia="仿宋_GB2312" w:cs="仿宋_GB2312"/>
          <w:color w:val="auto"/>
          <w:sz w:val="28"/>
          <w:szCs w:val="28"/>
        </w:rPr>
        <w:t>比选项目名称：</w:t>
      </w:r>
      <w:r>
        <w:rPr>
          <w:rFonts w:hint="eastAsia" w:ascii="仿宋_GB2312" w:hAnsi="仿宋_GB2312" w:eastAsia="仿宋_GB2312" w:cs="仿宋_GB2312"/>
          <w:color w:val="auto"/>
          <w:sz w:val="28"/>
          <w:szCs w:val="28"/>
          <w:lang w:val="en-US" w:eastAsia="zh-CN"/>
        </w:rPr>
        <w:t>2025年</w:t>
      </w:r>
      <w:r>
        <w:rPr>
          <w:rFonts w:hint="eastAsia" w:ascii="仿宋_GB2312" w:hAnsi="仿宋_GB2312" w:eastAsia="仿宋_GB2312" w:cs="仿宋_GB2312"/>
          <w:color w:val="auto"/>
          <w:kern w:val="0"/>
          <w:sz w:val="28"/>
          <w:szCs w:val="28"/>
          <w:highlight w:val="none"/>
        </w:rPr>
        <w:t>大兴区</w:t>
      </w:r>
      <w:r>
        <w:rPr>
          <w:rFonts w:hint="eastAsia" w:ascii="仿宋_GB2312" w:hAnsi="仿宋_GB2312" w:eastAsia="仿宋_GB2312" w:cs="仿宋_GB2312"/>
          <w:color w:val="auto"/>
          <w:kern w:val="0"/>
          <w:sz w:val="28"/>
          <w:szCs w:val="28"/>
          <w:highlight w:val="none"/>
          <w:lang w:val="en-US" w:eastAsia="zh-CN"/>
        </w:rPr>
        <w:t>林场义务植树宣传品采购</w:t>
      </w:r>
      <w:r>
        <w:rPr>
          <w:rFonts w:hint="eastAsia" w:ascii="仿宋_GB2312" w:hAnsi="仿宋_GB2312" w:eastAsia="仿宋_GB2312" w:cs="仿宋_GB2312"/>
          <w:color w:val="auto"/>
          <w:kern w:val="0"/>
          <w:sz w:val="28"/>
          <w:szCs w:val="28"/>
          <w:highlight w:val="none"/>
        </w:rPr>
        <w:t>项目</w:t>
      </w:r>
      <w:r>
        <w:rPr>
          <w:rFonts w:hint="eastAsia" w:ascii="仿宋_GB2312" w:hAnsi="仿宋_GB2312" w:eastAsia="仿宋_GB2312" w:cs="仿宋_GB2312"/>
          <w:color w:val="auto"/>
          <w:kern w:val="0"/>
          <w:sz w:val="28"/>
          <w:szCs w:val="28"/>
          <w:highlight w:val="none"/>
          <w:lang w:eastAsia="zh-CN"/>
        </w:rPr>
        <w:t>。</w:t>
      </w:r>
    </w:p>
    <w:p w14:paraId="76B3E6BB">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比选申请人名称：（应加盖比选申请人印章）</w:t>
      </w:r>
    </w:p>
    <w:p w14:paraId="13812B06">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（3）参选文件的密封：</w:t>
      </w:r>
    </w:p>
    <w:p w14:paraId="645F0D2A">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1）比选申请人应将所有的参选文件进行密封（密封方式不限）。</w:t>
      </w:r>
    </w:p>
    <w:p w14:paraId="6BB0CA52">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2）所有参选文件的密封包最外层的密封处均应加盖比选申请人印章。</w:t>
      </w:r>
    </w:p>
    <w:p w14:paraId="3D10DC24">
      <w:pPr>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四、参选文件递交要求</w:t>
      </w:r>
    </w:p>
    <w:bookmarkEnd w:id="7"/>
    <w:bookmarkEnd w:id="8"/>
    <w:p w14:paraId="7EBE4917">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1.提交时间：截止到</w:t>
      </w: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日1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：00。</w:t>
      </w:r>
    </w:p>
    <w:p w14:paraId="0A01E049">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2.提交地点及联系人：北京市大兴区</w:t>
      </w:r>
      <w:r>
        <w:rPr>
          <w:rFonts w:hint="eastAsia" w:ascii="仿宋_GB2312" w:hAnsi="仿宋_GB2312" w:eastAsia="仿宋_GB2312" w:cs="仿宋_GB2312"/>
          <w:color w:val="auto"/>
          <w:sz w:val="28"/>
          <w:szCs w:val="28"/>
          <w:lang w:val="en-US" w:eastAsia="zh-CN"/>
        </w:rPr>
        <w:t>林场</w:t>
      </w:r>
      <w:r>
        <w:rPr>
          <w:rFonts w:hint="eastAsia" w:ascii="仿宋_GB2312" w:hAnsi="仿宋_GB2312" w:eastAsia="仿宋_GB2312" w:cs="仿宋_GB2312"/>
          <w:color w:val="auto"/>
          <w:sz w:val="28"/>
          <w:szCs w:val="28"/>
        </w:rPr>
        <w:t>，联系人：</w:t>
      </w:r>
      <w:r>
        <w:rPr>
          <w:rFonts w:hint="eastAsia" w:ascii="仿宋_GB2312" w:hAnsi="仿宋_GB2312" w:eastAsia="仿宋_GB2312" w:cs="仿宋_GB2312"/>
          <w:color w:val="auto"/>
          <w:sz w:val="28"/>
          <w:szCs w:val="28"/>
          <w:lang w:val="en-US" w:eastAsia="zh-CN"/>
        </w:rPr>
        <w:t>张炎</w:t>
      </w:r>
      <w:r>
        <w:rPr>
          <w:rFonts w:hint="eastAsia" w:ascii="仿宋_GB2312" w:hAnsi="仿宋_GB2312" w:eastAsia="仿宋_GB2312" w:cs="仿宋_GB2312"/>
          <w:color w:val="auto"/>
          <w:sz w:val="28"/>
          <w:szCs w:val="28"/>
        </w:rPr>
        <w:t>，联系电话：</w:t>
      </w:r>
      <w:r>
        <w:rPr>
          <w:rFonts w:hint="eastAsia" w:ascii="仿宋_GB2312" w:hAnsi="仿宋_GB2312" w:eastAsia="仿宋_GB2312" w:cs="仿宋_GB2312"/>
          <w:color w:val="auto"/>
          <w:sz w:val="28"/>
          <w:szCs w:val="28"/>
          <w:lang w:val="en-US" w:eastAsia="zh-CN"/>
        </w:rPr>
        <w:t>17301282401</w:t>
      </w:r>
      <w:r>
        <w:rPr>
          <w:rFonts w:hint="eastAsia" w:ascii="仿宋_GB2312" w:hAnsi="仿宋_GB2312" w:eastAsia="仿宋_GB2312" w:cs="仿宋_GB2312"/>
          <w:color w:val="auto"/>
          <w:sz w:val="28"/>
          <w:szCs w:val="28"/>
        </w:rPr>
        <w:t>。</w:t>
      </w:r>
    </w:p>
    <w:p w14:paraId="6DA78810">
      <w:pPr>
        <w:pageBreakBefore w:val="0"/>
        <w:widowControl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五、评审办法</w:t>
      </w:r>
    </w:p>
    <w:p w14:paraId="384CEA61">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（1）本项目评审采用评分法，</w:t>
      </w:r>
      <w:r>
        <w:rPr>
          <w:rFonts w:hint="eastAsia" w:ascii="仿宋_GB2312" w:hAnsi="仿宋_GB2312" w:eastAsia="仿宋_GB2312" w:cs="仿宋_GB2312"/>
          <w:color w:val="auto"/>
          <w:kern w:val="0"/>
          <w:sz w:val="28"/>
          <w:szCs w:val="28"/>
        </w:rPr>
        <w:t>即在全部满足比选文件实质性要求前提下，依据统一的价格要素评定参选报价评审得分，以得分最高的比选申请人作为本项目的成交人。</w:t>
      </w:r>
    </w:p>
    <w:p w14:paraId="3A8466B0">
      <w:pPr>
        <w:pageBreakBefore w:val="0"/>
        <w:widowControl w:val="0"/>
        <w:kinsoku/>
        <w:wordWrap/>
        <w:overflowPunct/>
        <w:topLinePunct w:val="0"/>
        <w:autoSpaceDE/>
        <w:autoSpaceDN/>
        <w:bidi w:val="0"/>
        <w:adjustRightInd w:val="0"/>
        <w:snapToGrid w:val="0"/>
        <w:spacing w:line="560" w:lineRule="exact"/>
        <w:ind w:left="0" w:leftChars="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（2）评审工作将遵循“科学、择优、公平、公正、诚实信用”的原则，平等地对待每一个申请人；不得有欺骗、背信的行为。</w:t>
      </w:r>
    </w:p>
    <w:p w14:paraId="1AD93269">
      <w:pPr>
        <w:keepNext/>
        <w:keepLines/>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560" w:firstLineChars="200"/>
        <w:outlineLvl w:val="2"/>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val="0"/>
          <w:bCs w:val="0"/>
          <w:color w:val="auto"/>
          <w:sz w:val="28"/>
          <w:szCs w:val="28"/>
        </w:rPr>
        <w:t>（3）评审标准</w:t>
      </w:r>
    </w:p>
    <w:p w14:paraId="5E3999D2">
      <w:pPr>
        <w:pageBreakBefore w:val="0"/>
        <w:widowControl w:val="0"/>
        <w:kinsoku/>
        <w:wordWrap/>
        <w:overflowPunct/>
        <w:topLinePunct w:val="0"/>
        <w:autoSpaceDE/>
        <w:autoSpaceDN/>
        <w:bidi w:val="0"/>
        <w:adjustRightInd w:val="0"/>
        <w:snapToGrid w:val="0"/>
        <w:spacing w:line="540" w:lineRule="exact"/>
        <w:ind w:left="0" w:leftChars="0"/>
        <w:jc w:val="center"/>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rPr>
        <w:t>综合评分表量化考核评分标准表</w:t>
      </w:r>
    </w:p>
    <w:tbl>
      <w:tblPr>
        <w:tblStyle w:val="41"/>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5676"/>
        <w:gridCol w:w="962"/>
      </w:tblGrid>
      <w:tr w14:paraId="4F63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34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71DE1B4">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rPr>
            </w:pPr>
            <w:bookmarkStart w:id="21" w:name="_Hlk128400925"/>
            <w:r>
              <w:rPr>
                <w:rFonts w:hint="eastAsia" w:ascii="仿宋_GB2312" w:hAnsi="仿宋_GB2312" w:eastAsia="仿宋_GB2312" w:cs="仿宋_GB2312"/>
                <w:b/>
                <w:bCs/>
                <w:color w:val="auto"/>
                <w:kern w:val="0"/>
                <w:sz w:val="28"/>
                <w:szCs w:val="28"/>
                <w:highlight w:val="none"/>
                <w:lang w:bidi="ar"/>
              </w:rPr>
              <w:t>评分项</w:t>
            </w:r>
          </w:p>
        </w:tc>
        <w:tc>
          <w:tcPr>
            <w:tcW w:w="567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26E2127">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评分标准、依据</w:t>
            </w:r>
          </w:p>
        </w:tc>
        <w:tc>
          <w:tcPr>
            <w:tcW w:w="96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37271998">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标准分</w:t>
            </w:r>
          </w:p>
        </w:tc>
      </w:tr>
      <w:tr w14:paraId="0DDC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4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4FDE12FA">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企业</w:t>
            </w:r>
            <w:r>
              <w:rPr>
                <w:rFonts w:hint="eastAsia" w:eastAsia="仿宋_GB2312" w:cs="仿宋_GB2312"/>
                <w:color w:val="auto"/>
                <w:sz w:val="28"/>
                <w:szCs w:val="28"/>
                <w:highlight w:val="none"/>
                <w:lang w:val="en-US" w:eastAsia="zh-CN"/>
              </w:rPr>
              <w:t>信用</w:t>
            </w:r>
          </w:p>
          <w:p w14:paraId="3AB7C5E5">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hint="eastAsia"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tc>
        <w:tc>
          <w:tcPr>
            <w:tcW w:w="567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D3B4E13">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default" w:ascii="仿宋_GB2312" w:hAnsi="仿宋_GB2312" w:eastAsia="仿宋_GB2312" w:cs="仿宋_GB2312"/>
                <w:color w:val="auto"/>
                <w:sz w:val="28"/>
                <w:szCs w:val="28"/>
                <w:highlight w:val="yellow"/>
                <w:lang w:val="en-US"/>
              </w:rPr>
            </w:pPr>
            <w:r>
              <w:rPr>
                <w:rFonts w:hint="eastAsia" w:eastAsia="仿宋_GB2312" w:cs="仿宋_GB2312"/>
                <w:color w:val="auto"/>
                <w:sz w:val="28"/>
                <w:szCs w:val="28"/>
                <w:highlight w:val="none"/>
                <w:lang w:val="en-US" w:eastAsia="zh-CN"/>
              </w:rPr>
              <w:t>提供营业执照、近三年经营活动中无重大违法记录声明等材料</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具体相应的文件得5分；没有得0分</w:t>
            </w:r>
            <w:r>
              <w:rPr>
                <w:rFonts w:hint="eastAsia" w:eastAsia="仿宋_GB2312" w:cs="仿宋_GB2312"/>
                <w:color w:val="auto"/>
                <w:sz w:val="28"/>
                <w:szCs w:val="28"/>
                <w:highlight w:val="none"/>
                <w:lang w:val="en-US" w:eastAsia="zh-CN"/>
              </w:rPr>
              <w:t>。</w:t>
            </w:r>
          </w:p>
        </w:tc>
        <w:tc>
          <w:tcPr>
            <w:tcW w:w="962"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180C01B">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tc>
      </w:tr>
      <w:tr w14:paraId="0CEA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349" w:type="dxa"/>
            <w:vAlign w:val="center"/>
          </w:tcPr>
          <w:p w14:paraId="7D85C9AB">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eastAsia="仿宋_GB2312" w:cs="仿宋_GB2312"/>
                <w:color w:val="auto"/>
                <w:sz w:val="28"/>
                <w:szCs w:val="28"/>
                <w:highlight w:val="none"/>
                <w:lang w:val="en-US" w:eastAsia="zh-CN"/>
              </w:rPr>
              <w:t>企业</w:t>
            </w:r>
            <w:r>
              <w:rPr>
                <w:rFonts w:hint="eastAsia" w:ascii="仿宋_GB2312" w:hAnsi="仿宋_GB2312" w:eastAsia="仿宋_GB2312" w:cs="仿宋_GB2312"/>
                <w:color w:val="auto"/>
                <w:sz w:val="28"/>
                <w:szCs w:val="28"/>
                <w:highlight w:val="none"/>
                <w:lang w:val="en-US" w:eastAsia="zh-CN"/>
              </w:rPr>
              <w:t>业绩</w:t>
            </w:r>
          </w:p>
          <w:p w14:paraId="7AADE923">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分）</w:t>
            </w:r>
          </w:p>
        </w:tc>
        <w:tc>
          <w:tcPr>
            <w:tcW w:w="5676" w:type="dxa"/>
            <w:vAlign w:val="center"/>
          </w:tcPr>
          <w:p w14:paraId="77E15CD4">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eastAsia" w:ascii="仿宋_GB2312" w:hAnsi="仿宋_GB2312" w:eastAsia="仿宋_GB2312" w:cs="仿宋_GB2312"/>
                <w:color w:val="auto"/>
                <w:sz w:val="28"/>
                <w:szCs w:val="28"/>
                <w:highlight w:val="yellow"/>
                <w:lang w:val="en-US" w:eastAsia="zh-CN"/>
              </w:rPr>
            </w:pPr>
            <w:r>
              <w:rPr>
                <w:rFonts w:hint="eastAsia" w:eastAsia="仿宋_GB2312" w:cs="仿宋_GB2312"/>
                <w:color w:val="auto"/>
                <w:sz w:val="28"/>
                <w:szCs w:val="28"/>
                <w:highlight w:val="none"/>
                <w:lang w:val="en-US" w:eastAsia="zh-CN"/>
              </w:rPr>
              <w:t>近三年完成的类似</w:t>
            </w:r>
            <w:r>
              <w:rPr>
                <w:rFonts w:hint="eastAsia" w:ascii="仿宋_GB2312" w:hAnsi="仿宋_GB2312" w:eastAsia="仿宋_GB2312" w:cs="仿宋_GB2312"/>
                <w:color w:val="auto"/>
                <w:sz w:val="28"/>
                <w:szCs w:val="28"/>
                <w:highlight w:val="none"/>
                <w:lang w:val="en-US" w:eastAsia="zh-CN"/>
              </w:rPr>
              <w:t>项目，</w:t>
            </w:r>
            <w:r>
              <w:rPr>
                <w:rFonts w:hint="eastAsia" w:eastAsia="仿宋_GB2312" w:cs="仿宋_GB2312"/>
                <w:color w:val="auto"/>
                <w:sz w:val="28"/>
                <w:szCs w:val="28"/>
                <w:highlight w:val="none"/>
                <w:lang w:val="en-US" w:eastAsia="zh-CN"/>
              </w:rPr>
              <w:t>提供合同复印件</w:t>
            </w:r>
            <w:r>
              <w:rPr>
                <w:rFonts w:hint="eastAsia" w:ascii="仿宋_GB2312" w:hAnsi="仿宋_GB2312" w:eastAsia="仿宋_GB2312" w:cs="仿宋_GB2312"/>
                <w:color w:val="auto"/>
                <w:sz w:val="28"/>
                <w:szCs w:val="28"/>
                <w:highlight w:val="none"/>
                <w:lang w:val="en-US" w:eastAsia="zh-CN"/>
              </w:rPr>
              <w:t>每个得</w:t>
            </w:r>
            <w:r>
              <w:rPr>
                <w:rFonts w:hint="eastAsia"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 xml:space="preserve">分，最高得 </w:t>
            </w:r>
            <w:r>
              <w:rPr>
                <w:rFonts w:hint="eastAsia"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val="en-US" w:eastAsia="zh-CN"/>
              </w:rPr>
              <w:t xml:space="preserve"> 分。</w:t>
            </w:r>
          </w:p>
        </w:tc>
        <w:tc>
          <w:tcPr>
            <w:tcW w:w="962" w:type="dxa"/>
            <w:vAlign w:val="center"/>
          </w:tcPr>
          <w:p w14:paraId="608612CC">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分</w:t>
            </w:r>
          </w:p>
        </w:tc>
      </w:tr>
      <w:tr w14:paraId="3456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2349" w:type="dxa"/>
            <w:vAlign w:val="center"/>
          </w:tcPr>
          <w:p w14:paraId="6BA96884">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信誉评分</w:t>
            </w:r>
          </w:p>
          <w:p w14:paraId="3A0C909C">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（5分）</w:t>
            </w:r>
          </w:p>
        </w:tc>
        <w:tc>
          <w:tcPr>
            <w:tcW w:w="5676" w:type="dxa"/>
            <w:tcBorders>
              <w:top w:val="single" w:color="000000" w:sz="4" w:space="0"/>
              <w:left w:val="single" w:color="000000" w:sz="4" w:space="0"/>
            </w:tcBorders>
            <w:shd w:val="clear" w:color="auto" w:fill="auto"/>
            <w:vAlign w:val="center"/>
          </w:tcPr>
          <w:p w14:paraId="7BF0CB34">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近三年财务状况良好的承诺书（原件加盖公章）、信用记录查询及网页截屏（加盖单位公章）具体相应的文件得5分；没有得0分</w:t>
            </w:r>
            <w:r>
              <w:rPr>
                <w:rFonts w:hint="eastAsia" w:eastAsia="仿宋_GB2312" w:cs="仿宋_GB2312"/>
                <w:color w:val="auto"/>
                <w:sz w:val="28"/>
                <w:szCs w:val="28"/>
                <w:highlight w:val="none"/>
                <w:lang w:val="en-US" w:eastAsia="zh-CN"/>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DB86">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5分</w:t>
            </w:r>
          </w:p>
          <w:p w14:paraId="061FAA4E">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p>
        </w:tc>
      </w:tr>
      <w:tr w14:paraId="6EA0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349" w:type="dxa"/>
            <w:vAlign w:val="center"/>
          </w:tcPr>
          <w:p w14:paraId="6C7B3781">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供货计划与方案</w:t>
            </w:r>
          </w:p>
          <w:p w14:paraId="377F2987">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（20分）</w:t>
            </w:r>
          </w:p>
        </w:tc>
        <w:tc>
          <w:tcPr>
            <w:tcW w:w="5676" w:type="dxa"/>
            <w:vAlign w:val="center"/>
          </w:tcPr>
          <w:p w14:paraId="75D4D864">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方案详细</w:t>
            </w:r>
            <w:r>
              <w:rPr>
                <w:rFonts w:hint="eastAsia" w:ascii="仿宋_GB2312" w:hAnsi="仿宋_GB2312" w:eastAsia="仿宋_GB2312" w:cs="仿宋_GB2312"/>
                <w:color w:val="auto"/>
                <w:kern w:val="2"/>
                <w:sz w:val="28"/>
                <w:szCs w:val="28"/>
                <w:highlight w:val="none"/>
                <w:lang w:val="en-US" w:eastAsia="zh-CN" w:bidi="ar-SA"/>
              </w:rPr>
              <w:t>包括产品采购、运输、验收、售后等各个环节的时间节点和具体措施，能够确保按期完成采购任务并满足</w:t>
            </w:r>
            <w:r>
              <w:rPr>
                <w:rFonts w:hint="eastAsia" w:eastAsia="仿宋_GB2312" w:cs="仿宋_GB2312"/>
                <w:color w:val="auto"/>
                <w:kern w:val="2"/>
                <w:sz w:val="28"/>
                <w:szCs w:val="28"/>
                <w:highlight w:val="none"/>
                <w:lang w:val="en-US" w:eastAsia="zh-CN" w:bidi="ar-SA"/>
              </w:rPr>
              <w:t>林场</w:t>
            </w:r>
            <w:r>
              <w:rPr>
                <w:rFonts w:hint="eastAsia" w:ascii="仿宋_GB2312" w:hAnsi="仿宋_GB2312" w:eastAsia="仿宋_GB2312" w:cs="仿宋_GB2312"/>
                <w:color w:val="auto"/>
                <w:kern w:val="2"/>
                <w:sz w:val="28"/>
                <w:szCs w:val="28"/>
                <w:highlight w:val="none"/>
                <w:lang w:val="en-US" w:eastAsia="zh-CN" w:bidi="ar-SA"/>
              </w:rPr>
              <w:t>需求，得</w:t>
            </w:r>
            <w:r>
              <w:rPr>
                <w:rFonts w:hint="eastAsia" w:ascii="仿宋_GB2312" w:hAnsi="仿宋_GB2312" w:eastAsia="仿宋_GB2312" w:cs="仿宋_GB2312"/>
                <w:color w:val="auto"/>
                <w:sz w:val="28"/>
                <w:szCs w:val="28"/>
                <w:highlight w:val="none"/>
                <w:lang w:val="en-US" w:eastAsia="zh-CN"/>
              </w:rPr>
              <w:t>1</w:t>
            </w:r>
            <w:r>
              <w:rPr>
                <w:rFonts w:hint="eastAsia"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en-US" w:eastAsia="zh-CN"/>
              </w:rPr>
              <w:t>-20分</w:t>
            </w:r>
            <w:r>
              <w:rPr>
                <w:rFonts w:hint="eastAsia" w:eastAsia="仿宋_GB2312" w:cs="仿宋_GB2312"/>
                <w:color w:val="auto"/>
                <w:sz w:val="28"/>
                <w:szCs w:val="28"/>
                <w:highlight w:val="none"/>
                <w:lang w:val="en-US" w:eastAsia="zh-CN"/>
              </w:rPr>
              <w:t>；</w:t>
            </w:r>
          </w:p>
          <w:p w14:paraId="46939D20">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w:t>
            </w:r>
            <w:r>
              <w:rPr>
                <w:rFonts w:hint="eastAsia" w:eastAsia="仿宋_GB2312" w:cs="仿宋_GB2312"/>
                <w:color w:val="auto"/>
                <w:sz w:val="28"/>
                <w:szCs w:val="28"/>
                <w:highlight w:val="none"/>
                <w:lang w:val="en-US" w:eastAsia="zh-CN"/>
              </w:rPr>
              <w:t>详细</w:t>
            </w:r>
            <w:r>
              <w:rPr>
                <w:rFonts w:hint="eastAsia" w:ascii="仿宋_GB2312" w:hAnsi="仿宋_GB2312" w:eastAsia="仿宋_GB2312" w:cs="仿宋_GB2312"/>
                <w:color w:val="auto"/>
                <w:sz w:val="28"/>
                <w:szCs w:val="28"/>
                <w:highlight w:val="none"/>
                <w:lang w:val="en-US" w:eastAsia="zh-CN"/>
              </w:rPr>
              <w:t>、措施可行、内容较为全面1</w:t>
            </w:r>
            <w:r>
              <w:rPr>
                <w:rFonts w:hint="eastAsia"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-15分</w:t>
            </w:r>
            <w:r>
              <w:rPr>
                <w:rFonts w:hint="eastAsia" w:eastAsia="仿宋_GB2312" w:cs="仿宋_GB2312"/>
                <w:color w:val="auto"/>
                <w:sz w:val="28"/>
                <w:szCs w:val="28"/>
                <w:highlight w:val="none"/>
                <w:lang w:val="en-US" w:eastAsia="zh-CN"/>
              </w:rPr>
              <w:t>；</w:t>
            </w:r>
          </w:p>
          <w:p w14:paraId="28E74E66">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方案一般、措施针对性不强、内容不够全面0-10分</w:t>
            </w:r>
            <w:r>
              <w:rPr>
                <w:rFonts w:hint="eastAsia" w:eastAsia="仿宋_GB2312" w:cs="仿宋_GB2312"/>
                <w:color w:val="auto"/>
                <w:sz w:val="28"/>
                <w:szCs w:val="28"/>
                <w:highlight w:val="none"/>
                <w:lang w:val="en-US" w:eastAsia="zh-CN"/>
              </w:rPr>
              <w:t>；</w:t>
            </w:r>
          </w:p>
        </w:tc>
        <w:tc>
          <w:tcPr>
            <w:tcW w:w="962" w:type="dxa"/>
            <w:vAlign w:val="center"/>
          </w:tcPr>
          <w:p w14:paraId="3B1B5D19">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20分</w:t>
            </w:r>
          </w:p>
        </w:tc>
      </w:tr>
      <w:tr w14:paraId="7902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49" w:type="dxa"/>
            <w:vAlign w:val="center"/>
          </w:tcPr>
          <w:p w14:paraId="67ACC0FD">
            <w:pPr>
              <w:pStyle w:val="18"/>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服务承诺与保障</w:t>
            </w:r>
          </w:p>
          <w:p w14:paraId="4CA7C509">
            <w:pPr>
              <w:pStyle w:val="18"/>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（10分）</w:t>
            </w:r>
          </w:p>
        </w:tc>
        <w:tc>
          <w:tcPr>
            <w:tcW w:w="5676" w:type="dxa"/>
            <w:vAlign w:val="center"/>
          </w:tcPr>
          <w:p w14:paraId="36F04F5B">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eastAsia"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提供完善的售后服务方案，质</w:t>
            </w:r>
            <w:r>
              <w:rPr>
                <w:rFonts w:hint="eastAsia" w:eastAsia="仿宋_GB2312" w:cs="仿宋_GB2312"/>
                <w:color w:val="auto"/>
                <w:kern w:val="2"/>
                <w:sz w:val="28"/>
                <w:szCs w:val="28"/>
                <w:highlight w:val="none"/>
                <w:lang w:val="en-US" w:eastAsia="zh-CN" w:bidi="ar-SA"/>
              </w:rPr>
              <w:t>量</w:t>
            </w:r>
            <w:r>
              <w:rPr>
                <w:rFonts w:hint="eastAsia" w:ascii="仿宋_GB2312" w:hAnsi="仿宋_GB2312" w:eastAsia="仿宋_GB2312" w:cs="仿宋_GB2312"/>
                <w:color w:val="auto"/>
                <w:kern w:val="2"/>
                <w:sz w:val="28"/>
                <w:szCs w:val="28"/>
                <w:highlight w:val="none"/>
                <w:lang w:val="en-US" w:eastAsia="zh-CN" w:bidi="ar-SA"/>
              </w:rPr>
              <w:t>保</w:t>
            </w:r>
            <w:r>
              <w:rPr>
                <w:rFonts w:hint="eastAsia" w:eastAsia="仿宋_GB2312" w:cs="仿宋_GB2312"/>
                <w:color w:val="auto"/>
                <w:kern w:val="2"/>
                <w:sz w:val="28"/>
                <w:szCs w:val="28"/>
                <w:highlight w:val="none"/>
                <w:lang w:val="en-US" w:eastAsia="zh-CN" w:bidi="ar-SA"/>
              </w:rPr>
              <w:t>保证书（如宣传品1年内不变色、不开胶）</w:t>
            </w:r>
            <w:r>
              <w:rPr>
                <w:rFonts w:hint="eastAsia" w:ascii="仿宋_GB2312" w:hAnsi="仿宋_GB2312" w:eastAsia="仿宋_GB2312" w:cs="仿宋_GB2312"/>
                <w:color w:val="auto"/>
                <w:kern w:val="2"/>
                <w:sz w:val="28"/>
                <w:szCs w:val="28"/>
                <w:highlight w:val="none"/>
                <w:lang w:val="en-US" w:eastAsia="zh-CN" w:bidi="ar-SA"/>
              </w:rPr>
              <w:t>、</w:t>
            </w:r>
          </w:p>
          <w:p w14:paraId="66E534A1">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eastAsia" w:eastAsia="仿宋_GB2312" w:cs="仿宋_GB2312"/>
                <w:color w:val="auto"/>
                <w:kern w:val="2"/>
                <w:sz w:val="28"/>
                <w:szCs w:val="28"/>
                <w:highlight w:val="none"/>
                <w:lang w:val="en-US" w:eastAsia="zh-CN" w:bidi="ar-SA"/>
              </w:rPr>
            </w:pPr>
            <w:r>
              <w:rPr>
                <w:rFonts w:hint="eastAsia" w:eastAsia="仿宋_GB2312" w:cs="仿宋_GB2312"/>
                <w:color w:val="auto"/>
                <w:kern w:val="2"/>
                <w:sz w:val="28"/>
                <w:szCs w:val="28"/>
                <w:highlight w:val="none"/>
                <w:lang w:val="en-US" w:eastAsia="zh-CN" w:bidi="ar-SA"/>
              </w:rPr>
              <w:t>售后服务条款（退换货响应时间）</w:t>
            </w:r>
          </w:p>
          <w:p w14:paraId="6A163234">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等</w:t>
            </w:r>
            <w:r>
              <w:rPr>
                <w:rFonts w:hint="eastAsia" w:ascii="仿宋_GB2312" w:hAnsi="仿宋_GB2312" w:eastAsia="仿宋_GB2312" w:cs="仿宋_GB2312"/>
                <w:color w:val="auto"/>
                <w:sz w:val="28"/>
                <w:szCs w:val="28"/>
                <w:highlight w:val="none"/>
                <w:lang w:val="en-US" w:eastAsia="zh-CN"/>
              </w:rPr>
              <w:t xml:space="preserve">合理程度评分为0 - 10分。 </w:t>
            </w:r>
          </w:p>
        </w:tc>
        <w:tc>
          <w:tcPr>
            <w:tcW w:w="962" w:type="dxa"/>
            <w:vAlign w:val="center"/>
          </w:tcPr>
          <w:p w14:paraId="749F0AF5">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10分</w:t>
            </w:r>
          </w:p>
        </w:tc>
      </w:tr>
      <w:tr w14:paraId="611C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349" w:type="dxa"/>
            <w:vAlign w:val="center"/>
          </w:tcPr>
          <w:p w14:paraId="37578767">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参选报价</w:t>
            </w:r>
          </w:p>
          <w:p w14:paraId="5FF9BF60">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(40分)</w:t>
            </w:r>
          </w:p>
        </w:tc>
        <w:tc>
          <w:tcPr>
            <w:tcW w:w="5676" w:type="dxa"/>
            <w:vAlign w:val="center"/>
          </w:tcPr>
          <w:p w14:paraId="0B0A2C35">
            <w:pPr>
              <w:keepNext w:val="0"/>
              <w:keepLines w:val="0"/>
              <w:pageBreakBefore w:val="0"/>
              <w:widowControl w:val="0"/>
              <w:kinsoku/>
              <w:wordWrap/>
              <w:overflowPunct/>
              <w:topLinePunct w:val="0"/>
              <w:autoSpaceDE/>
              <w:autoSpaceDN/>
              <w:bidi w:val="0"/>
              <w:adjustRightInd w:val="0"/>
              <w:snapToGrid w:val="0"/>
              <w:spacing w:line="400" w:lineRule="exact"/>
              <w:ind w:left="0" w:left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以最低报价为基准价 [基准价/报价*总分（</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0分）]</w:t>
            </w:r>
          </w:p>
        </w:tc>
        <w:tc>
          <w:tcPr>
            <w:tcW w:w="962" w:type="dxa"/>
            <w:vAlign w:val="center"/>
          </w:tcPr>
          <w:p w14:paraId="3A1B1013">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40分</w:t>
            </w:r>
          </w:p>
        </w:tc>
      </w:tr>
      <w:tr w14:paraId="2050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025" w:type="dxa"/>
            <w:gridSpan w:val="2"/>
            <w:shd w:val="clear" w:color="auto" w:fill="auto"/>
            <w:vAlign w:val="center"/>
          </w:tcPr>
          <w:p w14:paraId="619EB36F">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合计</w:t>
            </w:r>
          </w:p>
        </w:tc>
        <w:tc>
          <w:tcPr>
            <w:tcW w:w="962" w:type="dxa"/>
            <w:shd w:val="clear" w:color="auto" w:fill="auto"/>
            <w:vAlign w:val="center"/>
          </w:tcPr>
          <w:p w14:paraId="755BAA4D">
            <w:pPr>
              <w:keepNext w:val="0"/>
              <w:keepLines w:val="0"/>
              <w:pageBreakBefore w:val="0"/>
              <w:widowControl w:val="0"/>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100分</w:t>
            </w:r>
          </w:p>
        </w:tc>
      </w:tr>
      <w:bookmarkEnd w:id="21"/>
    </w:tbl>
    <w:p w14:paraId="4F611F34">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rPr>
        <w:t>注：评标的名次以以上</w:t>
      </w: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项分数之和为准。</w:t>
      </w:r>
    </w:p>
    <w:p w14:paraId="4E19E4E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0" w:firstLineChars="225"/>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（4）确定中选人</w:t>
      </w:r>
    </w:p>
    <w:p w14:paraId="6B0F8E61">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比选小组完成评审后，按综合得分由低至高排出名次，比选人应当确定排名第一的中选候选人为比选项目的中选人。</w:t>
      </w:r>
    </w:p>
    <w:p w14:paraId="3A1D0BD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0" w:firstLineChars="225"/>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（5）有下列情形之一的，应当按规定重新组织比选：</w:t>
      </w:r>
    </w:p>
    <w:p w14:paraId="3B44FA4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910" w:firstLineChars="325"/>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1）所有比选申请人不符合比选公告规定的条件的；</w:t>
      </w:r>
    </w:p>
    <w:p w14:paraId="619FA8B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910" w:firstLineChars="325"/>
        <w:textAlignment w:val="auto"/>
        <w:rPr>
          <w:rFonts w:ascii="宋体" w:hAnsi="宋体" w:eastAsia="宋体" w:cs="宋体"/>
          <w:b/>
          <w:bCs/>
          <w:snapToGrid w:val="0"/>
          <w:color w:val="000000"/>
          <w:spacing w:val="-14"/>
          <w:kern w:val="0"/>
          <w:sz w:val="28"/>
          <w:szCs w:val="28"/>
          <w:lang w:eastAsia="en-US"/>
        </w:rPr>
      </w:pPr>
      <w:r>
        <w:rPr>
          <w:rFonts w:hint="eastAsia" w:ascii="仿宋_GB2312" w:hAnsi="仿宋_GB2312" w:eastAsia="仿宋_GB2312" w:cs="仿宋_GB2312"/>
          <w:color w:val="auto"/>
          <w:sz w:val="28"/>
          <w:szCs w:val="28"/>
        </w:rPr>
        <w:t>2）比选申请人少于3家的。</w:t>
      </w:r>
    </w:p>
    <w:p w14:paraId="560B31EB">
      <w:pPr>
        <w:widowControl/>
        <w:kinsoku w:val="0"/>
        <w:autoSpaceDE w:val="0"/>
        <w:autoSpaceDN w:val="0"/>
        <w:adjustRightInd w:val="0"/>
        <w:snapToGrid w:val="0"/>
        <w:spacing w:before="91" w:line="220" w:lineRule="auto"/>
        <w:jc w:val="left"/>
        <w:textAlignment w:val="baseline"/>
        <w:rPr>
          <w:rFonts w:hint="eastAsia" w:ascii="仿宋_GB2312" w:hAnsi="仿宋_GB2312" w:eastAsia="仿宋_GB2312" w:cs="仿宋_GB2312"/>
          <w:b/>
          <w:bCs/>
          <w:snapToGrid w:val="0"/>
          <w:color w:val="000000"/>
          <w:spacing w:val="-14"/>
          <w:kern w:val="0"/>
          <w:sz w:val="28"/>
          <w:szCs w:val="28"/>
          <w:lang w:eastAsia="en-US"/>
        </w:rPr>
      </w:pPr>
    </w:p>
    <w:p w14:paraId="0C6674CE">
      <w:pPr>
        <w:widowControl/>
        <w:kinsoku w:val="0"/>
        <w:autoSpaceDE w:val="0"/>
        <w:autoSpaceDN w:val="0"/>
        <w:adjustRightInd w:val="0"/>
        <w:snapToGrid w:val="0"/>
        <w:spacing w:before="91" w:line="220" w:lineRule="auto"/>
        <w:jc w:val="left"/>
        <w:textAlignment w:val="baseline"/>
        <w:rPr>
          <w:rFonts w:hint="eastAsia" w:ascii="仿宋_GB2312" w:hAnsi="仿宋_GB2312" w:eastAsia="仿宋_GB2312" w:cs="仿宋_GB2312"/>
          <w:b/>
          <w:bCs/>
          <w:snapToGrid w:val="0"/>
          <w:color w:val="000000"/>
          <w:spacing w:val="-14"/>
          <w:kern w:val="0"/>
          <w:sz w:val="28"/>
          <w:szCs w:val="28"/>
          <w:lang w:eastAsia="en-US"/>
        </w:rPr>
      </w:pPr>
    </w:p>
    <w:p w14:paraId="16ACE355">
      <w:pPr>
        <w:widowControl/>
        <w:kinsoku w:val="0"/>
        <w:autoSpaceDE w:val="0"/>
        <w:autoSpaceDN w:val="0"/>
        <w:adjustRightInd w:val="0"/>
        <w:snapToGrid w:val="0"/>
        <w:spacing w:before="91" w:line="220" w:lineRule="auto"/>
        <w:jc w:val="left"/>
        <w:textAlignment w:val="baseline"/>
        <w:rPr>
          <w:rFonts w:hint="eastAsia" w:ascii="仿宋_GB2312" w:hAnsi="仿宋_GB2312" w:eastAsia="仿宋_GB2312" w:cs="仿宋_GB2312"/>
          <w:b/>
          <w:bCs/>
          <w:snapToGrid w:val="0"/>
          <w:color w:val="000000"/>
          <w:spacing w:val="-14"/>
          <w:kern w:val="0"/>
          <w:sz w:val="28"/>
          <w:szCs w:val="28"/>
          <w:lang w:eastAsia="en-US"/>
        </w:rPr>
      </w:pPr>
    </w:p>
    <w:p w14:paraId="3FF7D6BE">
      <w:pPr>
        <w:widowControl/>
        <w:kinsoku w:val="0"/>
        <w:autoSpaceDE w:val="0"/>
        <w:autoSpaceDN w:val="0"/>
        <w:adjustRightInd w:val="0"/>
        <w:snapToGrid w:val="0"/>
        <w:spacing w:before="91" w:line="220" w:lineRule="auto"/>
        <w:jc w:val="left"/>
        <w:textAlignment w:val="baseline"/>
        <w:rPr>
          <w:rFonts w:hint="eastAsia" w:ascii="仿宋_GB2312" w:hAnsi="仿宋_GB2312" w:eastAsia="仿宋_GB2312" w:cs="仿宋_GB2312"/>
          <w:b/>
          <w:bCs/>
          <w:snapToGrid w:val="0"/>
          <w:color w:val="000000"/>
          <w:spacing w:val="-14"/>
          <w:kern w:val="0"/>
          <w:sz w:val="28"/>
          <w:szCs w:val="28"/>
          <w:lang w:eastAsia="en-US"/>
        </w:rPr>
      </w:pPr>
    </w:p>
    <w:p w14:paraId="6D104823">
      <w:pPr>
        <w:widowControl/>
        <w:kinsoku w:val="0"/>
        <w:autoSpaceDE w:val="0"/>
        <w:autoSpaceDN w:val="0"/>
        <w:adjustRightInd w:val="0"/>
        <w:snapToGrid w:val="0"/>
        <w:spacing w:before="91" w:line="220" w:lineRule="auto"/>
        <w:jc w:val="left"/>
        <w:textAlignment w:val="baseline"/>
        <w:rPr>
          <w:rFonts w:hint="eastAsia" w:ascii="仿宋_GB2312" w:hAnsi="仿宋_GB2312" w:eastAsia="仿宋_GB2312" w:cs="仿宋_GB2312"/>
          <w:b/>
          <w:bCs/>
          <w:snapToGrid w:val="0"/>
          <w:color w:val="000000"/>
          <w:spacing w:val="-14"/>
          <w:kern w:val="0"/>
          <w:sz w:val="28"/>
          <w:szCs w:val="28"/>
          <w:lang w:eastAsia="en-US"/>
        </w:rPr>
      </w:pPr>
    </w:p>
    <w:p w14:paraId="1C922FE6">
      <w:pPr>
        <w:widowControl/>
        <w:kinsoku w:val="0"/>
        <w:autoSpaceDE w:val="0"/>
        <w:autoSpaceDN w:val="0"/>
        <w:adjustRightInd w:val="0"/>
        <w:snapToGrid w:val="0"/>
        <w:spacing w:before="181" w:line="219" w:lineRule="auto"/>
        <w:jc w:val="both"/>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b/>
          <w:bCs/>
          <w:snapToGrid w:val="0"/>
          <w:color w:val="000000"/>
          <w:spacing w:val="-7"/>
          <w:kern w:val="0"/>
          <w:sz w:val="28"/>
          <w:szCs w:val="28"/>
          <w:lang w:eastAsia="en-US"/>
        </w:rPr>
        <w:t>附件</w:t>
      </w:r>
      <w:r>
        <w:rPr>
          <w:rFonts w:hint="eastAsia" w:ascii="仿宋_GB2312" w:hAnsi="仿宋_GB2312" w:eastAsia="仿宋_GB2312" w:cs="仿宋_GB2312"/>
          <w:snapToGrid w:val="0"/>
          <w:color w:val="000000"/>
          <w:spacing w:val="-54"/>
          <w:kern w:val="0"/>
          <w:sz w:val="28"/>
          <w:szCs w:val="28"/>
          <w:lang w:eastAsia="en-US"/>
        </w:rPr>
        <w:t xml:space="preserve"> </w:t>
      </w:r>
      <w:r>
        <w:rPr>
          <w:rFonts w:hint="eastAsia" w:eastAsia="仿宋_GB2312" w:cs="仿宋_GB2312"/>
          <w:b/>
          <w:bCs/>
          <w:snapToGrid w:val="0"/>
          <w:color w:val="000000"/>
          <w:spacing w:val="-7"/>
          <w:kern w:val="0"/>
          <w:sz w:val="28"/>
          <w:szCs w:val="28"/>
          <w:lang w:val="en-US" w:eastAsia="zh-CN"/>
        </w:rPr>
        <w:t>1：</w:t>
      </w:r>
      <w:r>
        <w:rPr>
          <w:rFonts w:hint="eastAsia" w:ascii="仿宋_GB2312" w:hAnsi="仿宋_GB2312" w:eastAsia="仿宋_GB2312" w:cs="仿宋_GB2312"/>
          <w:snapToGrid w:val="0"/>
          <w:color w:val="000000"/>
          <w:spacing w:val="-7"/>
          <w:kern w:val="0"/>
          <w:sz w:val="28"/>
          <w:szCs w:val="28"/>
          <w:lang w:eastAsia="en-US"/>
        </w:rPr>
        <w:t xml:space="preserve"> </w:t>
      </w:r>
      <w:r>
        <w:rPr>
          <w:rFonts w:hint="eastAsia" w:eastAsia="仿宋_GB2312" w:cs="仿宋_GB2312"/>
          <w:snapToGrid w:val="0"/>
          <w:color w:val="000000"/>
          <w:spacing w:val="-7"/>
          <w:kern w:val="0"/>
          <w:sz w:val="28"/>
          <w:szCs w:val="28"/>
          <w:lang w:val="en-US" w:eastAsia="zh-CN"/>
        </w:rPr>
        <w:t xml:space="preserve">                  </w:t>
      </w:r>
      <w:r>
        <w:rPr>
          <w:rFonts w:hint="eastAsia" w:ascii="仿宋_GB2312" w:hAnsi="仿宋_GB2312" w:eastAsia="仿宋_GB2312" w:cs="仿宋_GB2312"/>
          <w:b/>
          <w:bCs/>
          <w:snapToGrid w:val="0"/>
          <w:color w:val="000000"/>
          <w:spacing w:val="-7"/>
          <w:kern w:val="0"/>
          <w:sz w:val="28"/>
          <w:szCs w:val="28"/>
          <w:lang w:eastAsia="en-US"/>
        </w:rPr>
        <w:t>分项报价表</w:t>
      </w:r>
    </w:p>
    <w:p w14:paraId="0219076A">
      <w:pPr>
        <w:widowControl/>
        <w:kinsoku w:val="0"/>
        <w:autoSpaceDE w:val="0"/>
        <w:autoSpaceDN w:val="0"/>
        <w:adjustRightInd w:val="0"/>
        <w:snapToGrid w:val="0"/>
        <w:spacing w:line="143" w:lineRule="exact"/>
        <w:jc w:val="left"/>
        <w:textAlignment w:val="baseline"/>
        <w:rPr>
          <w:rFonts w:ascii="Arial" w:hAnsi="Arial" w:eastAsia="Arial" w:cs="Arial"/>
          <w:snapToGrid w:val="0"/>
          <w:color w:val="000000"/>
          <w:kern w:val="0"/>
          <w:sz w:val="21"/>
          <w:lang w:eastAsia="en-US"/>
        </w:rPr>
      </w:pPr>
    </w:p>
    <w:tbl>
      <w:tblPr>
        <w:tblStyle w:val="141"/>
        <w:tblW w:w="95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690"/>
        <w:gridCol w:w="638"/>
        <w:gridCol w:w="888"/>
        <w:gridCol w:w="1788"/>
        <w:gridCol w:w="1392"/>
        <w:gridCol w:w="1020"/>
        <w:gridCol w:w="1152"/>
        <w:gridCol w:w="1248"/>
      </w:tblGrid>
      <w:tr w14:paraId="023F2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62" w:type="dxa"/>
            <w:vAlign w:val="top"/>
          </w:tcPr>
          <w:p w14:paraId="66CECBEF">
            <w:pPr>
              <w:kinsoku w:val="0"/>
              <w:autoSpaceDE w:val="0"/>
              <w:autoSpaceDN w:val="0"/>
              <w:adjustRightInd w:val="0"/>
              <w:snapToGrid w:val="0"/>
              <w:spacing w:before="167" w:line="222" w:lineRule="auto"/>
              <w:ind w:left="147"/>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5"/>
                <w:kern w:val="0"/>
                <w:sz w:val="28"/>
                <w:szCs w:val="28"/>
                <w:lang w:val="en-US" w:eastAsia="en-US" w:bidi="ar-SA"/>
              </w:rPr>
              <w:t>序号</w:t>
            </w:r>
          </w:p>
        </w:tc>
        <w:tc>
          <w:tcPr>
            <w:tcW w:w="1328" w:type="dxa"/>
            <w:gridSpan w:val="2"/>
            <w:vAlign w:val="top"/>
          </w:tcPr>
          <w:p w14:paraId="3ECA1B18">
            <w:pPr>
              <w:kinsoku w:val="0"/>
              <w:autoSpaceDE w:val="0"/>
              <w:autoSpaceDN w:val="0"/>
              <w:adjustRightInd w:val="0"/>
              <w:snapToGrid w:val="0"/>
              <w:spacing w:before="168" w:line="222" w:lineRule="auto"/>
              <w:ind w:firstLine="532" w:firstLineChars="200"/>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7"/>
                <w:kern w:val="0"/>
                <w:sz w:val="28"/>
                <w:szCs w:val="28"/>
                <w:lang w:val="en-US" w:eastAsia="en-US" w:bidi="ar-SA"/>
              </w:rPr>
              <w:t>名称</w:t>
            </w:r>
          </w:p>
        </w:tc>
        <w:tc>
          <w:tcPr>
            <w:tcW w:w="888" w:type="dxa"/>
            <w:vAlign w:val="top"/>
          </w:tcPr>
          <w:p w14:paraId="317EF7A2">
            <w:pPr>
              <w:kinsoku w:val="0"/>
              <w:autoSpaceDE w:val="0"/>
              <w:autoSpaceDN w:val="0"/>
              <w:adjustRightInd w:val="0"/>
              <w:snapToGrid w:val="0"/>
              <w:spacing w:before="168" w:line="220" w:lineRule="auto"/>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6"/>
                <w:kern w:val="0"/>
                <w:sz w:val="28"/>
                <w:szCs w:val="28"/>
                <w:lang w:val="en-US" w:eastAsia="en-US" w:bidi="ar-SA"/>
              </w:rPr>
              <w:t>单位</w:t>
            </w:r>
          </w:p>
        </w:tc>
        <w:tc>
          <w:tcPr>
            <w:tcW w:w="1788" w:type="dxa"/>
            <w:vAlign w:val="top"/>
          </w:tcPr>
          <w:p w14:paraId="26E6C38C">
            <w:pPr>
              <w:kinsoku w:val="0"/>
              <w:autoSpaceDE w:val="0"/>
              <w:autoSpaceDN w:val="0"/>
              <w:adjustRightInd w:val="0"/>
              <w:snapToGrid w:val="0"/>
              <w:spacing w:before="167" w:line="219" w:lineRule="auto"/>
              <w:ind w:left="117"/>
              <w:jc w:val="center"/>
              <w:textAlignment w:val="baseline"/>
              <w:rPr>
                <w:rFonts w:hint="default" w:eastAsia="仿宋_GB2312" w:cs="仿宋_GB2312"/>
                <w:snapToGrid w:val="0"/>
                <w:color w:val="000000"/>
                <w:kern w:val="0"/>
                <w:sz w:val="28"/>
                <w:szCs w:val="28"/>
                <w:lang w:val="en-US" w:eastAsia="zh-CN" w:bidi="ar-SA"/>
              </w:rPr>
            </w:pPr>
            <w:r>
              <w:rPr>
                <w:rFonts w:hint="eastAsia" w:eastAsia="仿宋_GB2312" w:cs="仿宋_GB2312"/>
                <w:snapToGrid w:val="0"/>
                <w:color w:val="000000"/>
                <w:kern w:val="0"/>
                <w:sz w:val="28"/>
                <w:szCs w:val="28"/>
                <w:lang w:val="en-US" w:eastAsia="zh-CN" w:bidi="ar-SA"/>
              </w:rPr>
              <w:t>材质</w:t>
            </w:r>
          </w:p>
        </w:tc>
        <w:tc>
          <w:tcPr>
            <w:tcW w:w="1392" w:type="dxa"/>
            <w:vAlign w:val="top"/>
          </w:tcPr>
          <w:p w14:paraId="7CBE91DA">
            <w:pPr>
              <w:kinsoku w:val="0"/>
              <w:autoSpaceDE w:val="0"/>
              <w:autoSpaceDN w:val="0"/>
              <w:adjustRightInd w:val="0"/>
              <w:snapToGrid w:val="0"/>
              <w:spacing w:before="167" w:line="219" w:lineRule="auto"/>
              <w:ind w:left="117"/>
              <w:jc w:val="center"/>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eastAsia="仿宋_GB2312" w:cs="仿宋_GB2312"/>
                <w:snapToGrid w:val="0"/>
                <w:color w:val="000000"/>
                <w:kern w:val="0"/>
                <w:sz w:val="28"/>
                <w:szCs w:val="28"/>
                <w:lang w:val="en-US" w:eastAsia="zh-CN" w:bidi="ar-SA"/>
              </w:rPr>
              <w:t>规格</w:t>
            </w:r>
          </w:p>
        </w:tc>
        <w:tc>
          <w:tcPr>
            <w:tcW w:w="1020" w:type="dxa"/>
            <w:vAlign w:val="top"/>
          </w:tcPr>
          <w:p w14:paraId="36E5FA88">
            <w:pPr>
              <w:kinsoku w:val="0"/>
              <w:autoSpaceDE w:val="0"/>
              <w:autoSpaceDN w:val="0"/>
              <w:adjustRightInd w:val="0"/>
              <w:snapToGrid w:val="0"/>
              <w:spacing w:before="167" w:line="221" w:lineRule="auto"/>
              <w:ind w:firstLine="268" w:firstLineChars="100"/>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6"/>
                <w:kern w:val="0"/>
                <w:sz w:val="28"/>
                <w:szCs w:val="28"/>
                <w:lang w:val="en-US" w:eastAsia="en-US" w:bidi="ar-SA"/>
              </w:rPr>
              <w:t>数量</w:t>
            </w:r>
          </w:p>
        </w:tc>
        <w:tc>
          <w:tcPr>
            <w:tcW w:w="1152" w:type="dxa"/>
            <w:vAlign w:val="top"/>
          </w:tcPr>
          <w:p w14:paraId="2C20947B">
            <w:pPr>
              <w:kinsoku w:val="0"/>
              <w:autoSpaceDE w:val="0"/>
              <w:autoSpaceDN w:val="0"/>
              <w:adjustRightInd w:val="0"/>
              <w:snapToGrid w:val="0"/>
              <w:spacing w:before="167" w:line="221" w:lineRule="auto"/>
              <w:jc w:val="center"/>
              <w:textAlignment w:val="baseline"/>
              <w:rPr>
                <w:rFonts w:hint="eastAsia" w:ascii="仿宋_GB2312" w:hAnsi="仿宋_GB2312" w:eastAsia="仿宋_GB2312" w:cs="仿宋_GB2312"/>
                <w:snapToGrid w:val="0"/>
                <w:color w:val="000000"/>
                <w:spacing w:val="-3"/>
                <w:kern w:val="0"/>
                <w:sz w:val="28"/>
                <w:szCs w:val="28"/>
                <w:lang w:val="en-US" w:eastAsia="en-US" w:bidi="ar-SA"/>
              </w:rPr>
            </w:pPr>
            <w:r>
              <w:rPr>
                <w:rFonts w:hint="eastAsia" w:ascii="仿宋_GB2312" w:hAnsi="仿宋_GB2312" w:eastAsia="仿宋_GB2312" w:cs="仿宋_GB2312"/>
                <w:snapToGrid w:val="0"/>
                <w:color w:val="000000"/>
                <w:spacing w:val="-3"/>
                <w:kern w:val="0"/>
                <w:sz w:val="28"/>
                <w:szCs w:val="28"/>
                <w:lang w:val="en-US" w:eastAsia="en-US" w:bidi="ar-SA"/>
              </w:rPr>
              <w:t>单价</w:t>
            </w:r>
          </w:p>
          <w:p w14:paraId="6B03A644">
            <w:pPr>
              <w:kinsoku w:val="0"/>
              <w:autoSpaceDE w:val="0"/>
              <w:autoSpaceDN w:val="0"/>
              <w:adjustRightInd w:val="0"/>
              <w:snapToGrid w:val="0"/>
              <w:spacing w:before="167" w:line="221" w:lineRule="auto"/>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3"/>
                <w:kern w:val="0"/>
                <w:sz w:val="28"/>
                <w:szCs w:val="28"/>
                <w:lang w:val="en-US" w:eastAsia="en-US" w:bidi="ar-SA"/>
              </w:rPr>
              <w:t>（元）</w:t>
            </w:r>
          </w:p>
        </w:tc>
        <w:tc>
          <w:tcPr>
            <w:tcW w:w="1248" w:type="dxa"/>
            <w:vAlign w:val="top"/>
          </w:tcPr>
          <w:p w14:paraId="345A8DA4">
            <w:pPr>
              <w:kinsoku w:val="0"/>
              <w:autoSpaceDE w:val="0"/>
              <w:autoSpaceDN w:val="0"/>
              <w:adjustRightInd w:val="0"/>
              <w:snapToGrid w:val="0"/>
              <w:spacing w:before="167" w:line="221" w:lineRule="auto"/>
              <w:ind w:right="6"/>
              <w:jc w:val="center"/>
              <w:textAlignment w:val="baseline"/>
              <w:rPr>
                <w:rFonts w:hint="eastAsia" w:ascii="仿宋_GB2312" w:hAnsi="仿宋_GB2312" w:eastAsia="仿宋_GB2312" w:cs="仿宋_GB2312"/>
                <w:snapToGrid w:val="0"/>
                <w:color w:val="000000"/>
                <w:spacing w:val="-3"/>
                <w:kern w:val="0"/>
                <w:sz w:val="28"/>
                <w:szCs w:val="28"/>
                <w:lang w:val="en-US" w:eastAsia="en-US" w:bidi="ar-SA"/>
              </w:rPr>
            </w:pPr>
            <w:r>
              <w:rPr>
                <w:rFonts w:hint="eastAsia" w:ascii="仿宋_GB2312" w:hAnsi="仿宋_GB2312" w:eastAsia="仿宋_GB2312" w:cs="仿宋_GB2312"/>
                <w:snapToGrid w:val="0"/>
                <w:color w:val="000000"/>
                <w:spacing w:val="-3"/>
                <w:kern w:val="0"/>
                <w:sz w:val="28"/>
                <w:szCs w:val="28"/>
                <w:lang w:val="en-US" w:eastAsia="en-US" w:bidi="ar-SA"/>
              </w:rPr>
              <w:t>合计</w:t>
            </w:r>
          </w:p>
          <w:p w14:paraId="20E2D2CD">
            <w:pPr>
              <w:kinsoku w:val="0"/>
              <w:autoSpaceDE w:val="0"/>
              <w:autoSpaceDN w:val="0"/>
              <w:adjustRightInd w:val="0"/>
              <w:snapToGrid w:val="0"/>
              <w:spacing w:before="167" w:line="221" w:lineRule="auto"/>
              <w:ind w:right="6"/>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3"/>
                <w:kern w:val="0"/>
                <w:sz w:val="28"/>
                <w:szCs w:val="28"/>
                <w:lang w:val="en-US" w:eastAsia="en-US" w:bidi="ar-SA"/>
              </w:rPr>
              <w:t>（元）</w:t>
            </w:r>
          </w:p>
        </w:tc>
      </w:tr>
      <w:tr w14:paraId="08430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14:paraId="074732F7">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r>
              <w:rPr>
                <w:rFonts w:hint="eastAsia" w:ascii="楷体_GB2312" w:hAnsi="楷体_GB2312" w:eastAsia="楷体_GB2312" w:cs="楷体_GB2312"/>
                <w:snapToGrid w:val="0"/>
                <w:color w:val="000000"/>
                <w:kern w:val="0"/>
                <w:sz w:val="28"/>
                <w:szCs w:val="28"/>
                <w:lang w:val="en-US" w:eastAsia="zh-CN"/>
              </w:rPr>
              <w:t>1</w:t>
            </w:r>
          </w:p>
        </w:tc>
        <w:tc>
          <w:tcPr>
            <w:tcW w:w="1328" w:type="dxa"/>
            <w:gridSpan w:val="2"/>
            <w:vAlign w:val="center"/>
          </w:tcPr>
          <w:p w14:paraId="44911B2D">
            <w:pPr>
              <w:pStyle w:val="142"/>
              <w:spacing w:before="51" w:line="217" w:lineRule="auto"/>
              <w:jc w:val="center"/>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z w:val="28"/>
                <w:szCs w:val="28"/>
                <w:lang w:val="en-US" w:eastAsia="zh-CN"/>
              </w:rPr>
              <w:t>宣传册</w:t>
            </w:r>
          </w:p>
        </w:tc>
        <w:tc>
          <w:tcPr>
            <w:tcW w:w="888" w:type="dxa"/>
            <w:vAlign w:val="center"/>
          </w:tcPr>
          <w:p w14:paraId="6F64A77D">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eastAsia="仿宋_GB2312" w:cs="仿宋_GB2312"/>
                <w:snapToGrid w:val="0"/>
                <w:color w:val="000000"/>
                <w:kern w:val="0"/>
                <w:sz w:val="28"/>
                <w:szCs w:val="28"/>
                <w:lang w:val="en-US" w:eastAsia="zh-CN"/>
              </w:rPr>
              <w:t>册</w:t>
            </w:r>
          </w:p>
        </w:tc>
        <w:tc>
          <w:tcPr>
            <w:tcW w:w="1788" w:type="dxa"/>
            <w:shd w:val="clear" w:color="auto" w:fill="auto"/>
            <w:vAlign w:val="center"/>
          </w:tcPr>
          <w:p w14:paraId="42915B37">
            <w:pPr>
              <w:pStyle w:val="142"/>
              <w:spacing w:before="95" w:line="184" w:lineRule="auto"/>
              <w:ind w:firstLine="560" w:firstLineChars="20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z w:val="28"/>
                <w:szCs w:val="28"/>
                <w:lang w:val="en-US" w:eastAsia="zh-CN"/>
              </w:rPr>
              <w:t>铜版纸</w:t>
            </w:r>
          </w:p>
        </w:tc>
        <w:tc>
          <w:tcPr>
            <w:tcW w:w="1392" w:type="dxa"/>
            <w:shd w:val="clear" w:color="auto" w:fill="auto"/>
            <w:vAlign w:val="center"/>
          </w:tcPr>
          <w:p w14:paraId="008D5063">
            <w:pPr>
              <w:pStyle w:val="142"/>
              <w:spacing w:before="95" w:line="184" w:lineRule="auto"/>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z w:val="28"/>
                <w:szCs w:val="28"/>
                <w:lang w:val="en-US" w:eastAsia="zh-CN"/>
              </w:rPr>
              <w:t>成品尺寸210*95MM</w:t>
            </w:r>
          </w:p>
        </w:tc>
        <w:tc>
          <w:tcPr>
            <w:tcW w:w="1020" w:type="dxa"/>
            <w:vAlign w:val="center"/>
          </w:tcPr>
          <w:p w14:paraId="2FE900ED">
            <w:pPr>
              <w:pStyle w:val="142"/>
              <w:spacing w:before="95" w:line="184" w:lineRule="auto"/>
              <w:jc w:val="center"/>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9500</w:t>
            </w:r>
          </w:p>
        </w:tc>
        <w:tc>
          <w:tcPr>
            <w:tcW w:w="1152" w:type="dxa"/>
            <w:vAlign w:val="center"/>
          </w:tcPr>
          <w:p w14:paraId="221C2512">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14:paraId="760F3AC8">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14:paraId="48496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14:paraId="1066F974">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r>
              <w:rPr>
                <w:rFonts w:hint="eastAsia" w:ascii="楷体_GB2312" w:hAnsi="楷体_GB2312" w:eastAsia="楷体_GB2312" w:cs="楷体_GB2312"/>
                <w:snapToGrid w:val="0"/>
                <w:color w:val="000000"/>
                <w:kern w:val="0"/>
                <w:sz w:val="28"/>
                <w:szCs w:val="28"/>
                <w:lang w:val="en-US" w:eastAsia="zh-CN"/>
              </w:rPr>
              <w:t>2</w:t>
            </w:r>
          </w:p>
        </w:tc>
        <w:tc>
          <w:tcPr>
            <w:tcW w:w="1328" w:type="dxa"/>
            <w:gridSpan w:val="2"/>
            <w:vAlign w:val="center"/>
          </w:tcPr>
          <w:p w14:paraId="424D9481">
            <w:pPr>
              <w:pStyle w:val="142"/>
              <w:spacing w:before="64" w:line="220" w:lineRule="auto"/>
              <w:jc w:val="center"/>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z w:val="28"/>
                <w:szCs w:val="28"/>
                <w:lang w:val="en-US" w:eastAsia="zh-CN"/>
              </w:rPr>
              <w:t>保温包</w:t>
            </w:r>
          </w:p>
        </w:tc>
        <w:tc>
          <w:tcPr>
            <w:tcW w:w="888" w:type="dxa"/>
            <w:vAlign w:val="center"/>
          </w:tcPr>
          <w:p w14:paraId="15C764FE">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eastAsia="仿宋_GB2312" w:cs="仿宋_GB2312"/>
                <w:snapToGrid w:val="0"/>
                <w:color w:val="000000"/>
                <w:kern w:val="0"/>
                <w:sz w:val="28"/>
                <w:szCs w:val="28"/>
                <w:lang w:val="en-US" w:eastAsia="zh-CN"/>
              </w:rPr>
              <w:t>个</w:t>
            </w:r>
          </w:p>
        </w:tc>
        <w:tc>
          <w:tcPr>
            <w:tcW w:w="1788" w:type="dxa"/>
            <w:shd w:val="clear" w:color="auto" w:fill="auto"/>
            <w:vAlign w:val="center"/>
          </w:tcPr>
          <w:p w14:paraId="42AC06F2">
            <w:pPr>
              <w:pStyle w:val="142"/>
              <w:spacing w:before="98" w:line="184" w:lineRule="auto"/>
              <w:ind w:firstLine="560" w:firstLineChars="20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牛津布</w:t>
            </w:r>
          </w:p>
          <w:p w14:paraId="4B4481DD">
            <w:pPr>
              <w:pStyle w:val="142"/>
              <w:spacing w:before="98" w:line="184" w:lineRule="auto"/>
              <w:ind w:firstLine="280" w:firstLineChars="10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z w:val="28"/>
                <w:szCs w:val="28"/>
                <w:lang w:val="en-US" w:eastAsia="zh-CN"/>
              </w:rPr>
              <w:t>铝箔材质</w:t>
            </w:r>
          </w:p>
        </w:tc>
        <w:tc>
          <w:tcPr>
            <w:tcW w:w="1392" w:type="dxa"/>
            <w:shd w:val="clear" w:color="auto" w:fill="auto"/>
            <w:vAlign w:val="center"/>
          </w:tcPr>
          <w:p w14:paraId="591FFE93">
            <w:pPr>
              <w:pStyle w:val="142"/>
              <w:spacing w:before="98" w:line="184" w:lineRule="auto"/>
              <w:jc w:val="center"/>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z w:val="28"/>
                <w:szCs w:val="28"/>
                <w:lang w:val="en-US" w:eastAsia="zh-CN"/>
              </w:rPr>
              <w:t>31*19*22</w:t>
            </w:r>
          </w:p>
        </w:tc>
        <w:tc>
          <w:tcPr>
            <w:tcW w:w="1020" w:type="dxa"/>
            <w:vAlign w:val="center"/>
          </w:tcPr>
          <w:p w14:paraId="4777CACD">
            <w:pPr>
              <w:pStyle w:val="142"/>
              <w:spacing w:before="98" w:line="184" w:lineRule="auto"/>
              <w:ind w:firstLine="280" w:firstLineChars="100"/>
              <w:jc w:val="center"/>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400</w:t>
            </w:r>
          </w:p>
        </w:tc>
        <w:tc>
          <w:tcPr>
            <w:tcW w:w="1152" w:type="dxa"/>
            <w:vAlign w:val="center"/>
          </w:tcPr>
          <w:p w14:paraId="148FE965">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14:paraId="67D4CBD2">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14:paraId="593BA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14:paraId="6422B0B3">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r>
              <w:rPr>
                <w:rFonts w:hint="eastAsia" w:ascii="楷体_GB2312" w:hAnsi="楷体_GB2312" w:eastAsia="楷体_GB2312" w:cs="楷体_GB2312"/>
                <w:snapToGrid w:val="0"/>
                <w:color w:val="000000"/>
                <w:kern w:val="0"/>
                <w:sz w:val="28"/>
                <w:szCs w:val="28"/>
                <w:lang w:val="en-US" w:eastAsia="zh-CN"/>
              </w:rPr>
              <w:t>3</w:t>
            </w:r>
          </w:p>
        </w:tc>
        <w:tc>
          <w:tcPr>
            <w:tcW w:w="1328" w:type="dxa"/>
            <w:gridSpan w:val="2"/>
            <w:vAlign w:val="center"/>
          </w:tcPr>
          <w:p w14:paraId="7FAA2812">
            <w:pPr>
              <w:pStyle w:val="142"/>
              <w:spacing w:before="64" w:line="220" w:lineRule="auto"/>
              <w:ind w:firstLine="280" w:firstLineChars="100"/>
              <w:jc w:val="center"/>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z w:val="28"/>
                <w:szCs w:val="28"/>
                <w:lang w:val="en-US" w:eastAsia="zh-CN"/>
              </w:rPr>
              <w:t>马甲</w:t>
            </w:r>
          </w:p>
        </w:tc>
        <w:tc>
          <w:tcPr>
            <w:tcW w:w="888" w:type="dxa"/>
            <w:vAlign w:val="center"/>
          </w:tcPr>
          <w:p w14:paraId="41BB0DB2">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eastAsia="仿宋_GB2312" w:cs="仿宋_GB2312"/>
                <w:snapToGrid w:val="0"/>
                <w:color w:val="000000"/>
                <w:kern w:val="0"/>
                <w:sz w:val="28"/>
                <w:szCs w:val="28"/>
                <w:lang w:val="en-US" w:eastAsia="zh-CN"/>
              </w:rPr>
              <w:t>件</w:t>
            </w:r>
          </w:p>
        </w:tc>
        <w:tc>
          <w:tcPr>
            <w:tcW w:w="1788" w:type="dxa"/>
            <w:shd w:val="clear" w:color="auto" w:fill="auto"/>
            <w:vAlign w:val="center"/>
          </w:tcPr>
          <w:p w14:paraId="0AFC293A">
            <w:pPr>
              <w:pStyle w:val="142"/>
              <w:spacing w:before="99" w:line="184" w:lineRule="auto"/>
              <w:ind w:firstLine="560" w:firstLineChars="200"/>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b w:val="0"/>
                <w:i w:val="0"/>
                <w:color w:val="000000"/>
                <w:kern w:val="2"/>
                <w:sz w:val="28"/>
                <w:szCs w:val="28"/>
                <w:highlight w:val="none"/>
                <w:lang w:val="en-US" w:eastAsia="zh-CN" w:bidi="ar-SA"/>
              </w:rPr>
              <w:t>涤纶双层</w:t>
            </w:r>
          </w:p>
        </w:tc>
        <w:tc>
          <w:tcPr>
            <w:tcW w:w="1392" w:type="dxa"/>
            <w:shd w:val="clear" w:color="auto" w:fill="auto"/>
            <w:vAlign w:val="center"/>
          </w:tcPr>
          <w:p w14:paraId="141964B5">
            <w:pPr>
              <w:pStyle w:val="142"/>
              <w:spacing w:before="99" w:line="184"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绿色双面</w:t>
            </w:r>
          </w:p>
          <w:p w14:paraId="29D92CEF">
            <w:pPr>
              <w:pStyle w:val="142"/>
              <w:spacing w:before="99" w:line="184" w:lineRule="auto"/>
              <w:jc w:val="center"/>
              <w:rPr>
                <w:rFonts w:hint="default" w:ascii="仿宋_GB2312" w:hAnsi="仿宋_GB2312" w:eastAsia="仿宋_GB2312" w:cs="仿宋_GB2312"/>
                <w:sz w:val="28"/>
                <w:szCs w:val="28"/>
                <w:lang w:val="en-US" w:eastAsia="en-US"/>
              </w:rPr>
            </w:pPr>
            <w:r>
              <w:rPr>
                <w:rFonts w:hint="eastAsia" w:ascii="仿宋_GB2312" w:hAnsi="仿宋_GB2312" w:eastAsia="仿宋_GB2312" w:cs="仿宋_GB2312"/>
                <w:sz w:val="28"/>
                <w:szCs w:val="28"/>
                <w:lang w:val="en-US" w:eastAsia="zh-CN"/>
              </w:rPr>
              <w:t>（尺码140）</w:t>
            </w:r>
          </w:p>
        </w:tc>
        <w:tc>
          <w:tcPr>
            <w:tcW w:w="1020" w:type="dxa"/>
            <w:vAlign w:val="center"/>
          </w:tcPr>
          <w:p w14:paraId="588DF31F">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50</w:t>
            </w:r>
          </w:p>
        </w:tc>
        <w:tc>
          <w:tcPr>
            <w:tcW w:w="1152" w:type="dxa"/>
            <w:vAlign w:val="center"/>
          </w:tcPr>
          <w:p w14:paraId="1509FB75">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14:paraId="391F7C9D">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14:paraId="1770B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14:paraId="7FB87E44">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r>
              <w:rPr>
                <w:rFonts w:hint="eastAsia" w:ascii="楷体_GB2312" w:hAnsi="楷体_GB2312" w:eastAsia="楷体_GB2312" w:cs="楷体_GB2312"/>
                <w:snapToGrid w:val="0"/>
                <w:color w:val="000000"/>
                <w:kern w:val="0"/>
                <w:sz w:val="28"/>
                <w:szCs w:val="28"/>
                <w:lang w:val="en-US" w:eastAsia="zh-CN"/>
              </w:rPr>
              <w:t>4</w:t>
            </w:r>
          </w:p>
        </w:tc>
        <w:tc>
          <w:tcPr>
            <w:tcW w:w="1328" w:type="dxa"/>
            <w:gridSpan w:val="2"/>
            <w:vAlign w:val="center"/>
          </w:tcPr>
          <w:p w14:paraId="32EBEAE3">
            <w:pPr>
              <w:pStyle w:val="142"/>
              <w:spacing w:before="63" w:line="220" w:lineRule="auto"/>
              <w:ind w:firstLine="280" w:firstLineChars="100"/>
              <w:jc w:val="center"/>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z w:val="28"/>
                <w:szCs w:val="28"/>
              </w:rPr>
              <w:t>徽章</w:t>
            </w:r>
          </w:p>
        </w:tc>
        <w:tc>
          <w:tcPr>
            <w:tcW w:w="888" w:type="dxa"/>
            <w:vAlign w:val="center"/>
          </w:tcPr>
          <w:p w14:paraId="20B23BD4">
            <w:pPr>
              <w:widowControl/>
              <w:kinsoku w:val="0"/>
              <w:autoSpaceDE w:val="0"/>
              <w:autoSpaceDN w:val="0"/>
              <w:adjustRightInd w:val="0"/>
              <w:snapToGrid w:val="0"/>
              <w:spacing w:line="240" w:lineRule="auto"/>
              <w:jc w:val="center"/>
              <w:textAlignment w:val="baseline"/>
              <w:rPr>
                <w:rFonts w:hint="default" w:ascii="仿宋_GB2312" w:hAnsi="仿宋_GB2312" w:eastAsia="仿宋_GB2312" w:cs="仿宋_GB2312"/>
                <w:snapToGrid w:val="0"/>
                <w:color w:val="000000"/>
                <w:kern w:val="0"/>
                <w:sz w:val="28"/>
                <w:szCs w:val="28"/>
                <w:lang w:val="en-US" w:eastAsia="zh-CN"/>
              </w:rPr>
            </w:pPr>
            <w:r>
              <w:rPr>
                <w:rFonts w:hint="eastAsia" w:eastAsia="仿宋_GB2312" w:cs="仿宋_GB2312"/>
                <w:snapToGrid w:val="0"/>
                <w:color w:val="000000"/>
                <w:kern w:val="0"/>
                <w:sz w:val="28"/>
                <w:szCs w:val="28"/>
                <w:lang w:val="en-US" w:eastAsia="zh-CN"/>
              </w:rPr>
              <w:t>个</w:t>
            </w:r>
          </w:p>
        </w:tc>
        <w:tc>
          <w:tcPr>
            <w:tcW w:w="1788" w:type="dxa"/>
            <w:shd w:val="clear" w:color="auto" w:fill="auto"/>
            <w:vAlign w:val="center"/>
          </w:tcPr>
          <w:p w14:paraId="0B87AAC9">
            <w:pPr>
              <w:pStyle w:val="142"/>
              <w:spacing w:before="98" w:line="184" w:lineRule="auto"/>
              <w:ind w:firstLine="840" w:firstLineChars="3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金属</w:t>
            </w:r>
          </w:p>
          <w:p w14:paraId="76207FE7">
            <w:pPr>
              <w:pStyle w:val="142"/>
              <w:keepNext w:val="0"/>
              <w:keepLines w:val="0"/>
              <w:pageBreakBefore w:val="0"/>
              <w:widowControl w:val="0"/>
              <w:kinsoku/>
              <w:wordWrap/>
              <w:overflowPunct/>
              <w:topLinePunct w:val="0"/>
              <w:autoSpaceDE/>
              <w:autoSpaceDN/>
              <w:bidi w:val="0"/>
              <w:adjustRightInd/>
              <w:snapToGrid/>
              <w:spacing w:before="98" w:line="400" w:lineRule="exact"/>
              <w:jc w:val="both"/>
              <w:textAlignment w:val="auto"/>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合金烤漆）</w:t>
            </w:r>
          </w:p>
        </w:tc>
        <w:tc>
          <w:tcPr>
            <w:tcW w:w="1392" w:type="dxa"/>
            <w:shd w:val="clear" w:color="auto" w:fill="auto"/>
            <w:vAlign w:val="center"/>
          </w:tcPr>
          <w:p w14:paraId="3B12D2AD">
            <w:pPr>
              <w:pStyle w:val="142"/>
              <w:spacing w:before="98" w:line="184"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5cm大小</w:t>
            </w:r>
          </w:p>
          <w:p w14:paraId="39F3FD9C">
            <w:pPr>
              <w:pStyle w:val="142"/>
              <w:spacing w:before="98" w:line="184" w:lineRule="auto"/>
              <w:jc w:val="center"/>
              <w:rPr>
                <w:rFonts w:hint="default"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z w:val="28"/>
                <w:szCs w:val="28"/>
                <w:lang w:val="en-US" w:eastAsia="zh-CN"/>
              </w:rPr>
              <w:t>双面</w:t>
            </w:r>
          </w:p>
        </w:tc>
        <w:tc>
          <w:tcPr>
            <w:tcW w:w="1020" w:type="dxa"/>
            <w:vAlign w:val="center"/>
          </w:tcPr>
          <w:p w14:paraId="6EDC5697">
            <w:pPr>
              <w:pStyle w:val="142"/>
              <w:spacing w:before="98" w:line="184" w:lineRule="auto"/>
              <w:jc w:val="center"/>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2000</w:t>
            </w:r>
          </w:p>
        </w:tc>
        <w:tc>
          <w:tcPr>
            <w:tcW w:w="1152" w:type="dxa"/>
            <w:vAlign w:val="center"/>
          </w:tcPr>
          <w:p w14:paraId="7DA35ED1">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14:paraId="0AD20D69">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14:paraId="4D896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62" w:type="dxa"/>
            <w:vAlign w:val="center"/>
          </w:tcPr>
          <w:p w14:paraId="3794949E">
            <w:pPr>
              <w:widowControl/>
              <w:kinsoku w:val="0"/>
              <w:autoSpaceDE w:val="0"/>
              <w:autoSpaceDN w:val="0"/>
              <w:adjustRightInd w:val="0"/>
              <w:snapToGrid w:val="0"/>
              <w:spacing w:line="240" w:lineRule="auto"/>
              <w:jc w:val="center"/>
              <w:textAlignment w:val="baseline"/>
              <w:rPr>
                <w:rFonts w:hint="eastAsia" w:ascii="楷体_GB2312" w:hAnsi="楷体_GB2312" w:eastAsia="楷体_GB2312" w:cs="楷体_GB2312"/>
                <w:snapToGrid w:val="0"/>
                <w:color w:val="000000"/>
                <w:kern w:val="0"/>
                <w:sz w:val="28"/>
                <w:szCs w:val="28"/>
                <w:lang w:val="en-US" w:eastAsia="zh-CN"/>
              </w:rPr>
            </w:pPr>
            <w:r>
              <w:rPr>
                <w:rFonts w:hint="eastAsia" w:ascii="楷体_GB2312" w:hAnsi="楷体_GB2312" w:eastAsia="楷体_GB2312" w:cs="楷体_GB2312"/>
                <w:snapToGrid w:val="0"/>
                <w:color w:val="000000"/>
                <w:kern w:val="0"/>
                <w:sz w:val="28"/>
                <w:szCs w:val="28"/>
                <w:lang w:val="en-US" w:eastAsia="zh-CN"/>
              </w:rPr>
              <w:t>5</w:t>
            </w:r>
          </w:p>
        </w:tc>
        <w:tc>
          <w:tcPr>
            <w:tcW w:w="1328" w:type="dxa"/>
            <w:gridSpan w:val="2"/>
            <w:vAlign w:val="center"/>
          </w:tcPr>
          <w:p w14:paraId="1CEB18B9">
            <w:pPr>
              <w:pStyle w:val="142"/>
              <w:spacing w:before="65" w:line="215" w:lineRule="auto"/>
              <w:jc w:val="both"/>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z w:val="28"/>
                <w:szCs w:val="28"/>
                <w:lang w:val="en-US" w:eastAsia="zh-CN"/>
              </w:rPr>
              <w:t>无纺布袋</w:t>
            </w:r>
          </w:p>
        </w:tc>
        <w:tc>
          <w:tcPr>
            <w:tcW w:w="888" w:type="dxa"/>
            <w:vAlign w:val="center"/>
          </w:tcPr>
          <w:p w14:paraId="5471292B">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eastAsia="仿宋_GB2312" w:cs="仿宋_GB2312"/>
                <w:snapToGrid w:val="0"/>
                <w:color w:val="000000"/>
                <w:kern w:val="0"/>
                <w:sz w:val="28"/>
                <w:szCs w:val="28"/>
                <w:lang w:val="en-US" w:eastAsia="zh-CN"/>
              </w:rPr>
              <w:t>个</w:t>
            </w:r>
          </w:p>
        </w:tc>
        <w:tc>
          <w:tcPr>
            <w:tcW w:w="1788" w:type="dxa"/>
            <w:shd w:val="clear" w:color="auto" w:fill="auto"/>
            <w:vAlign w:val="center"/>
          </w:tcPr>
          <w:p w14:paraId="6D580852">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z w:val="28"/>
                <w:szCs w:val="28"/>
                <w:lang w:val="en-US" w:eastAsia="zh-CN"/>
              </w:rPr>
              <w:t>无纺布</w:t>
            </w:r>
          </w:p>
        </w:tc>
        <w:tc>
          <w:tcPr>
            <w:tcW w:w="1392" w:type="dxa"/>
            <w:shd w:val="clear" w:color="auto" w:fill="auto"/>
            <w:vAlign w:val="center"/>
          </w:tcPr>
          <w:p w14:paraId="6E9B8720">
            <w:pPr>
              <w:pStyle w:val="142"/>
              <w:spacing w:before="99" w:line="184" w:lineRule="auto"/>
              <w:jc w:val="center"/>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z w:val="28"/>
                <w:szCs w:val="28"/>
                <w:lang w:val="en-US" w:eastAsia="zh-CN"/>
              </w:rPr>
              <w:t>35*10*40cm</w:t>
            </w:r>
          </w:p>
        </w:tc>
        <w:tc>
          <w:tcPr>
            <w:tcW w:w="1020" w:type="dxa"/>
            <w:vAlign w:val="center"/>
          </w:tcPr>
          <w:p w14:paraId="4A6CD341">
            <w:pPr>
              <w:pStyle w:val="142"/>
              <w:spacing w:before="99" w:line="184" w:lineRule="auto"/>
              <w:jc w:val="center"/>
              <w:rPr>
                <w:rFonts w:hint="default"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9000</w:t>
            </w:r>
          </w:p>
        </w:tc>
        <w:tc>
          <w:tcPr>
            <w:tcW w:w="1152" w:type="dxa"/>
            <w:vAlign w:val="center"/>
          </w:tcPr>
          <w:p w14:paraId="3C399898">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c>
          <w:tcPr>
            <w:tcW w:w="1248" w:type="dxa"/>
            <w:vAlign w:val="top"/>
          </w:tcPr>
          <w:p w14:paraId="0AE77492">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8"/>
                <w:szCs w:val="28"/>
                <w:lang w:eastAsia="en-US"/>
              </w:rPr>
            </w:pPr>
          </w:p>
        </w:tc>
      </w:tr>
      <w:tr w14:paraId="03E17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52" w:type="dxa"/>
            <w:gridSpan w:val="2"/>
            <w:vAlign w:val="top"/>
          </w:tcPr>
          <w:p w14:paraId="514956CA">
            <w:pPr>
              <w:kinsoku w:val="0"/>
              <w:autoSpaceDE w:val="0"/>
              <w:autoSpaceDN w:val="0"/>
              <w:adjustRightInd w:val="0"/>
              <w:snapToGrid w:val="0"/>
              <w:spacing w:before="169" w:line="221" w:lineRule="auto"/>
              <w:ind w:left="3014"/>
              <w:jc w:val="left"/>
              <w:textAlignment w:val="baseline"/>
              <w:rPr>
                <w:rFonts w:hint="eastAsia" w:ascii="仿宋_GB2312" w:hAnsi="仿宋_GB2312" w:eastAsia="仿宋_GB2312" w:cs="仿宋_GB2312"/>
                <w:snapToGrid w:val="0"/>
                <w:color w:val="000000"/>
                <w:spacing w:val="-3"/>
                <w:kern w:val="0"/>
                <w:sz w:val="28"/>
                <w:szCs w:val="28"/>
                <w:lang w:val="en-US" w:eastAsia="en-US" w:bidi="ar-SA"/>
              </w:rPr>
            </w:pPr>
          </w:p>
        </w:tc>
        <w:tc>
          <w:tcPr>
            <w:tcW w:w="6878" w:type="dxa"/>
            <w:gridSpan w:val="6"/>
            <w:vAlign w:val="center"/>
          </w:tcPr>
          <w:p w14:paraId="5525E7C9">
            <w:pPr>
              <w:kinsoku w:val="0"/>
              <w:autoSpaceDE w:val="0"/>
              <w:autoSpaceDN w:val="0"/>
              <w:adjustRightInd w:val="0"/>
              <w:snapToGrid w:val="0"/>
              <w:spacing w:before="169" w:line="221" w:lineRule="auto"/>
              <w:ind w:left="3014"/>
              <w:jc w:val="center"/>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spacing w:val="-3"/>
                <w:kern w:val="0"/>
                <w:sz w:val="28"/>
                <w:szCs w:val="28"/>
                <w:lang w:val="en-US" w:eastAsia="en-US" w:bidi="ar-SA"/>
              </w:rPr>
              <w:t>合计（元）</w:t>
            </w:r>
          </w:p>
        </w:tc>
        <w:tc>
          <w:tcPr>
            <w:tcW w:w="1248" w:type="dxa"/>
            <w:vAlign w:val="top"/>
          </w:tcPr>
          <w:p w14:paraId="44676EBE">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eastAsia="en-US"/>
              </w:rPr>
            </w:pPr>
          </w:p>
        </w:tc>
      </w:tr>
    </w:tbl>
    <w:p w14:paraId="41CA78C7">
      <w:pPr>
        <w:widowControl/>
        <w:kinsoku w:val="0"/>
        <w:autoSpaceDE w:val="0"/>
        <w:autoSpaceDN w:val="0"/>
        <w:adjustRightInd w:val="0"/>
        <w:snapToGrid w:val="0"/>
        <w:spacing w:before="236" w:line="220" w:lineRule="auto"/>
        <w:jc w:val="left"/>
        <w:textAlignment w:val="baseline"/>
        <w:rPr>
          <w:rFonts w:hint="eastAsia" w:ascii="仿宋_GB2312" w:hAnsi="仿宋_GB2312" w:eastAsia="仿宋_GB2312" w:cs="仿宋_GB2312"/>
          <w:snapToGrid w:val="0"/>
          <w:color w:val="000000"/>
          <w:kern w:val="0"/>
          <w:sz w:val="28"/>
          <w:szCs w:val="28"/>
          <w:lang w:eastAsia="en-US"/>
        </w:rPr>
      </w:pPr>
    </w:p>
    <w:p w14:paraId="3206CA0F">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p>
    <w:p w14:paraId="53BB3D36">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p>
    <w:p w14:paraId="2522B742">
      <w:pPr>
        <w:kinsoku w:val="0"/>
        <w:autoSpaceDE w:val="0"/>
        <w:autoSpaceDN w:val="0"/>
        <w:adjustRightInd w:val="0"/>
        <w:snapToGrid w:val="0"/>
        <w:spacing w:line="241"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p>
    <w:p w14:paraId="0EAAF025">
      <w:pPr>
        <w:kinsoku w:val="0"/>
        <w:autoSpaceDE w:val="0"/>
        <w:autoSpaceDN w:val="0"/>
        <w:adjustRightInd w:val="0"/>
        <w:snapToGrid w:val="0"/>
        <w:spacing w:line="241"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p>
    <w:p w14:paraId="56AFA674">
      <w:pPr>
        <w:widowControl/>
        <w:kinsoku w:val="0"/>
        <w:autoSpaceDE w:val="0"/>
        <w:autoSpaceDN w:val="0"/>
        <w:adjustRightInd w:val="0"/>
        <w:snapToGrid w:val="0"/>
        <w:spacing w:before="78" w:line="219" w:lineRule="auto"/>
        <w:ind w:firstLine="2970" w:firstLineChars="1100"/>
        <w:jc w:val="left"/>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5"/>
          <w:kern w:val="0"/>
          <w:sz w:val="28"/>
          <w:szCs w:val="28"/>
          <w:lang w:eastAsia="en-US"/>
        </w:rPr>
        <w:t>参选人：</w:t>
      </w:r>
      <w:r>
        <w:rPr>
          <w:rFonts w:hint="eastAsia" w:ascii="仿宋_GB2312" w:hAnsi="仿宋_GB2312" w:eastAsia="仿宋_GB2312" w:cs="仿宋_GB2312"/>
          <w:snapToGrid w:val="0"/>
          <w:color w:val="000000"/>
          <w:kern w:val="0"/>
          <w:sz w:val="28"/>
          <w:szCs w:val="28"/>
          <w:u w:val="single" w:color="auto"/>
          <w:lang w:eastAsia="en-US"/>
        </w:rPr>
        <w:t xml:space="preserve">                 </w:t>
      </w:r>
      <w:r>
        <w:rPr>
          <w:rFonts w:hint="eastAsia" w:ascii="仿宋_GB2312" w:hAnsi="仿宋_GB2312" w:eastAsia="仿宋_GB2312" w:cs="仿宋_GB2312"/>
          <w:snapToGrid w:val="0"/>
          <w:color w:val="000000"/>
          <w:spacing w:val="-68"/>
          <w:kern w:val="0"/>
          <w:sz w:val="28"/>
          <w:szCs w:val="28"/>
          <w:lang w:eastAsia="en-US"/>
        </w:rPr>
        <w:t xml:space="preserve"> </w:t>
      </w:r>
      <w:r>
        <w:rPr>
          <w:rFonts w:hint="eastAsia" w:ascii="仿宋_GB2312" w:hAnsi="仿宋_GB2312" w:eastAsia="仿宋_GB2312" w:cs="仿宋_GB2312"/>
          <w:snapToGrid w:val="0"/>
          <w:color w:val="000000"/>
          <w:spacing w:val="-5"/>
          <w:kern w:val="0"/>
          <w:sz w:val="28"/>
          <w:szCs w:val="28"/>
          <w:lang w:eastAsia="en-US"/>
        </w:rPr>
        <w:t>(单位全称、盖章)</w:t>
      </w:r>
    </w:p>
    <w:p w14:paraId="7408C253">
      <w:pPr>
        <w:pStyle w:val="18"/>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snapToGrid w:val="0"/>
          <w:color w:val="000000"/>
          <w:kern w:val="0"/>
          <w:sz w:val="28"/>
          <w:szCs w:val="28"/>
          <w:lang w:val="en-US" w:eastAsia="zh-CN"/>
        </w:rPr>
        <w:t xml:space="preserve">        </w:t>
      </w:r>
      <w:r>
        <w:rPr>
          <w:rFonts w:hint="eastAsia" w:ascii="仿宋_GB2312" w:hAnsi="仿宋_GB2312" w:eastAsia="仿宋_GB2312" w:cs="仿宋_GB2312"/>
          <w:snapToGrid w:val="0"/>
          <w:color w:val="000000"/>
          <w:kern w:val="0"/>
          <w:sz w:val="28"/>
          <w:szCs w:val="28"/>
          <w:lang w:eastAsia="en-US"/>
        </w:rPr>
        <w:t>法定代表人或授权代表</w:t>
      </w:r>
      <w:r>
        <w:rPr>
          <w:rFonts w:hint="eastAsia" w:ascii="仿宋_GB2312" w:hAnsi="仿宋_GB2312" w:eastAsia="仿宋_GB2312" w:cs="仿宋_GB2312"/>
          <w:snapToGrid w:val="0"/>
          <w:color w:val="000000"/>
          <w:spacing w:val="-63"/>
          <w:kern w:val="0"/>
          <w:sz w:val="28"/>
          <w:szCs w:val="28"/>
          <w:lang w:eastAsia="en-US"/>
        </w:rPr>
        <w:t>：</w:t>
      </w:r>
      <w:r>
        <w:rPr>
          <w:rFonts w:hint="eastAsia" w:ascii="仿宋_GB2312" w:hAnsi="仿宋_GB2312" w:eastAsia="仿宋_GB2312" w:cs="仿宋_GB2312"/>
          <w:snapToGrid w:val="0"/>
          <w:color w:val="000000"/>
          <w:kern w:val="0"/>
          <w:sz w:val="28"/>
          <w:szCs w:val="28"/>
          <w:u w:val="single" w:color="auto"/>
          <w:lang w:eastAsia="en-US"/>
        </w:rPr>
        <w:t xml:space="preserve">               </w:t>
      </w:r>
      <w:r>
        <w:rPr>
          <w:rFonts w:hint="eastAsia" w:ascii="仿宋_GB2312" w:hAnsi="仿宋_GB2312" w:eastAsia="仿宋_GB2312" w:cs="仿宋_GB2312"/>
          <w:snapToGrid w:val="0"/>
          <w:color w:val="000000"/>
          <w:spacing w:val="-63"/>
          <w:kern w:val="0"/>
          <w:sz w:val="28"/>
          <w:szCs w:val="28"/>
          <w:lang w:eastAsia="en-US"/>
        </w:rPr>
        <w:t>（</w:t>
      </w:r>
      <w:r>
        <w:rPr>
          <w:rFonts w:hint="eastAsia" w:ascii="仿宋_GB2312" w:hAnsi="仿宋_GB2312" w:eastAsia="仿宋_GB2312" w:cs="仿宋_GB2312"/>
          <w:snapToGrid w:val="0"/>
          <w:color w:val="000000"/>
          <w:kern w:val="0"/>
          <w:sz w:val="28"/>
          <w:szCs w:val="28"/>
          <w:lang w:eastAsia="en-US"/>
        </w:rPr>
        <w:t>签字或盖章）</w:t>
      </w:r>
    </w:p>
    <w:sectPr>
      <w:footerReference r:id="rId8" w:type="default"/>
      <w:pgSz w:w="11906" w:h="16838"/>
      <w:pgMar w:top="2098" w:right="1474" w:bottom="1984" w:left="158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8587BF9-E5C6-454A-BE0A-7CC7A2F5CA2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B15DF69-EA8D-4F19-BCC0-0E0A3321D13D}"/>
  </w:font>
  <w:font w:name="Calibri Light">
    <w:panose1 w:val="020F03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FA811B50-7076-41DE-91E2-928ACE498B76}"/>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embedRegular r:id="rId4" w:fontKey="{C209C006-7437-4DE1-8D0E-6D84F9CA6B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915B">
    <w:pPr>
      <w:pStyle w:val="27"/>
      <w:jc w:val="center"/>
      <w:rPr>
        <w:rFonts w:ascii="宋体" w:hAnsi="宋体"/>
        <w:sz w:val="21"/>
      </w:rPr>
    </w:pP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0</w:t>
    </w:r>
    <w:r>
      <w:rPr>
        <w:rFonts w:ascii="宋体" w:hAnsi="宋体"/>
        <w:sz w:val="21"/>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BC16">
    <w:pPr>
      <w:pStyle w:val="27"/>
      <w:framePr w:wrap="around" w:vAnchor="text" w:hAnchor="margin" w:xAlign="right" w:y="1"/>
      <w:rPr>
        <w:rStyle w:val="45"/>
      </w:rPr>
    </w:pPr>
    <w:r>
      <w:fldChar w:fldCharType="begin"/>
    </w:r>
    <w:r>
      <w:rPr>
        <w:rStyle w:val="45"/>
      </w:rPr>
      <w:instrText xml:space="preserve">PAGE  </w:instrText>
    </w:r>
    <w:r>
      <w:fldChar w:fldCharType="end"/>
    </w:r>
  </w:p>
  <w:p w14:paraId="6920523A">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D2E4D">
    <w:pPr>
      <w:pStyle w:val="27"/>
      <w:jc w:val="center"/>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FD24">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5675">
    <w:pPr>
      <w:pStyle w:val="27"/>
      <w:jc w:val="center"/>
      <w:rPr>
        <w:rFonts w:ascii="宋体" w:hAnsi="宋体"/>
        <w:sz w:val="21"/>
      </w:rPr>
    </w:pP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2</w:t>
    </w:r>
    <w:r>
      <w:rPr>
        <w:rFonts w:ascii="宋体" w:hAnsi="宋体"/>
        <w:sz w:val="21"/>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7961">
    <w:pPr>
      <w:ind w:left="45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0B4C0"/>
    <w:multiLevelType w:val="singleLevel"/>
    <w:tmpl w:val="B920B4C0"/>
    <w:lvl w:ilvl="0" w:tentative="0">
      <w:start w:val="1"/>
      <w:numFmt w:val="decimalEnclosedCircleChinese"/>
      <w:suff w:val="nothing"/>
      <w:lvlText w:val="%1　"/>
      <w:lvlJc w:val="left"/>
      <w:pPr>
        <w:ind w:left="0" w:firstLine="400"/>
      </w:pPr>
      <w:rPr>
        <w:rFonts w:hint="eastAsia" w:ascii="仿宋_GB2312" w:hAnsi="仿宋_GB2312" w:eastAsia="仿宋_GB2312" w:cs="仿宋_GB2312"/>
        <w:sz w:val="28"/>
        <w:szCs w:val="28"/>
      </w:rPr>
    </w:lvl>
  </w:abstractNum>
  <w:abstractNum w:abstractNumId="1">
    <w:nsid w:val="D25CE8C2"/>
    <w:multiLevelType w:val="singleLevel"/>
    <w:tmpl w:val="D25CE8C2"/>
    <w:lvl w:ilvl="0" w:tentative="0">
      <w:start w:val="1"/>
      <w:numFmt w:val="decimal"/>
      <w:lvlText w:val="(%1)"/>
      <w:lvlJc w:val="left"/>
      <w:pPr>
        <w:ind w:left="425" w:hanging="425"/>
      </w:pPr>
      <w:rPr>
        <w:rFonts w:hint="default"/>
      </w:rPr>
    </w:lvl>
  </w:abstractNum>
  <w:abstractNum w:abstractNumId="2">
    <w:nsid w:val="E49ED63E"/>
    <w:multiLevelType w:val="singleLevel"/>
    <w:tmpl w:val="E49ED63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ZWY2NmMyNWM5NTc0NWJjZWM1NWZjOGMwMzRlOTcifQ=="/>
  </w:docVars>
  <w:rsids>
    <w:rsidRoot w:val="00400C1D"/>
    <w:rsid w:val="00017D95"/>
    <w:rsid w:val="00025A57"/>
    <w:rsid w:val="00060C8E"/>
    <w:rsid w:val="00063C66"/>
    <w:rsid w:val="00077645"/>
    <w:rsid w:val="000D2F1C"/>
    <w:rsid w:val="000F2287"/>
    <w:rsid w:val="00112C8A"/>
    <w:rsid w:val="00116B59"/>
    <w:rsid w:val="00171E08"/>
    <w:rsid w:val="001735AF"/>
    <w:rsid w:val="0018469B"/>
    <w:rsid w:val="001A3DF6"/>
    <w:rsid w:val="001C53EC"/>
    <w:rsid w:val="001D03E3"/>
    <w:rsid w:val="001D5C5B"/>
    <w:rsid w:val="001E141B"/>
    <w:rsid w:val="001E5344"/>
    <w:rsid w:val="001F0CFA"/>
    <w:rsid w:val="00214078"/>
    <w:rsid w:val="00235F19"/>
    <w:rsid w:val="002A0F0A"/>
    <w:rsid w:val="002A507C"/>
    <w:rsid w:val="002B531C"/>
    <w:rsid w:val="002C6918"/>
    <w:rsid w:val="002D5CB2"/>
    <w:rsid w:val="002E25B9"/>
    <w:rsid w:val="00302437"/>
    <w:rsid w:val="00342864"/>
    <w:rsid w:val="00356A6C"/>
    <w:rsid w:val="003C383A"/>
    <w:rsid w:val="00400C1D"/>
    <w:rsid w:val="00425E1A"/>
    <w:rsid w:val="004D525C"/>
    <w:rsid w:val="004D5457"/>
    <w:rsid w:val="004F15BB"/>
    <w:rsid w:val="004F6051"/>
    <w:rsid w:val="00522B08"/>
    <w:rsid w:val="00523F06"/>
    <w:rsid w:val="0055066D"/>
    <w:rsid w:val="00567CF8"/>
    <w:rsid w:val="005A44A2"/>
    <w:rsid w:val="005A7CCF"/>
    <w:rsid w:val="005C24E4"/>
    <w:rsid w:val="005D50F9"/>
    <w:rsid w:val="005D5A2E"/>
    <w:rsid w:val="005E2D54"/>
    <w:rsid w:val="005E4F93"/>
    <w:rsid w:val="005F2A37"/>
    <w:rsid w:val="0060142E"/>
    <w:rsid w:val="00605487"/>
    <w:rsid w:val="006241CF"/>
    <w:rsid w:val="00684ABC"/>
    <w:rsid w:val="006D07B1"/>
    <w:rsid w:val="0071190D"/>
    <w:rsid w:val="00715B87"/>
    <w:rsid w:val="00735436"/>
    <w:rsid w:val="007541F7"/>
    <w:rsid w:val="00794C63"/>
    <w:rsid w:val="007A2E17"/>
    <w:rsid w:val="007A3DEE"/>
    <w:rsid w:val="007A5B3E"/>
    <w:rsid w:val="007C76FE"/>
    <w:rsid w:val="00801CE1"/>
    <w:rsid w:val="00817B09"/>
    <w:rsid w:val="008204AF"/>
    <w:rsid w:val="008228AC"/>
    <w:rsid w:val="00855F20"/>
    <w:rsid w:val="00860C0B"/>
    <w:rsid w:val="00874F56"/>
    <w:rsid w:val="008A708A"/>
    <w:rsid w:val="008D137E"/>
    <w:rsid w:val="008E65A1"/>
    <w:rsid w:val="008F05B3"/>
    <w:rsid w:val="00907B97"/>
    <w:rsid w:val="0091686C"/>
    <w:rsid w:val="00935E7A"/>
    <w:rsid w:val="00960F16"/>
    <w:rsid w:val="00992D87"/>
    <w:rsid w:val="00997013"/>
    <w:rsid w:val="009B15FD"/>
    <w:rsid w:val="009C1464"/>
    <w:rsid w:val="009C4212"/>
    <w:rsid w:val="009D15BB"/>
    <w:rsid w:val="009E32FA"/>
    <w:rsid w:val="009F0C8C"/>
    <w:rsid w:val="009F60CD"/>
    <w:rsid w:val="00A40796"/>
    <w:rsid w:val="00A5525B"/>
    <w:rsid w:val="00A55A22"/>
    <w:rsid w:val="00A57BE4"/>
    <w:rsid w:val="00A80CF3"/>
    <w:rsid w:val="00A96EBC"/>
    <w:rsid w:val="00AC00F2"/>
    <w:rsid w:val="00AC5488"/>
    <w:rsid w:val="00AD14D9"/>
    <w:rsid w:val="00AD62DC"/>
    <w:rsid w:val="00B212FF"/>
    <w:rsid w:val="00B54D89"/>
    <w:rsid w:val="00B97D44"/>
    <w:rsid w:val="00BA4E92"/>
    <w:rsid w:val="00BC1BA5"/>
    <w:rsid w:val="00BC40D3"/>
    <w:rsid w:val="00C03CD5"/>
    <w:rsid w:val="00C966C4"/>
    <w:rsid w:val="00CA3272"/>
    <w:rsid w:val="00CA36CF"/>
    <w:rsid w:val="00CB27DB"/>
    <w:rsid w:val="00CB5EC6"/>
    <w:rsid w:val="00CD13E9"/>
    <w:rsid w:val="00D568C7"/>
    <w:rsid w:val="00D5755A"/>
    <w:rsid w:val="00D65927"/>
    <w:rsid w:val="00D7387B"/>
    <w:rsid w:val="00D93242"/>
    <w:rsid w:val="00DB543B"/>
    <w:rsid w:val="00DC41ED"/>
    <w:rsid w:val="00DD4A04"/>
    <w:rsid w:val="00E00724"/>
    <w:rsid w:val="00E17FBB"/>
    <w:rsid w:val="00E32567"/>
    <w:rsid w:val="00E550E1"/>
    <w:rsid w:val="00E648A5"/>
    <w:rsid w:val="00E8186B"/>
    <w:rsid w:val="00E83B31"/>
    <w:rsid w:val="00E85EBA"/>
    <w:rsid w:val="00EA683D"/>
    <w:rsid w:val="00EB3DEA"/>
    <w:rsid w:val="00EB72FD"/>
    <w:rsid w:val="00EE3A2E"/>
    <w:rsid w:val="00F14B80"/>
    <w:rsid w:val="00F25465"/>
    <w:rsid w:val="00F450F2"/>
    <w:rsid w:val="00F5443B"/>
    <w:rsid w:val="00F63E3B"/>
    <w:rsid w:val="00FA2599"/>
    <w:rsid w:val="00FF3425"/>
    <w:rsid w:val="01F92FB2"/>
    <w:rsid w:val="0746706C"/>
    <w:rsid w:val="087258F0"/>
    <w:rsid w:val="08D21C65"/>
    <w:rsid w:val="0A5C7B13"/>
    <w:rsid w:val="0A6F1B02"/>
    <w:rsid w:val="0B050497"/>
    <w:rsid w:val="0D7959BC"/>
    <w:rsid w:val="0DE40F34"/>
    <w:rsid w:val="0EE53289"/>
    <w:rsid w:val="0F331EE0"/>
    <w:rsid w:val="0FC01059"/>
    <w:rsid w:val="100E20BE"/>
    <w:rsid w:val="10AB432A"/>
    <w:rsid w:val="13B369D5"/>
    <w:rsid w:val="13CE45F6"/>
    <w:rsid w:val="14067033"/>
    <w:rsid w:val="153951E6"/>
    <w:rsid w:val="15CF1017"/>
    <w:rsid w:val="16E3544F"/>
    <w:rsid w:val="17664FB1"/>
    <w:rsid w:val="18093C3A"/>
    <w:rsid w:val="189F51AB"/>
    <w:rsid w:val="1B152518"/>
    <w:rsid w:val="1B1F6C2C"/>
    <w:rsid w:val="1B9B3A97"/>
    <w:rsid w:val="1C6C3A52"/>
    <w:rsid w:val="1C766784"/>
    <w:rsid w:val="1CA5027C"/>
    <w:rsid w:val="1DD170D6"/>
    <w:rsid w:val="1FF50C94"/>
    <w:rsid w:val="20B44A9E"/>
    <w:rsid w:val="21C51E50"/>
    <w:rsid w:val="23F97BC8"/>
    <w:rsid w:val="24B624AE"/>
    <w:rsid w:val="28903758"/>
    <w:rsid w:val="289906D5"/>
    <w:rsid w:val="29345E0D"/>
    <w:rsid w:val="29870FB2"/>
    <w:rsid w:val="2A157B78"/>
    <w:rsid w:val="2ABD5BC0"/>
    <w:rsid w:val="2B416D71"/>
    <w:rsid w:val="32183697"/>
    <w:rsid w:val="3254227D"/>
    <w:rsid w:val="327B6E43"/>
    <w:rsid w:val="3410389F"/>
    <w:rsid w:val="359F0D70"/>
    <w:rsid w:val="37C71F0C"/>
    <w:rsid w:val="3A861C39"/>
    <w:rsid w:val="3AA631FA"/>
    <w:rsid w:val="3CEF24AB"/>
    <w:rsid w:val="3D1A75A8"/>
    <w:rsid w:val="3D3D559B"/>
    <w:rsid w:val="3E1D6C0D"/>
    <w:rsid w:val="3E596976"/>
    <w:rsid w:val="3ED45CAC"/>
    <w:rsid w:val="3F5F26B8"/>
    <w:rsid w:val="3FA78CEB"/>
    <w:rsid w:val="41C52633"/>
    <w:rsid w:val="42E51972"/>
    <w:rsid w:val="436332AB"/>
    <w:rsid w:val="43967041"/>
    <w:rsid w:val="44C331D5"/>
    <w:rsid w:val="451F1BCC"/>
    <w:rsid w:val="45881586"/>
    <w:rsid w:val="46434812"/>
    <w:rsid w:val="46463CBF"/>
    <w:rsid w:val="473E374C"/>
    <w:rsid w:val="477E6F2B"/>
    <w:rsid w:val="480A1F47"/>
    <w:rsid w:val="492702DA"/>
    <w:rsid w:val="492E47DA"/>
    <w:rsid w:val="494B34A5"/>
    <w:rsid w:val="494B5786"/>
    <w:rsid w:val="494C3182"/>
    <w:rsid w:val="4A063D29"/>
    <w:rsid w:val="4A4D7344"/>
    <w:rsid w:val="4D154DC2"/>
    <w:rsid w:val="4DE05FC8"/>
    <w:rsid w:val="4F1104A9"/>
    <w:rsid w:val="4F5C438B"/>
    <w:rsid w:val="4F694CF0"/>
    <w:rsid w:val="4FF146BC"/>
    <w:rsid w:val="502B57B4"/>
    <w:rsid w:val="508B0739"/>
    <w:rsid w:val="50950EF1"/>
    <w:rsid w:val="50C163C6"/>
    <w:rsid w:val="51D06DF2"/>
    <w:rsid w:val="52D95BB8"/>
    <w:rsid w:val="53EB1088"/>
    <w:rsid w:val="54D64E11"/>
    <w:rsid w:val="5509463E"/>
    <w:rsid w:val="552B64F6"/>
    <w:rsid w:val="55567FAE"/>
    <w:rsid w:val="56E125C4"/>
    <w:rsid w:val="56ED2414"/>
    <w:rsid w:val="58A51EA7"/>
    <w:rsid w:val="58DF477F"/>
    <w:rsid w:val="5A114140"/>
    <w:rsid w:val="5A330251"/>
    <w:rsid w:val="5A865DA5"/>
    <w:rsid w:val="5AC02EB8"/>
    <w:rsid w:val="5AC81F86"/>
    <w:rsid w:val="5C9347AC"/>
    <w:rsid w:val="5E2A1C1E"/>
    <w:rsid w:val="5FD27396"/>
    <w:rsid w:val="60784F89"/>
    <w:rsid w:val="63233C7D"/>
    <w:rsid w:val="6346378B"/>
    <w:rsid w:val="63B621E2"/>
    <w:rsid w:val="656511D7"/>
    <w:rsid w:val="65AB0E03"/>
    <w:rsid w:val="66657779"/>
    <w:rsid w:val="6785600D"/>
    <w:rsid w:val="6808032A"/>
    <w:rsid w:val="6892330A"/>
    <w:rsid w:val="68996D43"/>
    <w:rsid w:val="691635DC"/>
    <w:rsid w:val="6A8F1702"/>
    <w:rsid w:val="6B791415"/>
    <w:rsid w:val="6C120C64"/>
    <w:rsid w:val="70184AD6"/>
    <w:rsid w:val="71297B31"/>
    <w:rsid w:val="715D2B66"/>
    <w:rsid w:val="735B575E"/>
    <w:rsid w:val="73753B5D"/>
    <w:rsid w:val="75F04E80"/>
    <w:rsid w:val="76851789"/>
    <w:rsid w:val="773040F6"/>
    <w:rsid w:val="77F771EE"/>
    <w:rsid w:val="78841A55"/>
    <w:rsid w:val="7A4C0409"/>
    <w:rsid w:val="7ACE7F23"/>
    <w:rsid w:val="7BB73A75"/>
    <w:rsid w:val="7C2C760C"/>
    <w:rsid w:val="7C9E0129"/>
    <w:rsid w:val="7E17093E"/>
    <w:rsid w:val="7ED37541"/>
    <w:rsid w:val="7F6701E0"/>
    <w:rsid w:val="8FFD2245"/>
    <w:rsid w:val="BCFDE20C"/>
    <w:rsid w:val="EFCFAFA9"/>
    <w:rsid w:val="FDFF822A"/>
    <w:rsid w:val="FFB7C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宋体" w:cs="Calibri"/>
      <w:kern w:val="2"/>
      <w:sz w:val="32"/>
      <w:szCs w:val="21"/>
      <w:lang w:val="en-US" w:eastAsia="zh-CN" w:bidi="ar-SA"/>
    </w:rPr>
  </w:style>
  <w:style w:type="paragraph" w:styleId="2">
    <w:name w:val="heading 1"/>
    <w:basedOn w:val="1"/>
    <w:next w:val="1"/>
    <w:link w:val="63"/>
    <w:qFormat/>
    <w:uiPriority w:val="0"/>
    <w:pPr>
      <w:keepNext/>
      <w:keepLines/>
      <w:spacing w:before="340" w:after="330" w:line="578" w:lineRule="auto"/>
      <w:jc w:val="center"/>
      <w:outlineLvl w:val="0"/>
    </w:pPr>
    <w:rPr>
      <w:rFonts w:ascii="宋体" w:hAnsi="宋体"/>
      <w:b/>
      <w:bCs/>
      <w:kern w:val="44"/>
      <w:sz w:val="36"/>
      <w:szCs w:val="44"/>
    </w:rPr>
  </w:style>
  <w:style w:type="paragraph" w:styleId="3">
    <w:name w:val="heading 2"/>
    <w:basedOn w:val="1"/>
    <w:next w:val="1"/>
    <w:link w:val="67"/>
    <w:unhideWhenUsed/>
    <w:qFormat/>
    <w:uiPriority w:val="0"/>
    <w:pPr>
      <w:keepNext/>
      <w:keepLines/>
      <w:spacing w:before="40"/>
      <w:outlineLvl w:val="1"/>
    </w:pPr>
    <w:rPr>
      <w:rFonts w:ascii="Calibri Light" w:hAnsi="Calibri Light"/>
      <w:color w:val="2D73B3"/>
      <w:sz w:val="26"/>
      <w:szCs w:val="26"/>
    </w:rPr>
  </w:style>
  <w:style w:type="paragraph" w:styleId="4">
    <w:name w:val="heading 3"/>
    <w:basedOn w:val="1"/>
    <w:next w:val="1"/>
    <w:link w:val="68"/>
    <w:unhideWhenUsed/>
    <w:qFormat/>
    <w:uiPriority w:val="0"/>
    <w:pPr>
      <w:keepNext/>
      <w:keepLines/>
      <w:spacing w:before="40"/>
      <w:outlineLvl w:val="2"/>
    </w:pPr>
    <w:rPr>
      <w:rFonts w:ascii="Calibri Light" w:hAnsi="Calibri Light"/>
      <w:color w:val="1E4C76"/>
      <w:sz w:val="24"/>
      <w:szCs w:val="24"/>
    </w:rPr>
  </w:style>
  <w:style w:type="paragraph" w:styleId="5">
    <w:name w:val="heading 4"/>
    <w:basedOn w:val="1"/>
    <w:next w:val="1"/>
    <w:link w:val="70"/>
    <w:unhideWhenUsed/>
    <w:qFormat/>
    <w:uiPriority w:val="0"/>
    <w:pPr>
      <w:keepNext/>
      <w:keepLines/>
      <w:spacing w:before="100" w:beforeAutospacing="1" w:after="100" w:afterAutospacing="1"/>
      <w:outlineLvl w:val="3"/>
    </w:pPr>
    <w:rPr>
      <w:rFonts w:ascii="宋体" w:hAnsi="宋体"/>
      <w:b/>
      <w:iCs/>
      <w:color w:val="000000"/>
      <w:sz w:val="24"/>
    </w:rPr>
  </w:style>
  <w:style w:type="paragraph" w:styleId="6">
    <w:name w:val="heading 5"/>
    <w:basedOn w:val="1"/>
    <w:next w:val="1"/>
    <w:link w:val="74"/>
    <w:unhideWhenUsed/>
    <w:qFormat/>
    <w:uiPriority w:val="0"/>
    <w:pPr>
      <w:keepNext/>
      <w:keepLines/>
      <w:pBdr>
        <w:bottom w:val="single" w:color="auto" w:sz="4" w:space="1"/>
      </w:pBdr>
      <w:spacing w:before="100" w:beforeAutospacing="1" w:after="100" w:afterAutospacing="1"/>
      <w:outlineLvl w:val="4"/>
    </w:pPr>
    <w:rPr>
      <w:rFonts w:ascii="宋体" w:hAnsi="宋体"/>
      <w:b/>
      <w:color w:val="000000"/>
      <w:sz w:val="24"/>
    </w:rPr>
  </w:style>
  <w:style w:type="paragraph" w:styleId="7">
    <w:name w:val="heading 6"/>
    <w:basedOn w:val="1"/>
    <w:next w:val="1"/>
    <w:link w:val="82"/>
    <w:qFormat/>
    <w:uiPriority w:val="0"/>
    <w:pPr>
      <w:widowControl/>
      <w:tabs>
        <w:tab w:val="left" w:pos="1152"/>
      </w:tabs>
      <w:spacing w:before="240" w:after="60"/>
      <w:ind w:left="1152" w:hanging="1152"/>
      <w:jc w:val="left"/>
      <w:outlineLvl w:val="5"/>
    </w:pPr>
    <w:rPr>
      <w:rFonts w:ascii="华文宋体" w:hAnsi="华文宋体" w:eastAsia="华文宋体" w:cs="Times New Roman"/>
      <w:b/>
      <w:kern w:val="0"/>
      <w:sz w:val="22"/>
      <w:szCs w:val="20"/>
    </w:rPr>
  </w:style>
  <w:style w:type="paragraph" w:styleId="8">
    <w:name w:val="heading 7"/>
    <w:basedOn w:val="1"/>
    <w:next w:val="1"/>
    <w:link w:val="83"/>
    <w:qFormat/>
    <w:uiPriority w:val="0"/>
    <w:pPr>
      <w:widowControl/>
      <w:tabs>
        <w:tab w:val="left" w:pos="1296"/>
      </w:tabs>
      <w:spacing w:before="240" w:after="60"/>
      <w:ind w:left="1296" w:hanging="1296"/>
      <w:jc w:val="left"/>
      <w:outlineLvl w:val="6"/>
    </w:pPr>
    <w:rPr>
      <w:rFonts w:ascii="华文宋体" w:hAnsi="华文宋体" w:eastAsia="华文宋体" w:cs="Times New Roman"/>
      <w:kern w:val="0"/>
      <w:sz w:val="24"/>
      <w:szCs w:val="20"/>
    </w:rPr>
  </w:style>
  <w:style w:type="paragraph" w:styleId="9">
    <w:name w:val="heading 8"/>
    <w:basedOn w:val="1"/>
    <w:next w:val="1"/>
    <w:link w:val="84"/>
    <w:qFormat/>
    <w:uiPriority w:val="0"/>
    <w:pPr>
      <w:widowControl/>
      <w:tabs>
        <w:tab w:val="left" w:pos="1440"/>
      </w:tabs>
      <w:spacing w:before="240" w:after="60"/>
      <w:ind w:left="1440" w:hanging="1440"/>
      <w:jc w:val="left"/>
      <w:outlineLvl w:val="7"/>
    </w:pPr>
    <w:rPr>
      <w:rFonts w:ascii="华文宋体" w:hAnsi="华文宋体" w:eastAsia="华文宋体" w:cs="Times New Roman"/>
      <w:i/>
      <w:kern w:val="0"/>
      <w:sz w:val="24"/>
      <w:szCs w:val="20"/>
    </w:rPr>
  </w:style>
  <w:style w:type="paragraph" w:styleId="10">
    <w:name w:val="heading 9"/>
    <w:basedOn w:val="1"/>
    <w:next w:val="1"/>
    <w:link w:val="85"/>
    <w:qFormat/>
    <w:uiPriority w:val="0"/>
    <w:pPr>
      <w:widowControl/>
      <w:tabs>
        <w:tab w:val="left" w:pos="1584"/>
      </w:tabs>
      <w:spacing w:before="240" w:after="60"/>
      <w:ind w:left="1584" w:hanging="1584"/>
      <w:jc w:val="left"/>
      <w:outlineLvl w:val="8"/>
    </w:pPr>
    <w:rPr>
      <w:rFonts w:ascii="Arial" w:hAnsi="Arial" w:eastAsia="华文宋体" w:cs="Times New Roman"/>
      <w:kern w:val="0"/>
      <w:sz w:val="22"/>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7"/>
    <w:qFormat/>
    <w:uiPriority w:val="0"/>
    <w:pPr>
      <w:widowControl/>
      <w:ind w:firstLine="420"/>
      <w:jc w:val="left"/>
    </w:pPr>
    <w:rPr>
      <w:rFonts w:ascii="Times New Roman" w:hAnsi="Times New Roman" w:cs="Times New Roman"/>
      <w:kern w:val="0"/>
      <w:sz w:val="20"/>
      <w:szCs w:val="20"/>
    </w:rPr>
  </w:style>
  <w:style w:type="paragraph" w:styleId="12">
    <w:name w:val="caption"/>
    <w:basedOn w:val="1"/>
    <w:next w:val="1"/>
    <w:qFormat/>
    <w:uiPriority w:val="0"/>
    <w:pPr>
      <w:ind w:firstLine="6290" w:firstLineChars="2282"/>
    </w:pPr>
    <w:rPr>
      <w:rFonts w:ascii="Times New Roman" w:hAnsi="Times New Roman" w:cs="Times New Roman"/>
      <w:b/>
      <w:bCs/>
      <w:color w:val="000080"/>
      <w:sz w:val="28"/>
      <w:szCs w:val="24"/>
    </w:rPr>
  </w:style>
  <w:style w:type="paragraph" w:styleId="13">
    <w:name w:val="Document Map"/>
    <w:basedOn w:val="1"/>
    <w:link w:val="71"/>
    <w:unhideWhenUsed/>
    <w:qFormat/>
    <w:uiPriority w:val="0"/>
    <w:rPr>
      <w:rFonts w:ascii="宋体"/>
      <w:sz w:val="18"/>
      <w:szCs w:val="18"/>
    </w:rPr>
  </w:style>
  <w:style w:type="paragraph" w:styleId="14">
    <w:name w:val="annotation text"/>
    <w:basedOn w:val="1"/>
    <w:link w:val="76"/>
    <w:unhideWhenUsed/>
    <w:qFormat/>
    <w:uiPriority w:val="0"/>
    <w:pPr>
      <w:jc w:val="left"/>
    </w:pPr>
  </w:style>
  <w:style w:type="paragraph" w:styleId="15">
    <w:name w:val="Salutation"/>
    <w:basedOn w:val="1"/>
    <w:next w:val="1"/>
    <w:link w:val="128"/>
    <w:qFormat/>
    <w:uiPriority w:val="0"/>
    <w:rPr>
      <w:rFonts w:ascii="宋体" w:hAnsi="Times New Roman" w:eastAsia="仿宋_GB2312" w:cs="Times New Roman"/>
      <w:sz w:val="21"/>
      <w:szCs w:val="20"/>
    </w:rPr>
  </w:style>
  <w:style w:type="paragraph" w:styleId="16">
    <w:name w:val="Body Text"/>
    <w:basedOn w:val="1"/>
    <w:link w:val="78"/>
    <w:unhideWhenUsed/>
    <w:qFormat/>
    <w:uiPriority w:val="0"/>
    <w:pPr>
      <w:spacing w:after="120"/>
    </w:pPr>
  </w:style>
  <w:style w:type="paragraph" w:styleId="17">
    <w:name w:val="Body Text Indent"/>
    <w:basedOn w:val="1"/>
    <w:link w:val="129"/>
    <w:qFormat/>
    <w:uiPriority w:val="0"/>
    <w:pPr>
      <w:ind w:left="360"/>
    </w:pPr>
    <w:rPr>
      <w:rFonts w:ascii="Times New Roman" w:hAnsi="Times New Roman" w:cs="Times New Roman"/>
      <w:sz w:val="28"/>
      <w:szCs w:val="20"/>
    </w:rPr>
  </w:style>
  <w:style w:type="paragraph" w:styleId="18">
    <w:name w:val="List 2"/>
    <w:basedOn w:val="1"/>
    <w:qFormat/>
    <w:uiPriority w:val="0"/>
    <w:pPr>
      <w:ind w:left="100" w:leftChars="200" w:hanging="200" w:hangingChars="200"/>
    </w:pPr>
    <w:rPr>
      <w:rFonts w:ascii="仿宋_GB2312" w:eastAsia="仿宋_GB2312"/>
      <w:color w:val="000000"/>
      <w:sz w:val="32"/>
      <w:szCs w:val="32"/>
    </w:rPr>
  </w:style>
  <w:style w:type="paragraph" w:styleId="19">
    <w:name w:val="Block Text"/>
    <w:basedOn w:val="1"/>
    <w:qFormat/>
    <w:uiPriority w:val="0"/>
    <w:pPr>
      <w:spacing w:line="360" w:lineRule="auto"/>
      <w:ind w:left="900" w:right="-239"/>
    </w:pPr>
    <w:rPr>
      <w:rFonts w:ascii="宋体" w:hAnsi="宋体" w:cs="Times New Roman"/>
      <w:color w:val="000000"/>
      <w:sz w:val="24"/>
      <w:szCs w:val="24"/>
    </w:rPr>
  </w:style>
  <w:style w:type="paragraph" w:styleId="20">
    <w:name w:val="toc 5"/>
    <w:basedOn w:val="1"/>
    <w:next w:val="1"/>
    <w:qFormat/>
    <w:uiPriority w:val="0"/>
    <w:pPr>
      <w:ind w:left="1680" w:leftChars="800"/>
    </w:pPr>
    <w:rPr>
      <w:rFonts w:ascii="Times New Roman" w:hAnsi="Times New Roman" w:cs="Times New Roman"/>
      <w:sz w:val="21"/>
      <w:szCs w:val="24"/>
    </w:rPr>
  </w:style>
  <w:style w:type="paragraph" w:styleId="21">
    <w:name w:val="toc 3"/>
    <w:basedOn w:val="1"/>
    <w:next w:val="1"/>
    <w:qFormat/>
    <w:uiPriority w:val="39"/>
    <w:pPr>
      <w:widowControl/>
      <w:tabs>
        <w:tab w:val="left" w:pos="1440"/>
        <w:tab w:val="right" w:leader="dot" w:pos="9004"/>
      </w:tabs>
      <w:spacing w:before="240" w:after="120" w:line="288" w:lineRule="auto"/>
      <w:ind w:left="540" w:firstLine="180"/>
      <w:jc w:val="left"/>
    </w:pPr>
    <w:rPr>
      <w:rFonts w:ascii="Times New Roman" w:hAnsi="Times New Roman" w:cs="Times New Roman"/>
      <w:kern w:val="0"/>
      <w:sz w:val="21"/>
      <w:szCs w:val="20"/>
    </w:rPr>
  </w:style>
  <w:style w:type="paragraph" w:styleId="22">
    <w:name w:val="Plain Text"/>
    <w:basedOn w:val="1"/>
    <w:qFormat/>
    <w:uiPriority w:val="0"/>
    <w:pPr>
      <w:tabs>
        <w:tab w:val="left" w:pos="720"/>
      </w:tabs>
      <w:suppressAutoHyphens/>
      <w:spacing w:line="100" w:lineRule="atLeast"/>
    </w:pPr>
    <w:rPr>
      <w:rFonts w:ascii="方正小标宋_GBK" w:hAnsi="方正小标宋_GBK" w:cs="Courier New"/>
      <w:color w:val="00000A"/>
      <w:szCs w:val="20"/>
    </w:rPr>
  </w:style>
  <w:style w:type="paragraph" w:styleId="23">
    <w:name w:val="Date"/>
    <w:basedOn w:val="1"/>
    <w:next w:val="1"/>
    <w:link w:val="88"/>
    <w:qFormat/>
    <w:uiPriority w:val="0"/>
    <w:rPr>
      <w:rFonts w:ascii="Times New Roman" w:hAnsi="Times New Roman" w:cs="Times New Roman"/>
      <w:sz w:val="24"/>
      <w:szCs w:val="20"/>
    </w:rPr>
  </w:style>
  <w:style w:type="paragraph" w:styleId="24">
    <w:name w:val="Body Text Indent 2"/>
    <w:basedOn w:val="1"/>
    <w:link w:val="132"/>
    <w:qFormat/>
    <w:uiPriority w:val="0"/>
    <w:pPr>
      <w:ind w:left="360" w:firstLine="540"/>
    </w:pPr>
    <w:rPr>
      <w:rFonts w:ascii="宋体" w:hAnsi="Times New Roman" w:cs="Times New Roman"/>
      <w:sz w:val="28"/>
      <w:szCs w:val="20"/>
    </w:rPr>
  </w:style>
  <w:style w:type="paragraph" w:styleId="25">
    <w:name w:val="endnote text"/>
    <w:basedOn w:val="1"/>
    <w:link w:val="127"/>
    <w:semiHidden/>
    <w:qFormat/>
    <w:uiPriority w:val="0"/>
    <w:pPr>
      <w:snapToGrid w:val="0"/>
      <w:jc w:val="left"/>
    </w:pPr>
    <w:rPr>
      <w:rFonts w:ascii="Times New Roman" w:hAnsi="Times New Roman" w:cs="Times New Roman"/>
      <w:sz w:val="21"/>
      <w:szCs w:val="24"/>
    </w:rPr>
  </w:style>
  <w:style w:type="paragraph" w:styleId="26">
    <w:name w:val="Balloon Text"/>
    <w:basedOn w:val="1"/>
    <w:link w:val="75"/>
    <w:unhideWhenUsed/>
    <w:qFormat/>
    <w:uiPriority w:val="0"/>
    <w:rPr>
      <w:sz w:val="18"/>
      <w:szCs w:val="18"/>
    </w:rPr>
  </w:style>
  <w:style w:type="paragraph" w:styleId="27">
    <w:name w:val="footer"/>
    <w:basedOn w:val="1"/>
    <w:link w:val="66"/>
    <w:unhideWhenUsed/>
    <w:qFormat/>
    <w:uiPriority w:val="99"/>
    <w:pPr>
      <w:tabs>
        <w:tab w:val="center" w:pos="4153"/>
        <w:tab w:val="right" w:pos="8306"/>
      </w:tabs>
    </w:pPr>
  </w:style>
  <w:style w:type="paragraph" w:styleId="28">
    <w:name w:val="header"/>
    <w:basedOn w:val="1"/>
    <w:link w:val="65"/>
    <w:unhideWhenUsed/>
    <w:qFormat/>
    <w:uiPriority w:val="0"/>
    <w:pPr>
      <w:tabs>
        <w:tab w:val="center" w:pos="4153"/>
        <w:tab w:val="right" w:pos="8306"/>
      </w:tabs>
    </w:pPr>
  </w:style>
  <w:style w:type="paragraph" w:styleId="29">
    <w:name w:val="toc 1"/>
    <w:basedOn w:val="1"/>
    <w:next w:val="1"/>
    <w:qFormat/>
    <w:uiPriority w:val="39"/>
    <w:pPr>
      <w:widowControl/>
      <w:spacing w:before="240" w:after="120" w:line="288" w:lineRule="auto"/>
      <w:jc w:val="left"/>
    </w:pPr>
    <w:rPr>
      <w:rFonts w:ascii="Times New Roman" w:hAnsi="Times New Roman" w:cs="Times New Roman"/>
      <w:b/>
      <w:caps/>
      <w:kern w:val="0"/>
      <w:sz w:val="24"/>
      <w:szCs w:val="20"/>
    </w:rPr>
  </w:style>
  <w:style w:type="paragraph" w:styleId="30">
    <w:name w:val="toc 4"/>
    <w:basedOn w:val="1"/>
    <w:next w:val="1"/>
    <w:qFormat/>
    <w:uiPriority w:val="39"/>
    <w:pPr>
      <w:ind w:left="1260" w:leftChars="600"/>
    </w:pPr>
    <w:rPr>
      <w:rFonts w:ascii="Times New Roman" w:hAnsi="Times New Roman" w:cs="Times New Roman"/>
      <w:sz w:val="21"/>
      <w:szCs w:val="24"/>
    </w:rPr>
  </w:style>
  <w:style w:type="paragraph" w:styleId="31">
    <w:name w:val="Subtitle"/>
    <w:basedOn w:val="1"/>
    <w:next w:val="1"/>
    <w:link w:val="73"/>
    <w:qFormat/>
    <w:uiPriority w:val="11"/>
    <w:pPr>
      <w:spacing w:after="160"/>
    </w:pPr>
    <w:rPr>
      <w:rFonts w:ascii="Calibri" w:hAnsi="Calibri"/>
      <w:color w:val="595959"/>
      <w:spacing w:val="15"/>
      <w:sz w:val="22"/>
      <w:szCs w:val="22"/>
    </w:rPr>
  </w:style>
  <w:style w:type="paragraph" w:styleId="32">
    <w:name w:val="footnote text"/>
    <w:basedOn w:val="1"/>
    <w:link w:val="106"/>
    <w:qFormat/>
    <w:uiPriority w:val="0"/>
    <w:pPr>
      <w:snapToGrid w:val="0"/>
      <w:jc w:val="left"/>
    </w:pPr>
    <w:rPr>
      <w:rFonts w:ascii="Times New Roman" w:hAnsi="Times New Roman" w:cs="Times New Roman"/>
      <w:sz w:val="18"/>
      <w:szCs w:val="20"/>
    </w:rPr>
  </w:style>
  <w:style w:type="paragraph" w:styleId="33">
    <w:name w:val="Body Text Indent 3"/>
    <w:basedOn w:val="1"/>
    <w:link w:val="133"/>
    <w:qFormat/>
    <w:uiPriority w:val="0"/>
    <w:pPr>
      <w:ind w:left="540" w:hanging="540"/>
    </w:pPr>
    <w:rPr>
      <w:rFonts w:ascii="宋体" w:hAnsi="Times New Roman" w:cs="Times New Roman"/>
      <w:sz w:val="28"/>
      <w:szCs w:val="20"/>
    </w:rPr>
  </w:style>
  <w:style w:type="paragraph" w:styleId="34">
    <w:name w:val="toc 2"/>
    <w:basedOn w:val="1"/>
    <w:next w:val="1"/>
    <w:qFormat/>
    <w:uiPriority w:val="39"/>
    <w:pPr>
      <w:widowControl/>
      <w:spacing w:before="240" w:after="120" w:line="288" w:lineRule="auto"/>
      <w:ind w:firstLine="454"/>
      <w:jc w:val="left"/>
    </w:pPr>
    <w:rPr>
      <w:rFonts w:ascii="Times New Roman" w:hAnsi="Times New Roman" w:cs="Times New Roman"/>
      <w:smallCaps/>
      <w:kern w:val="0"/>
      <w:sz w:val="21"/>
      <w:szCs w:val="20"/>
    </w:rPr>
  </w:style>
  <w:style w:type="paragraph" w:styleId="35">
    <w:name w:val="Body Text 2"/>
    <w:basedOn w:val="1"/>
    <w:link w:val="103"/>
    <w:qFormat/>
    <w:uiPriority w:val="0"/>
    <w:pPr>
      <w:spacing w:after="120" w:line="480" w:lineRule="auto"/>
    </w:pPr>
    <w:rPr>
      <w:rFonts w:ascii="Times New Roman" w:hAnsi="Times New Roman" w:cs="Times New Roman"/>
      <w:sz w:val="21"/>
      <w:szCs w:val="24"/>
    </w:rPr>
  </w:style>
  <w:style w:type="paragraph" w:styleId="36">
    <w:name w:val="Normal (Web)"/>
    <w:basedOn w:val="1"/>
    <w:unhideWhenUsed/>
    <w:qFormat/>
    <w:uiPriority w:val="0"/>
    <w:pPr>
      <w:spacing w:beforeAutospacing="1" w:afterAutospacing="1"/>
      <w:jc w:val="left"/>
    </w:pPr>
    <w:rPr>
      <w:kern w:val="0"/>
      <w:sz w:val="24"/>
    </w:rPr>
  </w:style>
  <w:style w:type="paragraph" w:styleId="37">
    <w:name w:val="Title"/>
    <w:basedOn w:val="1"/>
    <w:next w:val="1"/>
    <w:link w:val="62"/>
    <w:qFormat/>
    <w:uiPriority w:val="0"/>
    <w:pPr>
      <w:spacing w:before="240" w:after="60"/>
      <w:jc w:val="center"/>
      <w:outlineLvl w:val="0"/>
    </w:pPr>
    <w:rPr>
      <w:rFonts w:ascii="宋体" w:hAnsi="宋体"/>
      <w:b/>
      <w:bCs/>
      <w:sz w:val="36"/>
      <w:szCs w:val="32"/>
    </w:rPr>
  </w:style>
  <w:style w:type="paragraph" w:styleId="38">
    <w:name w:val="annotation subject"/>
    <w:basedOn w:val="14"/>
    <w:next w:val="14"/>
    <w:link w:val="77"/>
    <w:unhideWhenUsed/>
    <w:qFormat/>
    <w:uiPriority w:val="0"/>
    <w:rPr>
      <w:b/>
      <w:bCs/>
    </w:rPr>
  </w:style>
  <w:style w:type="paragraph" w:styleId="39">
    <w:name w:val="Body Text First Indent"/>
    <w:basedOn w:val="16"/>
    <w:link w:val="79"/>
    <w:qFormat/>
    <w:uiPriority w:val="0"/>
    <w:pPr>
      <w:spacing w:after="0"/>
      <w:ind w:firstLine="600" w:firstLineChars="200"/>
    </w:pPr>
    <w:rPr>
      <w:rFonts w:ascii="Times New Roman" w:hAnsi="Times New Roman" w:eastAsia="仿宋_GB2312" w:cs="Times New Roman"/>
      <w:sz w:val="30"/>
      <w:szCs w:val="20"/>
    </w:rPr>
  </w:style>
  <w:style w:type="table" w:styleId="41">
    <w:name w:val="Table Grid"/>
    <w:basedOn w:val="4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rPr>
  </w:style>
  <w:style w:type="character" w:styleId="44">
    <w:name w:val="endnote reference"/>
    <w:semiHidden/>
    <w:qFormat/>
    <w:uiPriority w:val="0"/>
    <w:rPr>
      <w:vertAlign w:val="superscript"/>
    </w:rPr>
  </w:style>
  <w:style w:type="character" w:styleId="45">
    <w:name w:val="page number"/>
    <w:basedOn w:val="42"/>
    <w:qFormat/>
    <w:uiPriority w:val="0"/>
  </w:style>
  <w:style w:type="character" w:styleId="46">
    <w:name w:val="FollowedHyperlink"/>
    <w:unhideWhenUsed/>
    <w:qFormat/>
    <w:uiPriority w:val="0"/>
    <w:rPr>
      <w:color w:val="660099"/>
      <w:sz w:val="21"/>
      <w:szCs w:val="21"/>
      <w:u w:val="none"/>
    </w:rPr>
  </w:style>
  <w:style w:type="character" w:styleId="47">
    <w:name w:val="Emphasis"/>
    <w:qFormat/>
    <w:uiPriority w:val="0"/>
    <w:rPr>
      <w:color w:val="CC0033"/>
    </w:rPr>
  </w:style>
  <w:style w:type="character" w:styleId="48">
    <w:name w:val="Hyperlink"/>
    <w:qFormat/>
    <w:uiPriority w:val="99"/>
    <w:rPr>
      <w:color w:val="003468"/>
      <w:sz w:val="21"/>
      <w:szCs w:val="21"/>
      <w:u w:val="none"/>
    </w:rPr>
  </w:style>
  <w:style w:type="character" w:styleId="49">
    <w:name w:val="annotation reference"/>
    <w:unhideWhenUsed/>
    <w:qFormat/>
    <w:uiPriority w:val="0"/>
    <w:rPr>
      <w:sz w:val="21"/>
      <w:szCs w:val="21"/>
    </w:rPr>
  </w:style>
  <w:style w:type="character" w:styleId="50">
    <w:name w:val="footnote reference"/>
    <w:qFormat/>
    <w:uiPriority w:val="0"/>
    <w:rPr>
      <w:vertAlign w:val="superscript"/>
    </w:rPr>
  </w:style>
  <w:style w:type="paragraph" w:customStyle="1" w:styleId="51">
    <w:name w:val="3J标题"/>
    <w:basedOn w:val="1"/>
    <w:link w:val="64"/>
    <w:qFormat/>
    <w:uiPriority w:val="0"/>
    <w:pPr>
      <w:spacing w:line="560" w:lineRule="exact"/>
      <w:ind w:firstLine="420"/>
    </w:pPr>
    <w:rPr>
      <w:rFonts w:eastAsia="仿宋_GB2312"/>
      <w:kern w:val="0"/>
    </w:rPr>
  </w:style>
  <w:style w:type="paragraph" w:customStyle="1" w:styleId="52">
    <w:name w:val="纯文本1"/>
    <w:basedOn w:val="1"/>
    <w:link w:val="69"/>
    <w:qFormat/>
    <w:uiPriority w:val="0"/>
    <w:rPr>
      <w:rFonts w:ascii="宋体" w:hAnsi="Courier New" w:cs="Courier New"/>
      <w:kern w:val="0"/>
      <w:sz w:val="22"/>
    </w:rPr>
  </w:style>
  <w:style w:type="paragraph" w:customStyle="1" w:styleId="53">
    <w:name w:val="标题1"/>
    <w:basedOn w:val="1"/>
    <w:qFormat/>
    <w:uiPriority w:val="0"/>
    <w:pPr>
      <w:widowControl/>
      <w:tabs>
        <w:tab w:val="left" w:pos="720"/>
      </w:tabs>
      <w:suppressAutoHyphens/>
      <w:spacing w:line="300" w:lineRule="auto"/>
      <w:jc w:val="center"/>
    </w:pPr>
    <w:rPr>
      <w:rFonts w:ascii="方正小标宋_GBK" w:hAnsi="方正小标宋_GBK" w:cs="方正小标宋_GBK"/>
      <w:b/>
      <w:bCs/>
      <w:color w:val="00000A"/>
      <w:sz w:val="44"/>
      <w:szCs w:val="44"/>
    </w:rPr>
  </w:style>
  <w:style w:type="paragraph" w:customStyle="1" w:styleId="54">
    <w:name w:val="titlein"/>
    <w:basedOn w:val="1"/>
    <w:qFormat/>
    <w:uiPriority w:val="0"/>
    <w:pPr>
      <w:widowControl/>
      <w:tabs>
        <w:tab w:val="left" w:pos="720"/>
      </w:tabs>
      <w:suppressAutoHyphens/>
      <w:spacing w:line="300" w:lineRule="auto"/>
      <w:jc w:val="center"/>
    </w:pPr>
    <w:rPr>
      <w:rFonts w:ascii="楷体_GB2312" w:hAnsi="楷体_GB2312" w:eastAsia="楷体_GB2312" w:cs="方正小标宋_GBK"/>
      <w:color w:val="00000A"/>
      <w:sz w:val="30"/>
      <w:szCs w:val="30"/>
    </w:rPr>
  </w:style>
  <w:style w:type="paragraph" w:customStyle="1" w:styleId="55">
    <w:name w:val="content"/>
    <w:basedOn w:val="1"/>
    <w:qFormat/>
    <w:uiPriority w:val="0"/>
    <w:pPr>
      <w:widowControl/>
      <w:tabs>
        <w:tab w:val="left" w:pos="720"/>
      </w:tabs>
      <w:suppressAutoHyphens/>
      <w:spacing w:line="300" w:lineRule="auto"/>
    </w:pPr>
    <w:rPr>
      <w:rFonts w:ascii="华文仿宋" w:hAnsi="华文仿宋" w:eastAsia="华文仿宋" w:cs="方正小标宋_GBK"/>
      <w:color w:val="00000A"/>
      <w:szCs w:val="32"/>
    </w:rPr>
  </w:style>
  <w:style w:type="paragraph" w:customStyle="1" w:styleId="56">
    <w:name w:val="Normal Cenered"/>
    <w:basedOn w:val="1"/>
    <w:qFormat/>
    <w:uiPriority w:val="0"/>
    <w:pPr>
      <w:widowControl/>
      <w:tabs>
        <w:tab w:val="left" w:pos="6660"/>
      </w:tabs>
      <w:spacing w:before="240" w:after="120" w:line="288" w:lineRule="auto"/>
      <w:jc w:val="center"/>
    </w:pPr>
    <w:rPr>
      <w:rFonts w:ascii="Times New Roman" w:hAnsi="Times New Roman" w:cs="Times New Roman"/>
      <w:kern w:val="0"/>
      <w:sz w:val="21"/>
      <w:szCs w:val="20"/>
    </w:rPr>
  </w:style>
  <w:style w:type="paragraph" w:customStyle="1" w:styleId="57">
    <w:name w:val="样式 标题 3 + Times New Roman 段前: 5 磅 行距: 多倍行距 1.73 字行"/>
    <w:basedOn w:val="4"/>
    <w:qFormat/>
    <w:uiPriority w:val="0"/>
    <w:pPr>
      <w:widowControl/>
      <w:pBdr>
        <w:bottom w:val="single" w:color="auto" w:sz="4" w:space="1"/>
      </w:pBdr>
      <w:tabs>
        <w:tab w:val="left" w:pos="720"/>
      </w:tabs>
      <w:spacing w:before="100" w:after="120" w:line="413" w:lineRule="auto"/>
      <w:ind w:left="720" w:hanging="720"/>
      <w:jc w:val="left"/>
    </w:pPr>
    <w:rPr>
      <w:rFonts w:ascii="Times New Roman" w:hAnsi="Times New Roman" w:cs="Times New Roman"/>
      <w:b/>
      <w:color w:val="auto"/>
      <w:kern w:val="0"/>
      <w:sz w:val="26"/>
      <w:szCs w:val="20"/>
    </w:rPr>
  </w:style>
  <w:style w:type="paragraph" w:customStyle="1" w:styleId="58">
    <w:name w:val="SOW正文"/>
    <w:basedOn w:val="1"/>
    <w:qFormat/>
    <w:uiPriority w:val="0"/>
    <w:pPr>
      <w:snapToGrid w:val="0"/>
      <w:spacing w:before="120" w:line="400" w:lineRule="exact"/>
      <w:ind w:firstLine="425"/>
    </w:pPr>
    <w:rPr>
      <w:rFonts w:ascii="Times New Roman" w:hAnsi="Times New Roman" w:cs="Times New Roman"/>
      <w:sz w:val="24"/>
      <w:szCs w:val="20"/>
    </w:rPr>
  </w:style>
  <w:style w:type="paragraph" w:customStyle="1" w:styleId="59">
    <w:name w:val="列出段落1"/>
    <w:basedOn w:val="1"/>
    <w:qFormat/>
    <w:uiPriority w:val="0"/>
    <w:pPr>
      <w:ind w:left="720"/>
      <w:contextualSpacing/>
    </w:pPr>
  </w:style>
  <w:style w:type="paragraph" w:customStyle="1" w:styleId="60">
    <w:name w:val="Char1 Char Char Char Char Char Char Char Char Char"/>
    <w:basedOn w:val="1"/>
    <w:qFormat/>
    <w:uiPriority w:val="0"/>
    <w:pPr>
      <w:widowControl/>
      <w:spacing w:beforeLines="100" w:after="160" w:line="240" w:lineRule="exact"/>
      <w:jc w:val="left"/>
    </w:pPr>
    <w:rPr>
      <w:rFonts w:ascii="Verdana" w:hAnsi="Verdana" w:cs="Times New Roman"/>
      <w:kern w:val="0"/>
      <w:sz w:val="20"/>
      <w:szCs w:val="20"/>
      <w:lang w:eastAsia="en-US"/>
    </w:rPr>
  </w:style>
  <w:style w:type="paragraph" w:customStyle="1" w:styleId="61">
    <w:name w:val="BT2"/>
    <w:basedOn w:val="1"/>
    <w:qFormat/>
    <w:uiPriority w:val="0"/>
    <w:pPr>
      <w:tabs>
        <w:tab w:val="left" w:pos="1134"/>
      </w:tabs>
      <w:autoSpaceDE w:val="0"/>
      <w:autoSpaceDN w:val="0"/>
      <w:adjustRightInd w:val="0"/>
      <w:spacing w:before="240" w:after="180" w:line="360" w:lineRule="atLeast"/>
    </w:pPr>
    <w:rPr>
      <w:rFonts w:ascii="宋体" w:hAnsi="Times New Roman" w:cs="Times New Roman"/>
      <w:b/>
      <w:spacing w:val="5"/>
      <w:kern w:val="0"/>
      <w:sz w:val="24"/>
      <w:szCs w:val="20"/>
    </w:rPr>
  </w:style>
  <w:style w:type="character" w:customStyle="1" w:styleId="62">
    <w:name w:val="标题 字符"/>
    <w:link w:val="37"/>
    <w:qFormat/>
    <w:uiPriority w:val="0"/>
    <w:rPr>
      <w:rFonts w:ascii="宋体" w:hAnsi="宋体"/>
      <w:b/>
      <w:bCs/>
      <w:sz w:val="36"/>
      <w:szCs w:val="32"/>
    </w:rPr>
  </w:style>
  <w:style w:type="character" w:customStyle="1" w:styleId="63">
    <w:name w:val="标题 1 字符"/>
    <w:link w:val="2"/>
    <w:qFormat/>
    <w:uiPriority w:val="0"/>
    <w:rPr>
      <w:rFonts w:ascii="宋体" w:hAnsi="宋体" w:cs="Calibri"/>
      <w:b/>
      <w:bCs/>
      <w:kern w:val="44"/>
      <w:sz w:val="36"/>
      <w:szCs w:val="44"/>
    </w:rPr>
  </w:style>
  <w:style w:type="character" w:customStyle="1" w:styleId="64">
    <w:name w:val="3J标题 Char"/>
    <w:link w:val="51"/>
    <w:qFormat/>
    <w:uiPriority w:val="0"/>
    <w:rPr>
      <w:rFonts w:ascii="仿宋_GB2312" w:hAnsi="仿宋_GB2312" w:eastAsia="仿宋_GB2312" w:cs="Calibri"/>
      <w:sz w:val="32"/>
      <w:szCs w:val="21"/>
    </w:rPr>
  </w:style>
  <w:style w:type="character" w:customStyle="1" w:styleId="65">
    <w:name w:val="页眉 字符"/>
    <w:link w:val="28"/>
    <w:qFormat/>
    <w:uiPriority w:val="99"/>
    <w:rPr>
      <w:rFonts w:ascii="仿宋_GB2312" w:hAnsi="仿宋_GB2312" w:cs="Calibri"/>
      <w:kern w:val="2"/>
      <w:sz w:val="32"/>
      <w:szCs w:val="21"/>
      <w:lang w:val="en-US"/>
    </w:rPr>
  </w:style>
  <w:style w:type="character" w:customStyle="1" w:styleId="66">
    <w:name w:val="页脚 字符"/>
    <w:link w:val="27"/>
    <w:qFormat/>
    <w:uiPriority w:val="99"/>
    <w:rPr>
      <w:rFonts w:ascii="仿宋_GB2312" w:hAnsi="仿宋_GB2312" w:cs="Calibri"/>
      <w:kern w:val="2"/>
      <w:sz w:val="32"/>
      <w:szCs w:val="21"/>
      <w:lang w:val="en-US"/>
    </w:rPr>
  </w:style>
  <w:style w:type="character" w:customStyle="1" w:styleId="67">
    <w:name w:val="标题 2 字符"/>
    <w:link w:val="3"/>
    <w:semiHidden/>
    <w:qFormat/>
    <w:uiPriority w:val="9"/>
    <w:rPr>
      <w:rFonts w:ascii="Calibri Light" w:hAnsi="Calibri Light" w:eastAsia="宋体"/>
      <w:color w:val="2D73B3"/>
      <w:kern w:val="2"/>
      <w:sz w:val="26"/>
      <w:szCs w:val="26"/>
      <w:lang w:val="en-US"/>
    </w:rPr>
  </w:style>
  <w:style w:type="character" w:customStyle="1" w:styleId="68">
    <w:name w:val="标题 3 字符"/>
    <w:link w:val="4"/>
    <w:qFormat/>
    <w:uiPriority w:val="0"/>
    <w:rPr>
      <w:rFonts w:ascii="Calibri Light" w:hAnsi="Calibri Light" w:eastAsia="宋体"/>
      <w:color w:val="1E4C76"/>
      <w:kern w:val="2"/>
      <w:sz w:val="24"/>
      <w:szCs w:val="24"/>
      <w:lang w:val="en-US"/>
    </w:rPr>
  </w:style>
  <w:style w:type="character" w:customStyle="1" w:styleId="69">
    <w:name w:val="纯文本 Char"/>
    <w:link w:val="52"/>
    <w:qFormat/>
    <w:uiPriority w:val="0"/>
    <w:rPr>
      <w:rFonts w:ascii="宋体" w:hAnsi="Courier New" w:cs="Courier New"/>
      <w:szCs w:val="21"/>
    </w:rPr>
  </w:style>
  <w:style w:type="character" w:customStyle="1" w:styleId="70">
    <w:name w:val="标题 4 字符"/>
    <w:link w:val="5"/>
    <w:qFormat/>
    <w:uiPriority w:val="0"/>
    <w:rPr>
      <w:rFonts w:ascii="宋体" w:hAnsi="宋体" w:eastAsia="宋体"/>
      <w:b/>
      <w:iCs/>
      <w:color w:val="000000"/>
      <w:kern w:val="2"/>
      <w:sz w:val="24"/>
      <w:szCs w:val="21"/>
      <w:lang w:val="en-US"/>
    </w:rPr>
  </w:style>
  <w:style w:type="character" w:customStyle="1" w:styleId="71">
    <w:name w:val="文档结构图 字符"/>
    <w:link w:val="13"/>
    <w:qFormat/>
    <w:uiPriority w:val="0"/>
    <w:rPr>
      <w:rFonts w:ascii="宋体" w:hAnsi="仿宋_GB2312" w:cs="Calibri"/>
      <w:kern w:val="2"/>
      <w:sz w:val="18"/>
      <w:szCs w:val="18"/>
      <w:lang w:val="en-US"/>
    </w:rPr>
  </w:style>
  <w:style w:type="character" w:customStyle="1" w:styleId="72">
    <w:name w:val="纯文本 Char1"/>
    <w:qFormat/>
    <w:uiPriority w:val="0"/>
    <w:rPr>
      <w:rFonts w:ascii="Consolas" w:hAnsi="Consolas" w:cs="Consolas"/>
      <w:kern w:val="2"/>
      <w:sz w:val="21"/>
      <w:szCs w:val="21"/>
      <w:lang w:val="en-US"/>
    </w:rPr>
  </w:style>
  <w:style w:type="character" w:customStyle="1" w:styleId="73">
    <w:name w:val="副标题 字符"/>
    <w:link w:val="31"/>
    <w:qFormat/>
    <w:uiPriority w:val="11"/>
    <w:rPr>
      <w:rFonts w:eastAsia="宋体"/>
      <w:color w:val="595959"/>
      <w:spacing w:val="15"/>
      <w:kern w:val="2"/>
      <w:lang w:val="en-US"/>
    </w:rPr>
  </w:style>
  <w:style w:type="character" w:customStyle="1" w:styleId="74">
    <w:name w:val="标题 5 字符"/>
    <w:link w:val="6"/>
    <w:qFormat/>
    <w:uiPriority w:val="9"/>
    <w:rPr>
      <w:rFonts w:ascii="宋体" w:hAnsi="宋体" w:eastAsia="宋体"/>
      <w:b/>
      <w:color w:val="000000"/>
      <w:kern w:val="2"/>
      <w:sz w:val="24"/>
      <w:szCs w:val="21"/>
      <w:lang w:val="en-US"/>
    </w:rPr>
  </w:style>
  <w:style w:type="character" w:customStyle="1" w:styleId="75">
    <w:name w:val="批注框文本 字符"/>
    <w:link w:val="26"/>
    <w:semiHidden/>
    <w:qFormat/>
    <w:uiPriority w:val="99"/>
    <w:rPr>
      <w:rFonts w:ascii="仿宋_GB2312" w:hAnsi="仿宋_GB2312" w:cs="Calibri"/>
      <w:kern w:val="2"/>
      <w:sz w:val="18"/>
      <w:szCs w:val="18"/>
      <w:lang w:val="en-US"/>
    </w:rPr>
  </w:style>
  <w:style w:type="character" w:customStyle="1" w:styleId="76">
    <w:name w:val="批注文字 字符"/>
    <w:link w:val="14"/>
    <w:semiHidden/>
    <w:qFormat/>
    <w:uiPriority w:val="99"/>
    <w:rPr>
      <w:rFonts w:ascii="仿宋_GB2312" w:hAnsi="仿宋_GB2312" w:cs="Calibri"/>
      <w:kern w:val="2"/>
      <w:sz w:val="32"/>
      <w:szCs w:val="21"/>
      <w:lang w:val="en-US"/>
    </w:rPr>
  </w:style>
  <w:style w:type="character" w:customStyle="1" w:styleId="77">
    <w:name w:val="批注主题 字符"/>
    <w:link w:val="38"/>
    <w:semiHidden/>
    <w:qFormat/>
    <w:uiPriority w:val="99"/>
    <w:rPr>
      <w:rFonts w:ascii="仿宋_GB2312" w:hAnsi="仿宋_GB2312" w:cs="Calibri"/>
      <w:b/>
      <w:bCs/>
      <w:kern w:val="2"/>
      <w:sz w:val="32"/>
      <w:szCs w:val="21"/>
      <w:lang w:val="en-US"/>
    </w:rPr>
  </w:style>
  <w:style w:type="character" w:customStyle="1" w:styleId="78">
    <w:name w:val="正文文本 字符"/>
    <w:link w:val="16"/>
    <w:qFormat/>
    <w:uiPriority w:val="0"/>
    <w:rPr>
      <w:rFonts w:ascii="仿宋_GB2312" w:hAnsi="仿宋_GB2312" w:cs="Calibri"/>
      <w:kern w:val="2"/>
      <w:sz w:val="32"/>
      <w:szCs w:val="21"/>
      <w:lang w:val="en-US"/>
    </w:rPr>
  </w:style>
  <w:style w:type="character" w:customStyle="1" w:styleId="79">
    <w:name w:val="正文文本首行缩进 字符"/>
    <w:link w:val="39"/>
    <w:qFormat/>
    <w:uiPriority w:val="0"/>
    <w:rPr>
      <w:rFonts w:ascii="Times New Roman" w:hAnsi="Times New Roman" w:eastAsia="仿宋_GB2312" w:cs="Times New Roman"/>
      <w:kern w:val="2"/>
      <w:sz w:val="30"/>
      <w:szCs w:val="20"/>
      <w:lang w:val="en-US"/>
    </w:rPr>
  </w:style>
  <w:style w:type="character" w:customStyle="1" w:styleId="80">
    <w:name w:val="dy_biao_content1"/>
    <w:qFormat/>
    <w:uiPriority w:val="0"/>
    <w:rPr>
      <w:rFonts w:hint="eastAsia" w:ascii="宋体" w:hAnsi="宋体" w:eastAsia="宋体"/>
      <w:sz w:val="32"/>
      <w:szCs w:val="32"/>
    </w:rPr>
  </w:style>
  <w:style w:type="paragraph" w:customStyle="1" w:styleId="81">
    <w:name w:val="TOC 标题1"/>
    <w:basedOn w:val="2"/>
    <w:next w:val="1"/>
    <w:unhideWhenUsed/>
    <w:qFormat/>
    <w:uiPriority w:val="39"/>
    <w:pPr>
      <w:jc w:val="both"/>
      <w:outlineLvl w:val="9"/>
    </w:pPr>
    <w:rPr>
      <w:rFonts w:ascii="仿宋_GB2312" w:hAnsi="仿宋_GB2312"/>
      <w:sz w:val="44"/>
    </w:rPr>
  </w:style>
  <w:style w:type="character" w:customStyle="1" w:styleId="82">
    <w:name w:val="标题 6 字符"/>
    <w:link w:val="7"/>
    <w:qFormat/>
    <w:uiPriority w:val="0"/>
    <w:rPr>
      <w:rFonts w:ascii="华文宋体" w:hAnsi="华文宋体" w:eastAsia="华文宋体"/>
      <w:b/>
      <w:sz w:val="22"/>
    </w:rPr>
  </w:style>
  <w:style w:type="character" w:customStyle="1" w:styleId="83">
    <w:name w:val="标题 7 字符"/>
    <w:link w:val="8"/>
    <w:qFormat/>
    <w:uiPriority w:val="0"/>
    <w:rPr>
      <w:rFonts w:ascii="华文宋体" w:hAnsi="华文宋体" w:eastAsia="华文宋体"/>
      <w:sz w:val="24"/>
    </w:rPr>
  </w:style>
  <w:style w:type="character" w:customStyle="1" w:styleId="84">
    <w:name w:val="标题 8 字符"/>
    <w:link w:val="9"/>
    <w:qFormat/>
    <w:uiPriority w:val="0"/>
    <w:rPr>
      <w:rFonts w:ascii="华文宋体" w:hAnsi="华文宋体" w:eastAsia="华文宋体"/>
      <w:i/>
      <w:sz w:val="24"/>
    </w:rPr>
  </w:style>
  <w:style w:type="character" w:customStyle="1" w:styleId="85">
    <w:name w:val="标题 9 字符"/>
    <w:link w:val="10"/>
    <w:qFormat/>
    <w:uiPriority w:val="0"/>
    <w:rPr>
      <w:rFonts w:ascii="Arial" w:hAnsi="Arial" w:eastAsia="华文宋体"/>
      <w:sz w:val="22"/>
    </w:rPr>
  </w:style>
  <w:style w:type="character" w:customStyle="1" w:styleId="86">
    <w:name w:val="font01"/>
    <w:qFormat/>
    <w:uiPriority w:val="0"/>
    <w:rPr>
      <w:rFonts w:hint="eastAsia" w:ascii="宋体" w:hAnsi="宋体" w:eastAsia="宋体"/>
      <w:color w:val="000000"/>
      <w:sz w:val="24"/>
      <w:szCs w:val="24"/>
      <w:u w:val="none"/>
    </w:rPr>
  </w:style>
  <w:style w:type="character" w:customStyle="1" w:styleId="87">
    <w:name w:val="正文文本缩进 Char"/>
    <w:qFormat/>
    <w:uiPriority w:val="0"/>
    <w:rPr>
      <w:rFonts w:eastAsia="宋体"/>
      <w:kern w:val="2"/>
      <w:sz w:val="28"/>
      <w:lang w:val="en-US" w:eastAsia="zh-CN" w:bidi="ar-SA"/>
    </w:rPr>
  </w:style>
  <w:style w:type="character" w:customStyle="1" w:styleId="88">
    <w:name w:val="日期 字符"/>
    <w:link w:val="23"/>
    <w:qFormat/>
    <w:uiPriority w:val="0"/>
    <w:rPr>
      <w:kern w:val="2"/>
      <w:sz w:val="24"/>
    </w:rPr>
  </w:style>
  <w:style w:type="character" w:customStyle="1" w:styleId="89">
    <w:name w:val="aa1"/>
    <w:qFormat/>
    <w:uiPriority w:val="0"/>
  </w:style>
  <w:style w:type="character" w:customStyle="1" w:styleId="90">
    <w:name w:val="Char Char1"/>
    <w:qFormat/>
    <w:uiPriority w:val="0"/>
    <w:rPr>
      <w:rFonts w:ascii="宋体" w:hAnsi="Courier New" w:eastAsia="宋体"/>
      <w:kern w:val="2"/>
      <w:sz w:val="24"/>
      <w:lang w:val="en-US" w:eastAsia="zh-CN" w:bidi="ar-SA"/>
    </w:rPr>
  </w:style>
  <w:style w:type="character" w:customStyle="1" w:styleId="91">
    <w:name w:val="font61"/>
    <w:qFormat/>
    <w:uiPriority w:val="0"/>
    <w:rPr>
      <w:rFonts w:hint="default" w:ascii="Times New Roman" w:hAnsi="Times New Roman" w:cs="Times New Roman"/>
      <w:color w:val="000000"/>
      <w:sz w:val="21"/>
      <w:szCs w:val="21"/>
      <w:u w:val="none"/>
    </w:rPr>
  </w:style>
  <w:style w:type="character" w:customStyle="1" w:styleId="92">
    <w:name w:val="表格标题 Char Char"/>
    <w:qFormat/>
    <w:uiPriority w:val="0"/>
    <w:rPr>
      <w:rFonts w:eastAsia="宋体"/>
      <w:b/>
      <w:sz w:val="21"/>
      <w:szCs w:val="21"/>
      <w:lang w:val="en-US" w:eastAsia="zh-CN" w:bidi="ar-SA"/>
    </w:rPr>
  </w:style>
  <w:style w:type="character" w:customStyle="1" w:styleId="93">
    <w:name w:val="font31"/>
    <w:qFormat/>
    <w:uiPriority w:val="0"/>
    <w:rPr>
      <w:rFonts w:hint="eastAsia" w:ascii="宋体" w:hAnsi="宋体" w:eastAsia="宋体"/>
      <w:b/>
      <w:bCs/>
      <w:color w:val="000000"/>
      <w:sz w:val="24"/>
      <w:szCs w:val="24"/>
      <w:u w:val="none"/>
    </w:rPr>
  </w:style>
  <w:style w:type="character" w:customStyle="1" w:styleId="94">
    <w:name w:val="Char Char2"/>
    <w:qFormat/>
    <w:uiPriority w:val="0"/>
    <w:rPr>
      <w:rFonts w:ascii="黑体" w:eastAsia="黑体"/>
      <w:b/>
      <w:kern w:val="44"/>
      <w:sz w:val="30"/>
      <w:lang w:val="en-US" w:eastAsia="zh-CN" w:bidi="ar-SA"/>
    </w:rPr>
  </w:style>
  <w:style w:type="character" w:customStyle="1" w:styleId="95">
    <w:name w:val="font41"/>
    <w:qFormat/>
    <w:uiPriority w:val="0"/>
    <w:rPr>
      <w:rFonts w:hint="eastAsia" w:ascii="宋体" w:hAnsi="宋体" w:eastAsia="宋体"/>
      <w:color w:val="000000"/>
      <w:sz w:val="20"/>
      <w:szCs w:val="20"/>
      <w:u w:val="none"/>
    </w:rPr>
  </w:style>
  <w:style w:type="character" w:customStyle="1" w:styleId="96">
    <w:name w:val="font21"/>
    <w:qFormat/>
    <w:uiPriority w:val="0"/>
    <w:rPr>
      <w:rFonts w:hint="eastAsia" w:ascii="宋体" w:hAnsi="宋体" w:eastAsia="宋体"/>
      <w:b/>
      <w:bCs/>
      <w:color w:val="000000"/>
      <w:sz w:val="20"/>
      <w:szCs w:val="20"/>
      <w:u w:val="none"/>
    </w:rPr>
  </w:style>
  <w:style w:type="character" w:customStyle="1" w:styleId="97">
    <w:name w:val="正文缩进 字符"/>
    <w:link w:val="11"/>
    <w:qFormat/>
    <w:uiPriority w:val="0"/>
  </w:style>
  <w:style w:type="character" w:customStyle="1" w:styleId="98">
    <w:name w:val="font11"/>
    <w:qFormat/>
    <w:uiPriority w:val="0"/>
    <w:rPr>
      <w:rFonts w:hint="eastAsia" w:ascii="宋体" w:hAnsi="宋体" w:eastAsia="宋体"/>
      <w:b/>
      <w:bCs/>
      <w:color w:val="000000"/>
      <w:sz w:val="20"/>
      <w:szCs w:val="20"/>
      <w:u w:val="none"/>
      <w:vertAlign w:val="superscript"/>
    </w:rPr>
  </w:style>
  <w:style w:type="character" w:customStyle="1" w:styleId="99">
    <w:name w:val="正文文本 Char1"/>
    <w:qFormat/>
    <w:uiPriority w:val="0"/>
    <w:rPr>
      <w:kern w:val="2"/>
      <w:sz w:val="32"/>
    </w:rPr>
  </w:style>
  <w:style w:type="character" w:customStyle="1" w:styleId="100">
    <w:name w:val="font81"/>
    <w:qFormat/>
    <w:uiPriority w:val="0"/>
    <w:rPr>
      <w:rFonts w:hint="eastAsia" w:ascii="宋体" w:hAnsi="宋体" w:eastAsia="宋体"/>
      <w:color w:val="000000"/>
      <w:sz w:val="18"/>
      <w:szCs w:val="18"/>
      <w:u w:val="none"/>
    </w:rPr>
  </w:style>
  <w:style w:type="character" w:customStyle="1" w:styleId="101">
    <w:name w:val="表格标题 Char"/>
    <w:link w:val="102"/>
    <w:qFormat/>
    <w:uiPriority w:val="0"/>
    <w:rPr>
      <w:b/>
      <w:sz w:val="21"/>
      <w:szCs w:val="21"/>
    </w:rPr>
  </w:style>
  <w:style w:type="paragraph" w:customStyle="1" w:styleId="102">
    <w:name w:val="表格标题"/>
    <w:basedOn w:val="1"/>
    <w:link w:val="101"/>
    <w:qFormat/>
    <w:uiPriority w:val="0"/>
    <w:pPr>
      <w:widowControl/>
      <w:adjustRightInd w:val="0"/>
      <w:jc w:val="center"/>
    </w:pPr>
    <w:rPr>
      <w:rFonts w:ascii="Times New Roman" w:hAnsi="Times New Roman" w:cs="Times New Roman"/>
      <w:b/>
      <w:kern w:val="0"/>
      <w:sz w:val="21"/>
    </w:rPr>
  </w:style>
  <w:style w:type="character" w:customStyle="1" w:styleId="103">
    <w:name w:val="正文文本 2 字符"/>
    <w:link w:val="35"/>
    <w:qFormat/>
    <w:uiPriority w:val="0"/>
    <w:rPr>
      <w:kern w:val="2"/>
      <w:sz w:val="21"/>
      <w:szCs w:val="24"/>
    </w:rPr>
  </w:style>
  <w:style w:type="character" w:customStyle="1" w:styleId="104">
    <w:name w:val="样式211"/>
    <w:qFormat/>
    <w:uiPriority w:val="0"/>
    <w:rPr>
      <w:sz w:val="21"/>
      <w:szCs w:val="21"/>
    </w:rPr>
  </w:style>
  <w:style w:type="character" w:customStyle="1" w:styleId="105">
    <w:name w:val="font51"/>
    <w:qFormat/>
    <w:uiPriority w:val="0"/>
    <w:rPr>
      <w:rFonts w:hint="default" w:ascii="Times New Roman" w:hAnsi="Times New Roman" w:cs="Times New Roman"/>
      <w:b/>
      <w:bCs/>
      <w:color w:val="000000"/>
      <w:sz w:val="21"/>
      <w:szCs w:val="21"/>
      <w:u w:val="none"/>
      <w:vertAlign w:val="superscript"/>
    </w:rPr>
  </w:style>
  <w:style w:type="character" w:customStyle="1" w:styleId="106">
    <w:name w:val="脚注文本 字符"/>
    <w:link w:val="32"/>
    <w:qFormat/>
    <w:uiPriority w:val="0"/>
    <w:rPr>
      <w:kern w:val="2"/>
      <w:sz w:val="18"/>
    </w:rPr>
  </w:style>
  <w:style w:type="character" w:customStyle="1" w:styleId="107">
    <w:name w:val="font71"/>
    <w:qFormat/>
    <w:uiPriority w:val="0"/>
    <w:rPr>
      <w:rFonts w:hint="eastAsia" w:ascii="宋体" w:hAnsi="宋体" w:eastAsia="宋体"/>
      <w:color w:val="000000"/>
      <w:sz w:val="21"/>
      <w:szCs w:val="21"/>
      <w:u w:val="none"/>
    </w:rPr>
  </w:style>
  <w:style w:type="paragraph" w:customStyle="1" w:styleId="10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kern w:val="0"/>
      <w:sz w:val="20"/>
      <w:szCs w:val="20"/>
    </w:rPr>
  </w:style>
  <w:style w:type="character" w:customStyle="1" w:styleId="109">
    <w:name w:val="正文文本 2 Char1"/>
    <w:semiHidden/>
    <w:qFormat/>
    <w:uiPriority w:val="0"/>
    <w:rPr>
      <w:rFonts w:ascii="仿宋_GB2312" w:hAnsi="仿宋_GB2312" w:cs="Calibri"/>
      <w:kern w:val="2"/>
      <w:sz w:val="32"/>
      <w:szCs w:val="21"/>
    </w:rPr>
  </w:style>
  <w:style w:type="paragraph" w:customStyle="1" w:styleId="110">
    <w:name w:val="Char Char Char Char Char Char1 Char Char Char Char Char Char Char Char Char Char Char"/>
    <w:basedOn w:val="1"/>
    <w:qFormat/>
    <w:uiPriority w:val="0"/>
    <w:pPr>
      <w:widowControl/>
      <w:spacing w:after="160" w:line="240" w:lineRule="exact"/>
      <w:jc w:val="left"/>
    </w:pPr>
    <w:rPr>
      <w:rFonts w:ascii="Verdana" w:hAnsi="Verdana" w:eastAsia="仿宋_GB2312" w:cs="Times New Roman"/>
      <w:sz w:val="24"/>
      <w:szCs w:val="24"/>
      <w:lang w:eastAsia="en-US"/>
    </w:rPr>
  </w:style>
  <w:style w:type="paragraph" w:customStyle="1" w:styleId="111">
    <w:name w:val="Char"/>
    <w:basedOn w:val="1"/>
    <w:qFormat/>
    <w:uiPriority w:val="0"/>
    <w:pPr>
      <w:widowControl/>
      <w:spacing w:after="160" w:line="240" w:lineRule="exact"/>
      <w:jc w:val="left"/>
    </w:pPr>
    <w:rPr>
      <w:rFonts w:ascii="Verdana" w:hAnsi="Verdana" w:cs="Times New Roman"/>
      <w:kern w:val="0"/>
      <w:sz w:val="20"/>
      <w:szCs w:val="20"/>
      <w:lang w:eastAsia="en-US"/>
    </w:rPr>
  </w:style>
  <w:style w:type="paragraph" w:styleId="112">
    <w:name w:val="List Paragraph"/>
    <w:basedOn w:val="1"/>
    <w:qFormat/>
    <w:uiPriority w:val="34"/>
    <w:pPr>
      <w:ind w:firstLine="420" w:firstLineChars="200"/>
    </w:pPr>
    <w:rPr>
      <w:rFonts w:ascii="Times New Roman" w:hAnsi="Times New Roman" w:cs="Times New Roman"/>
      <w:sz w:val="21"/>
      <w:szCs w:val="24"/>
    </w:rPr>
  </w:style>
  <w:style w:type="paragraph" w:customStyle="1" w:styleId="113">
    <w:name w:val="KYL2"/>
    <w:basedOn w:val="3"/>
    <w:qFormat/>
    <w:uiPriority w:val="0"/>
    <w:pPr>
      <w:tabs>
        <w:tab w:val="left" w:pos="576"/>
      </w:tabs>
      <w:spacing w:before="260" w:after="260" w:line="413" w:lineRule="auto"/>
    </w:pPr>
    <w:rPr>
      <w:rFonts w:ascii="Arial" w:hAnsi="Arial" w:eastAsia="黑体" w:cs="Times New Roman"/>
      <w:b/>
      <w:bCs/>
      <w:color w:val="auto"/>
      <w:sz w:val="32"/>
      <w:szCs w:val="32"/>
    </w:rPr>
  </w:style>
  <w:style w:type="paragraph" w:customStyle="1" w:styleId="114">
    <w:name w:val="[基本段落]"/>
    <w:basedOn w:val="1"/>
    <w:qFormat/>
    <w:uiPriority w:val="0"/>
    <w:pPr>
      <w:autoSpaceDE w:val="0"/>
      <w:autoSpaceDN w:val="0"/>
      <w:spacing w:line="288" w:lineRule="auto"/>
      <w:textAlignment w:val="center"/>
    </w:pPr>
    <w:rPr>
      <w:rFonts w:hint="eastAsia" w:ascii="宋体" w:hAnsi="宋体" w:cs="Times New Roman"/>
      <w:color w:val="000000"/>
      <w:kern w:val="0"/>
      <w:sz w:val="24"/>
      <w:szCs w:val="20"/>
      <w:lang w:val="zh-CN"/>
    </w:rPr>
  </w:style>
  <w:style w:type="paragraph" w:customStyle="1" w:styleId="115">
    <w:name w:val="p16"/>
    <w:basedOn w:val="1"/>
    <w:qFormat/>
    <w:uiPriority w:val="0"/>
    <w:pPr>
      <w:widowControl/>
      <w:spacing w:line="360" w:lineRule="auto"/>
      <w:ind w:firstLine="420"/>
      <w:jc w:val="left"/>
    </w:pPr>
    <w:rPr>
      <w:rFonts w:ascii="Times New Roman" w:hAnsi="Times New Roman" w:cs="Times New Roman"/>
      <w:kern w:val="0"/>
      <w:sz w:val="24"/>
      <w:szCs w:val="24"/>
    </w:rPr>
  </w:style>
  <w:style w:type="paragraph" w:customStyle="1" w:styleId="116">
    <w:name w:val="p17"/>
    <w:basedOn w:val="1"/>
    <w:qFormat/>
    <w:uiPriority w:val="0"/>
    <w:pPr>
      <w:widowControl/>
      <w:spacing w:before="156" w:after="156" w:line="360" w:lineRule="auto"/>
      <w:jc w:val="left"/>
    </w:pPr>
    <w:rPr>
      <w:rFonts w:ascii="宋体" w:hAnsi="宋体" w:cs="宋体"/>
      <w:b/>
      <w:bCs/>
      <w:kern w:val="0"/>
      <w:sz w:val="28"/>
      <w:szCs w:val="28"/>
    </w:rPr>
  </w:style>
  <w:style w:type="paragraph" w:customStyle="1" w:styleId="117">
    <w:name w:val="KYL3"/>
    <w:basedOn w:val="4"/>
    <w:qFormat/>
    <w:uiPriority w:val="0"/>
    <w:pPr>
      <w:tabs>
        <w:tab w:val="left" w:pos="1350"/>
      </w:tabs>
      <w:spacing w:before="156" w:beforeLines="50" w:after="156" w:afterLines="50" w:line="360" w:lineRule="auto"/>
      <w:ind w:left="1350" w:hanging="720"/>
      <w:jc w:val="left"/>
    </w:pPr>
    <w:rPr>
      <w:rFonts w:ascii="宋体" w:hAnsi="宋体" w:cs="Times New Roman"/>
      <w:b/>
      <w:bCs/>
      <w:color w:val="auto"/>
      <w:sz w:val="28"/>
      <w:szCs w:val="28"/>
    </w:rPr>
  </w:style>
  <w:style w:type="paragraph" w:customStyle="1" w:styleId="118">
    <w:name w:val="Char Char Char Char Char Char"/>
    <w:basedOn w:val="1"/>
    <w:qFormat/>
    <w:uiPriority w:val="0"/>
    <w:rPr>
      <w:rFonts w:ascii="Times New Roman" w:hAnsi="Times New Roman" w:cs="Times New Roman"/>
      <w:sz w:val="21"/>
      <w:szCs w:val="24"/>
    </w:rPr>
  </w:style>
  <w:style w:type="paragraph" w:customStyle="1" w:styleId="119">
    <w:name w:val="标题3"/>
    <w:basedOn w:val="4"/>
    <w:next w:val="4"/>
    <w:qFormat/>
    <w:uiPriority w:val="0"/>
    <w:pPr>
      <w:tabs>
        <w:tab w:val="left" w:pos="1350"/>
      </w:tabs>
      <w:spacing w:before="260" w:after="260" w:line="288" w:lineRule="auto"/>
      <w:ind w:left="1350" w:firstLine="360" w:firstLineChars="128"/>
    </w:pPr>
    <w:rPr>
      <w:rFonts w:ascii="Times New Roman" w:hAnsi="Times New Roman" w:cs="Times New Roman"/>
      <w:b/>
      <w:color w:val="FF0000"/>
      <w:sz w:val="32"/>
      <w:szCs w:val="28"/>
    </w:rPr>
  </w:style>
  <w:style w:type="paragraph" w:customStyle="1" w:styleId="120">
    <w:name w:val="样式 正文缩进正文（首行缩进两字）正文（首行缩进两字） Char表正文正文非缩进特点no-step正文不缩进四号..."/>
    <w:basedOn w:val="11"/>
    <w:qFormat/>
    <w:uiPriority w:val="0"/>
    <w:pPr>
      <w:widowControl w:val="0"/>
      <w:ind w:firstLine="200" w:firstLineChars="200"/>
      <w:jc w:val="both"/>
    </w:pPr>
    <w:rPr>
      <w:rFonts w:cs="宋体"/>
      <w:kern w:val="2"/>
      <w:sz w:val="28"/>
    </w:rPr>
  </w:style>
  <w:style w:type="paragraph" w:customStyle="1" w:styleId="12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2">
    <w:name w:val="p15"/>
    <w:basedOn w:val="1"/>
    <w:qFormat/>
    <w:uiPriority w:val="0"/>
    <w:pPr>
      <w:widowControl/>
      <w:spacing w:before="260" w:after="260" w:line="408" w:lineRule="auto"/>
    </w:pPr>
    <w:rPr>
      <w:rFonts w:ascii="Arial" w:hAnsi="Arial" w:cs="Arial"/>
      <w:b/>
      <w:bCs/>
      <w:kern w:val="0"/>
      <w:szCs w:val="32"/>
    </w:rPr>
  </w:style>
  <w:style w:type="paragraph" w:customStyle="1" w:styleId="123">
    <w:name w:val="Char Char Char Char Char Char Char Char Char Char Char Char1 Char Char Char Char"/>
    <w:basedOn w:val="1"/>
    <w:qFormat/>
    <w:uiPriority w:val="0"/>
    <w:pPr>
      <w:tabs>
        <w:tab w:val="left" w:pos="432"/>
      </w:tabs>
      <w:spacing w:line="400" w:lineRule="exact"/>
      <w:ind w:left="432" w:hanging="432"/>
    </w:pPr>
    <w:rPr>
      <w:rFonts w:ascii="Times New Roman" w:hAnsi="Times New Roman" w:cs="Times New Roman"/>
      <w:sz w:val="24"/>
      <w:szCs w:val="24"/>
    </w:rPr>
  </w:style>
  <w:style w:type="paragraph" w:customStyle="1" w:styleId="124">
    <w:name w:val="p20"/>
    <w:basedOn w:val="1"/>
    <w:qFormat/>
    <w:uiPriority w:val="0"/>
    <w:pPr>
      <w:widowControl/>
      <w:ind w:firstLine="420"/>
    </w:pPr>
    <w:rPr>
      <w:rFonts w:ascii="Times New Roman" w:hAnsi="Times New Roman" w:cs="Times New Roman"/>
      <w:kern w:val="0"/>
      <w:sz w:val="28"/>
      <w:szCs w:val="28"/>
    </w:rPr>
  </w:style>
  <w:style w:type="paragraph" w:customStyle="1" w:styleId="125">
    <w:name w:val="Char Char Char Char"/>
    <w:basedOn w:val="1"/>
    <w:qFormat/>
    <w:uiPriority w:val="0"/>
    <w:rPr>
      <w:rFonts w:hAnsi="Times New Roman" w:eastAsia="仿宋_GB2312" w:cs="Times New Roman"/>
      <w:b/>
      <w:szCs w:val="32"/>
    </w:rPr>
  </w:style>
  <w:style w:type="paragraph" w:customStyle="1" w:styleId="126">
    <w:name w:val="p18"/>
    <w:basedOn w:val="1"/>
    <w:qFormat/>
    <w:uiPriority w:val="0"/>
    <w:pPr>
      <w:widowControl/>
      <w:ind w:firstLine="420"/>
    </w:pPr>
    <w:rPr>
      <w:rFonts w:ascii="Times New Roman" w:hAnsi="Times New Roman" w:cs="Times New Roman"/>
      <w:kern w:val="0"/>
      <w:sz w:val="21"/>
    </w:rPr>
  </w:style>
  <w:style w:type="character" w:customStyle="1" w:styleId="127">
    <w:name w:val="尾注文本 字符"/>
    <w:link w:val="25"/>
    <w:semiHidden/>
    <w:qFormat/>
    <w:uiPriority w:val="0"/>
    <w:rPr>
      <w:kern w:val="2"/>
      <w:sz w:val="21"/>
      <w:szCs w:val="24"/>
    </w:rPr>
  </w:style>
  <w:style w:type="character" w:customStyle="1" w:styleId="128">
    <w:name w:val="称呼 字符"/>
    <w:link w:val="15"/>
    <w:qFormat/>
    <w:uiPriority w:val="0"/>
    <w:rPr>
      <w:rFonts w:ascii="宋体" w:eastAsia="仿宋_GB2312"/>
      <w:kern w:val="2"/>
      <w:sz w:val="21"/>
    </w:rPr>
  </w:style>
  <w:style w:type="character" w:customStyle="1" w:styleId="129">
    <w:name w:val="正文文本缩进 字符"/>
    <w:link w:val="17"/>
    <w:qFormat/>
    <w:uiPriority w:val="0"/>
    <w:rPr>
      <w:kern w:val="2"/>
      <w:sz w:val="28"/>
    </w:rPr>
  </w:style>
  <w:style w:type="character" w:customStyle="1" w:styleId="130">
    <w:name w:val="脚注文本 Char1"/>
    <w:semiHidden/>
    <w:qFormat/>
    <w:uiPriority w:val="0"/>
    <w:rPr>
      <w:rFonts w:ascii="仿宋_GB2312" w:hAnsi="仿宋_GB2312" w:cs="Calibri"/>
      <w:kern w:val="2"/>
      <w:sz w:val="18"/>
      <w:szCs w:val="18"/>
    </w:rPr>
  </w:style>
  <w:style w:type="character" w:customStyle="1" w:styleId="131">
    <w:name w:val="日期 Char1"/>
    <w:semiHidden/>
    <w:qFormat/>
    <w:uiPriority w:val="0"/>
    <w:rPr>
      <w:rFonts w:ascii="仿宋_GB2312" w:hAnsi="仿宋_GB2312" w:cs="Calibri"/>
      <w:kern w:val="2"/>
      <w:sz w:val="32"/>
      <w:szCs w:val="21"/>
    </w:rPr>
  </w:style>
  <w:style w:type="character" w:customStyle="1" w:styleId="132">
    <w:name w:val="正文文本缩进 2 字符"/>
    <w:link w:val="24"/>
    <w:qFormat/>
    <w:uiPriority w:val="0"/>
    <w:rPr>
      <w:rFonts w:ascii="宋体"/>
      <w:kern w:val="2"/>
      <w:sz w:val="28"/>
    </w:rPr>
  </w:style>
  <w:style w:type="character" w:customStyle="1" w:styleId="133">
    <w:name w:val="正文文本缩进 3 字符"/>
    <w:link w:val="33"/>
    <w:qFormat/>
    <w:uiPriority w:val="0"/>
    <w:rPr>
      <w:rFonts w:ascii="宋体"/>
      <w:kern w:val="2"/>
      <w:sz w:val="28"/>
    </w:rPr>
  </w:style>
  <w:style w:type="paragraph" w:customStyle="1" w:styleId="134">
    <w:name w:val="p0"/>
    <w:basedOn w:val="1"/>
    <w:qFormat/>
    <w:uiPriority w:val="0"/>
    <w:pPr>
      <w:widowControl/>
      <w:ind w:firstLine="200" w:firstLineChars="200"/>
    </w:pPr>
    <w:rPr>
      <w:rFonts w:ascii="Calibri" w:hAnsi="Calibri" w:cs="宋体"/>
      <w:kern w:val="0"/>
      <w:sz w:val="28"/>
    </w:rPr>
  </w:style>
  <w:style w:type="paragraph" w:customStyle="1" w:styleId="135">
    <w:name w:val="p19"/>
    <w:basedOn w:val="1"/>
    <w:qFormat/>
    <w:uiPriority w:val="0"/>
    <w:pPr>
      <w:widowControl/>
      <w:ind w:firstLine="420"/>
    </w:pPr>
    <w:rPr>
      <w:rFonts w:ascii="Times New Roman" w:hAnsi="Times New Roman" w:cs="Times New Roman"/>
      <w:kern w:val="0"/>
      <w:sz w:val="21"/>
    </w:rPr>
  </w:style>
  <w:style w:type="paragraph" w:customStyle="1" w:styleId="136">
    <w:name w:val="样式1"/>
    <w:basedOn w:val="1"/>
    <w:qFormat/>
    <w:uiPriority w:val="0"/>
    <w:pPr>
      <w:spacing w:line="360" w:lineRule="auto"/>
      <w:ind w:firstLine="480" w:firstLineChars="200"/>
    </w:pPr>
    <w:rPr>
      <w:rFonts w:ascii="宋体" w:hAnsi="宋体" w:cs="Times New Roman"/>
      <w:sz w:val="24"/>
      <w:szCs w:val="24"/>
    </w:rPr>
  </w:style>
  <w:style w:type="paragraph" w:customStyle="1" w:styleId="137">
    <w:name w:val="报告正文"/>
    <w:basedOn w:val="1"/>
    <w:qFormat/>
    <w:uiPriority w:val="0"/>
    <w:pPr>
      <w:widowControl/>
      <w:snapToGrid w:val="0"/>
      <w:spacing w:line="480" w:lineRule="exact"/>
      <w:ind w:firstLine="200" w:firstLineChars="200"/>
    </w:pPr>
    <w:rPr>
      <w:rFonts w:ascii="Times New Roman" w:hAnsi="Times New Roman" w:cs="Times New Roman"/>
      <w:kern w:val="0"/>
      <w:sz w:val="28"/>
      <w:szCs w:val="24"/>
    </w:rPr>
  </w:style>
  <w:style w:type="character" w:customStyle="1" w:styleId="138">
    <w:name w:val="HTML Markup"/>
    <w:qFormat/>
    <w:uiPriority w:val="0"/>
    <w:rPr>
      <w:vanish/>
      <w:color w:val="FF0000"/>
    </w:rPr>
  </w:style>
  <w:style w:type="character" w:customStyle="1" w:styleId="139">
    <w:name w:val="正文缩进 Char2"/>
    <w:qFormat/>
    <w:uiPriority w:val="0"/>
    <w:rPr>
      <w:rFonts w:ascii="宋体" w:hAnsi="Calibri" w:eastAsia="宋体" w:cs="Times New Roman"/>
      <w:sz w:val="24"/>
    </w:rPr>
  </w:style>
  <w:style w:type="paragraph" w:customStyle="1" w:styleId="140">
    <w:name w:val="Table Paragraph"/>
    <w:basedOn w:val="1"/>
    <w:qFormat/>
    <w:uiPriority w:val="1"/>
    <w:pPr>
      <w:autoSpaceDE w:val="0"/>
      <w:autoSpaceDN w:val="0"/>
      <w:adjustRightInd w:val="0"/>
      <w:jc w:val="left"/>
    </w:pPr>
    <w:rPr>
      <w:rFonts w:ascii="宋体" w:hAnsi="Times New Roman" w:cs="宋体"/>
      <w:kern w:val="0"/>
      <w:sz w:val="24"/>
      <w:szCs w:val="24"/>
    </w:rPr>
  </w:style>
  <w:style w:type="table" w:customStyle="1" w:styleId="141">
    <w:name w:val="Table Normal"/>
    <w:semiHidden/>
    <w:unhideWhenUsed/>
    <w:qFormat/>
    <w:uiPriority w:val="0"/>
    <w:tblPr>
      <w:tblCellMar>
        <w:top w:w="0" w:type="dxa"/>
        <w:left w:w="0" w:type="dxa"/>
        <w:bottom w:w="0" w:type="dxa"/>
        <w:right w:w="0" w:type="dxa"/>
      </w:tblCellMar>
    </w:tblPr>
  </w:style>
  <w:style w:type="paragraph" w:customStyle="1" w:styleId="142">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2559</Words>
  <Characters>2773</Characters>
  <Lines>29</Lines>
  <Paragraphs>8</Paragraphs>
  <TotalTime>205</TotalTime>
  <ScaleCrop>false</ScaleCrop>
  <LinksUpToDate>false</LinksUpToDate>
  <CharactersWithSpaces>2857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2018-08-03T09:22:00Z</dcterms:created>
  <dc:creator>Administrator</dc:creator>
  <cp:lastModifiedBy>爱情不可爱</cp:lastModifiedBy>
  <cp:lastPrinted>2025-07-30T05:58:23Z</cp:lastPrinted>
  <dcterms:modified xsi:type="dcterms:W3CDTF">2025-07-30T06:21:53Z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574C92A37105430B957374BA051DF67A_13</vt:lpwstr>
  </property>
  <property fmtid="{D5CDD505-2E9C-101B-9397-08002B2CF9AE}" pid="4" name="KSOTemplateDocerSaveRecord">
    <vt:lpwstr>eyJoZGlkIjoiMWU5ZWY2NmMyNWM5NTc0NWJjZWM1NWZjOGMwMzRlOTciLCJ1c2VySWQiOiIyNjc4MjEzOSJ9</vt:lpwstr>
  </property>
</Properties>
</file>