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360" w:lineRule="auto"/>
        <w:contextualSpacing/>
        <w:jc w:val="center"/>
        <w:rPr>
          <w:rFonts w:hint="eastAsia" w:ascii="宋体" w:hAnsi="宋体" w:cs="宋体"/>
          <w:b/>
          <w:bCs/>
          <w:sz w:val="48"/>
          <w:szCs w:val="48"/>
        </w:rPr>
      </w:pPr>
      <w:bookmarkStart w:id="0" w:name="OLE_LINK1"/>
      <w:r>
        <w:rPr>
          <w:rFonts w:hint="eastAsia" w:ascii="宋体" w:hAnsi="宋体" w:cs="宋体"/>
          <w:b/>
          <w:bCs/>
          <w:sz w:val="48"/>
          <w:szCs w:val="48"/>
        </w:rPr>
        <w:t>北小营镇马辛庄村主要道路修缮及雨水排水沟修建工程</w:t>
      </w:r>
      <w:bookmarkEnd w:id="0"/>
      <w:r>
        <w:rPr>
          <w:rFonts w:hint="eastAsia" w:ascii="宋体" w:hAnsi="宋体" w:cs="宋体"/>
          <w:b/>
          <w:bCs/>
          <w:sz w:val="48"/>
          <w:szCs w:val="48"/>
        </w:rPr>
        <w:t>设计服务</w:t>
      </w:r>
    </w:p>
    <w:p>
      <w:pPr>
        <w:spacing w:line="360" w:lineRule="auto"/>
        <w:contextualSpacing/>
        <w:jc w:val="center"/>
        <w:rPr>
          <w:rFonts w:hint="eastAsia" w:ascii="宋体" w:hAnsi="宋体"/>
          <w:b/>
          <w:sz w:val="72"/>
          <w:szCs w:val="72"/>
        </w:rPr>
      </w:pPr>
    </w:p>
    <w:p>
      <w:pPr>
        <w:spacing w:line="360" w:lineRule="auto"/>
        <w:contextualSpacing/>
        <w:jc w:val="center"/>
        <w:rPr>
          <w:rFonts w:hint="eastAsia" w:ascii="宋体" w:hAnsi="宋体"/>
          <w:b/>
          <w:sz w:val="72"/>
          <w:szCs w:val="72"/>
        </w:rPr>
      </w:pPr>
    </w:p>
    <w:p>
      <w:pPr>
        <w:spacing w:line="360" w:lineRule="auto"/>
        <w:contextualSpacing/>
        <w:jc w:val="center"/>
        <w:rPr>
          <w:rFonts w:hint="eastAsia" w:ascii="宋体" w:hAnsi="宋体"/>
          <w:b/>
          <w:sz w:val="72"/>
          <w:szCs w:val="72"/>
        </w:rPr>
      </w:pPr>
      <w:r>
        <w:rPr>
          <w:rFonts w:hint="eastAsia" w:ascii="宋体" w:hAnsi="宋体"/>
          <w:b/>
          <w:sz w:val="72"/>
          <w:szCs w:val="72"/>
        </w:rPr>
        <w:t>比选文件</w:t>
      </w: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560"/>
        <w:jc w:val="center"/>
        <w:rPr>
          <w:rFonts w:hint="eastAsia" w:ascii="宋体" w:hAnsi="宋体"/>
          <w:sz w:val="28"/>
          <w:szCs w:val="28"/>
        </w:rPr>
      </w:pPr>
    </w:p>
    <w:p>
      <w:pPr>
        <w:spacing w:line="360" w:lineRule="auto"/>
        <w:ind w:firstLine="560"/>
        <w:jc w:val="center"/>
        <w:rPr>
          <w:rFonts w:hint="eastAsia" w:ascii="宋体" w:hAnsi="宋体"/>
          <w:sz w:val="28"/>
          <w:szCs w:val="28"/>
        </w:rPr>
      </w:pPr>
    </w:p>
    <w:p>
      <w:pPr>
        <w:spacing w:line="360" w:lineRule="auto"/>
        <w:ind w:firstLine="560"/>
        <w:jc w:val="center"/>
        <w:rPr>
          <w:rFonts w:hint="eastAsia"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北京市顺义区北小营镇人民政府</w:t>
      </w:r>
    </w:p>
    <w:p>
      <w:pPr>
        <w:jc w:val="center"/>
        <w:rPr>
          <w:rFonts w:hint="eastAsia" w:ascii="宋体" w:hAnsi="宋体"/>
          <w:sz w:val="28"/>
          <w:szCs w:val="28"/>
        </w:rPr>
      </w:pPr>
      <w:r>
        <w:rPr>
          <w:rFonts w:hint="eastAsia" w:ascii="宋体" w:hAnsi="宋体"/>
          <w:sz w:val="28"/>
          <w:szCs w:val="28"/>
        </w:rPr>
        <w:t>二</w:t>
      </w:r>
      <w:r>
        <w:rPr>
          <w:rFonts w:hint="eastAsia" w:ascii="宋体" w:hAnsi="宋体" w:cs="宋体"/>
          <w:sz w:val="28"/>
          <w:szCs w:val="28"/>
        </w:rPr>
        <w:t>〇</w:t>
      </w:r>
      <w:r>
        <w:rPr>
          <w:rFonts w:hint="eastAsia" w:ascii="宋体" w:hAnsi="宋体" w:cs="方正小标宋简体"/>
          <w:sz w:val="28"/>
          <w:szCs w:val="28"/>
        </w:rPr>
        <w:t>二五</w:t>
      </w:r>
      <w:r>
        <w:rPr>
          <w:rFonts w:hint="eastAsia" w:ascii="宋体" w:hAnsi="宋体"/>
          <w:sz w:val="28"/>
          <w:szCs w:val="28"/>
        </w:rPr>
        <w:t>年七月</w:t>
      </w:r>
    </w:p>
    <w:p>
      <w:pPr>
        <w:pStyle w:val="2"/>
        <w:ind w:firstLine="280"/>
        <w:rPr>
          <w:rFonts w:hint="eastAsia" w:ascii="宋体" w:hAnsi="宋体"/>
          <w:sz w:val="28"/>
          <w:szCs w:val="28"/>
        </w:rPr>
      </w:pPr>
    </w:p>
    <w:p>
      <w:pPr>
        <w:pStyle w:val="4"/>
        <w:spacing w:before="120" w:after="480"/>
        <w:jc w:val="center"/>
      </w:pPr>
      <w:bookmarkStart w:id="1" w:name="_Toc28155906"/>
      <w:r>
        <w:rPr>
          <w:rFonts w:hint="eastAsia"/>
        </w:rPr>
        <w:t xml:space="preserve">第一章 </w:t>
      </w:r>
      <w:r>
        <w:t xml:space="preserve"> </w:t>
      </w:r>
      <w:r>
        <w:rPr>
          <w:rFonts w:hint="eastAsia"/>
        </w:rPr>
        <w:t>比选</w:t>
      </w:r>
      <w:bookmarkEnd w:id="1"/>
      <w:r>
        <w:rPr>
          <w:rFonts w:hint="eastAsia"/>
        </w:rPr>
        <w:t>基本信息</w:t>
      </w:r>
    </w:p>
    <w:p>
      <w:pPr>
        <w:pStyle w:val="8"/>
        <w:spacing w:line="400" w:lineRule="exact"/>
        <w:ind w:firstLine="482"/>
        <w:rPr>
          <w:rFonts w:hint="eastAsia" w:hAnsi="宋体"/>
          <w:b/>
          <w:kern w:val="0"/>
          <w:sz w:val="24"/>
          <w:szCs w:val="24"/>
        </w:rPr>
      </w:pPr>
      <w:r>
        <w:rPr>
          <w:rFonts w:hint="eastAsia" w:hAnsi="宋体"/>
          <w:b/>
          <w:kern w:val="0"/>
          <w:sz w:val="24"/>
          <w:szCs w:val="24"/>
        </w:rPr>
        <w:t>一、项目概况</w:t>
      </w:r>
    </w:p>
    <w:p>
      <w:pPr>
        <w:spacing w:line="400" w:lineRule="exact"/>
        <w:ind w:firstLine="480" w:firstLineChars="200"/>
        <w:rPr>
          <w:rFonts w:hint="eastAsia" w:ascii="宋体" w:hAnsi="宋体"/>
          <w:sz w:val="24"/>
        </w:rPr>
      </w:pPr>
      <w:r>
        <w:rPr>
          <w:rFonts w:hint="eastAsia" w:ascii="宋体" w:hAnsi="宋体"/>
          <w:sz w:val="24"/>
        </w:rPr>
        <w:t>1.项目名称：北小营镇马辛庄村主要道路修缮及雨水排水沟修建工程</w:t>
      </w:r>
    </w:p>
    <w:p>
      <w:pPr>
        <w:spacing w:line="400" w:lineRule="exact"/>
        <w:ind w:firstLine="480" w:firstLineChars="200"/>
        <w:rPr>
          <w:rFonts w:hint="eastAsia" w:ascii="宋体" w:hAnsi="宋体"/>
          <w:sz w:val="24"/>
        </w:rPr>
      </w:pPr>
      <w:r>
        <w:rPr>
          <w:rFonts w:hint="eastAsia" w:ascii="宋体" w:hAnsi="宋体"/>
          <w:sz w:val="24"/>
        </w:rPr>
        <w:t>2.项目地点：顺义区北小营镇马辛庄村</w:t>
      </w:r>
    </w:p>
    <w:p>
      <w:pPr>
        <w:pStyle w:val="12"/>
        <w:widowControl/>
        <w:spacing w:beforeAutospacing="0" w:afterAutospacing="0"/>
        <w:ind w:firstLine="480" w:firstLineChars="200"/>
        <w:rPr>
          <w:rFonts w:hint="eastAsia" w:ascii="宋体" w:hAnsi="宋体"/>
        </w:rPr>
      </w:pPr>
      <w:r>
        <w:rPr>
          <w:rFonts w:hint="eastAsia" w:ascii="宋体" w:hAnsi="宋体"/>
        </w:rPr>
        <w:t>3.项目主要内容：对村内现状主路及胡同道路进行铣刨加铺约60000平方米，道路局部基础处理约12000平方米，同步实施道路标线、更换破损路缘石、检查井加固以及现状排水沟清淤、更换排水沟盖板等工程进行设计。</w:t>
      </w:r>
    </w:p>
    <w:p>
      <w:pPr>
        <w:pStyle w:val="12"/>
        <w:widowControl/>
        <w:spacing w:beforeAutospacing="0" w:afterAutospacing="0"/>
        <w:ind w:firstLine="480" w:firstLineChars="200"/>
      </w:pPr>
      <w:r>
        <w:rPr>
          <w:rFonts w:hint="eastAsia" w:ascii="宋体" w:hAnsi="宋体"/>
          <w:lang w:eastAsia="zh"/>
        </w:rPr>
        <w:t>4.</w:t>
      </w:r>
      <w:r>
        <w:rPr>
          <w:rFonts w:hint="eastAsia" w:ascii="宋体" w:hAnsi="宋体"/>
        </w:rPr>
        <w:t>设计标准：</w:t>
      </w:r>
      <w:r>
        <w:rPr>
          <w:rFonts w:hint="eastAsia"/>
        </w:rPr>
        <w:t>满足相关设计要求，提供电子版文件，出具初步设计及施工图成果。</w:t>
      </w:r>
    </w:p>
    <w:p>
      <w:pPr>
        <w:widowControl/>
        <w:spacing w:line="400" w:lineRule="exact"/>
        <w:ind w:firstLine="480" w:firstLineChars="200"/>
        <w:rPr>
          <w:rFonts w:hint="eastAsia" w:ascii="宋体" w:hAnsi="宋体"/>
          <w:sz w:val="24"/>
        </w:rPr>
      </w:pPr>
      <w:r>
        <w:rPr>
          <w:rFonts w:hint="eastAsia" w:ascii="宋体" w:hAnsi="宋体"/>
          <w:sz w:val="24"/>
          <w:lang w:eastAsia="zh"/>
        </w:rPr>
        <w:t>5</w:t>
      </w:r>
      <w:r>
        <w:rPr>
          <w:rFonts w:hint="eastAsia" w:ascii="宋体" w:hAnsi="宋体"/>
          <w:sz w:val="24"/>
        </w:rPr>
        <w:t>.服务周期：1年。</w:t>
      </w:r>
    </w:p>
    <w:p>
      <w:pPr>
        <w:spacing w:line="400" w:lineRule="exact"/>
        <w:ind w:firstLine="480" w:firstLineChars="200"/>
        <w:rPr>
          <w:rFonts w:hint="eastAsia" w:ascii="宋体" w:hAnsi="宋体"/>
          <w:sz w:val="24"/>
        </w:rPr>
      </w:pPr>
      <w:r>
        <w:rPr>
          <w:rFonts w:hint="eastAsia" w:ascii="宋体" w:hAnsi="宋体"/>
          <w:sz w:val="24"/>
        </w:rPr>
        <w:t>6.资金来源：中央资金。</w:t>
      </w:r>
    </w:p>
    <w:p>
      <w:pPr>
        <w:pStyle w:val="8"/>
        <w:spacing w:line="400" w:lineRule="exact"/>
        <w:ind w:firstLine="482"/>
        <w:rPr>
          <w:rFonts w:hint="eastAsia" w:hAnsi="宋体"/>
          <w:b/>
          <w:kern w:val="0"/>
          <w:sz w:val="24"/>
          <w:szCs w:val="24"/>
        </w:rPr>
      </w:pPr>
      <w:r>
        <w:rPr>
          <w:rFonts w:hint="eastAsia" w:hAnsi="宋体"/>
          <w:b/>
          <w:kern w:val="0"/>
          <w:sz w:val="24"/>
          <w:szCs w:val="24"/>
        </w:rPr>
        <w:t>二、资格要求</w:t>
      </w:r>
    </w:p>
    <w:p>
      <w:pPr>
        <w:widowControl/>
        <w:spacing w:line="400" w:lineRule="exact"/>
        <w:ind w:firstLine="240" w:firstLineChars="100"/>
        <w:jc w:val="left"/>
        <w:rPr>
          <w:rFonts w:ascii="宋体" w:cs="宋体"/>
          <w:bCs/>
          <w:sz w:val="24"/>
        </w:rPr>
      </w:pPr>
      <w:r>
        <w:rPr>
          <w:rFonts w:hint="eastAsia" w:ascii="宋体" w:hAnsi="宋体" w:cs="宋体"/>
          <w:sz w:val="24"/>
        </w:rPr>
        <w:t xml:space="preserve">  1.</w:t>
      </w:r>
      <w:r>
        <w:rPr>
          <w:rFonts w:hint="eastAsia" w:ascii="宋体" w:cs="宋体"/>
          <w:bCs/>
          <w:sz w:val="24"/>
        </w:rPr>
        <w:t xml:space="preserve"> 参选单位必须符合《中华人民共和国政府采购法》第二十二条之规定：</w:t>
      </w:r>
    </w:p>
    <w:p>
      <w:pPr>
        <w:widowControl/>
        <w:spacing w:line="400" w:lineRule="exact"/>
        <w:ind w:firstLine="480" w:firstLineChars="200"/>
        <w:jc w:val="left"/>
        <w:rPr>
          <w:rFonts w:ascii="宋体" w:cs="宋体"/>
          <w:bCs/>
          <w:sz w:val="24"/>
        </w:rPr>
      </w:pPr>
      <w:r>
        <w:rPr>
          <w:rFonts w:hint="eastAsia" w:ascii="宋体" w:cs="宋体"/>
          <w:bCs/>
          <w:sz w:val="24"/>
        </w:rPr>
        <w:t>（1）具有独立承担民事责任的能力；</w:t>
      </w:r>
    </w:p>
    <w:p>
      <w:pPr>
        <w:widowControl/>
        <w:spacing w:line="400" w:lineRule="exact"/>
        <w:ind w:firstLine="480" w:firstLineChars="200"/>
        <w:jc w:val="left"/>
        <w:rPr>
          <w:rFonts w:ascii="宋体" w:cs="宋体"/>
          <w:bCs/>
          <w:sz w:val="24"/>
        </w:rPr>
      </w:pPr>
      <w:r>
        <w:rPr>
          <w:rFonts w:hint="eastAsia" w:ascii="宋体" w:cs="宋体"/>
          <w:bCs/>
          <w:sz w:val="24"/>
        </w:rPr>
        <w:t>（2）具有良好的商业信誉和健全的财务会计制度；</w:t>
      </w:r>
    </w:p>
    <w:p>
      <w:pPr>
        <w:widowControl/>
        <w:spacing w:line="400" w:lineRule="exact"/>
        <w:ind w:firstLine="480" w:firstLineChars="200"/>
        <w:jc w:val="left"/>
        <w:rPr>
          <w:rFonts w:ascii="宋体" w:cs="宋体"/>
          <w:bCs/>
          <w:sz w:val="24"/>
        </w:rPr>
      </w:pPr>
      <w:r>
        <w:rPr>
          <w:rFonts w:hint="eastAsia" w:ascii="宋体" w:cs="宋体"/>
          <w:bCs/>
          <w:sz w:val="24"/>
        </w:rPr>
        <w:t>（3）具有履行合同所必需的设备和专业技术能力；</w:t>
      </w:r>
    </w:p>
    <w:p>
      <w:pPr>
        <w:widowControl/>
        <w:spacing w:line="400" w:lineRule="exact"/>
        <w:ind w:firstLine="480" w:firstLineChars="200"/>
        <w:jc w:val="left"/>
        <w:rPr>
          <w:rFonts w:ascii="宋体" w:cs="宋体"/>
          <w:bCs/>
          <w:sz w:val="24"/>
        </w:rPr>
      </w:pPr>
      <w:r>
        <w:rPr>
          <w:rFonts w:hint="eastAsia" w:ascii="宋体" w:cs="宋体"/>
          <w:bCs/>
          <w:sz w:val="24"/>
        </w:rPr>
        <w:t>（4）有依法缴纳税收和社会保障资金的良好记录；</w:t>
      </w:r>
    </w:p>
    <w:p>
      <w:pPr>
        <w:widowControl/>
        <w:spacing w:line="400" w:lineRule="exact"/>
        <w:ind w:firstLine="480" w:firstLineChars="200"/>
        <w:jc w:val="left"/>
        <w:rPr>
          <w:rFonts w:ascii="宋体" w:cs="宋体"/>
          <w:bCs/>
          <w:sz w:val="24"/>
        </w:rPr>
      </w:pPr>
      <w:r>
        <w:rPr>
          <w:rFonts w:hint="eastAsia" w:ascii="宋体" w:cs="宋体"/>
          <w:bCs/>
          <w:sz w:val="24"/>
        </w:rPr>
        <w:t>（5）参加政府采购活动前三年内，在经营活动中没有重大违法记录；</w:t>
      </w:r>
    </w:p>
    <w:p>
      <w:pPr>
        <w:widowControl/>
        <w:spacing w:line="400" w:lineRule="exact"/>
        <w:ind w:firstLine="480" w:firstLineChars="200"/>
        <w:jc w:val="left"/>
        <w:rPr>
          <w:rFonts w:ascii="宋体" w:cs="宋体"/>
          <w:bCs/>
          <w:sz w:val="24"/>
        </w:rPr>
      </w:pPr>
      <w:r>
        <w:rPr>
          <w:rFonts w:hint="eastAsia" w:ascii="宋体" w:cs="宋体"/>
          <w:bCs/>
          <w:sz w:val="24"/>
        </w:rPr>
        <w:t>（6）法律、行政法规规定的其他条件。</w:t>
      </w:r>
    </w:p>
    <w:p>
      <w:pPr>
        <w:kinsoku w:val="0"/>
        <w:autoSpaceDE w:val="0"/>
        <w:autoSpaceDN w:val="0"/>
        <w:adjustRightInd w:val="0"/>
        <w:snapToGrid w:val="0"/>
        <w:spacing w:line="400" w:lineRule="exact"/>
        <w:ind w:firstLine="480" w:firstLineChars="200"/>
        <w:rPr>
          <w:rFonts w:hint="eastAsia" w:ascii="宋体" w:hAnsi="宋体"/>
          <w:sz w:val="24"/>
        </w:rPr>
      </w:pPr>
      <w:r>
        <w:rPr>
          <w:rFonts w:hint="eastAsia" w:ascii="宋体" w:hAnsi="宋体" w:cs="宋体"/>
          <w:sz w:val="24"/>
        </w:rPr>
        <w:t>2.</w:t>
      </w:r>
      <w:r>
        <w:rPr>
          <w:rFonts w:hint="eastAsia" w:ascii="宋体" w:hAnsi="宋体"/>
          <w:sz w:val="24"/>
        </w:rPr>
        <w:t>业绩要求：近3年具有1项（含）以上类似项目业绩（近3年是指：2022年7月至今）；</w:t>
      </w:r>
    </w:p>
    <w:p>
      <w:pPr>
        <w:kinsoku w:val="0"/>
        <w:autoSpaceDE w:val="0"/>
        <w:autoSpaceDN w:val="0"/>
        <w:adjustRightInd w:val="0"/>
        <w:snapToGrid w:val="0"/>
        <w:spacing w:line="400" w:lineRule="exact"/>
        <w:ind w:firstLine="480" w:firstLineChars="200"/>
        <w:rPr>
          <w:rFonts w:hint="eastAsia" w:ascii="宋体" w:hAnsi="宋体"/>
          <w:b/>
          <w:sz w:val="24"/>
        </w:rPr>
      </w:pPr>
      <w:r>
        <w:rPr>
          <w:rFonts w:hint="eastAsia" w:ascii="宋体" w:hAnsi="宋体" w:cs="宋体"/>
          <w:sz w:val="24"/>
        </w:rPr>
        <w:t>3.</w:t>
      </w:r>
      <w:r>
        <w:rPr>
          <w:rFonts w:ascii="宋体" w:hAnsi="宋体"/>
          <w:b/>
          <w:sz w:val="24"/>
        </w:rPr>
        <w:t xml:space="preserve"> </w:t>
      </w:r>
      <w:r>
        <w:rPr>
          <w:rFonts w:hint="eastAsia" w:ascii="宋体" w:hAnsi="宋体" w:cs="宋体"/>
          <w:sz w:val="24"/>
        </w:rPr>
        <w:t>信誉要求：申请人必须有良好的信誉，没有处于</w:t>
      </w:r>
      <w:r>
        <w:rPr>
          <w:rFonts w:hint="eastAsia" w:ascii="宋体" w:hAnsi="宋体"/>
          <w:sz w:val="24"/>
        </w:rPr>
        <w:t>被限制</w:t>
      </w:r>
      <w:r>
        <w:rPr>
          <w:rFonts w:ascii="宋体" w:hAnsi="宋体"/>
          <w:sz w:val="24"/>
        </w:rPr>
        <w:t>申请</w:t>
      </w:r>
      <w:r>
        <w:rPr>
          <w:rFonts w:hint="eastAsia" w:ascii="宋体" w:hAnsi="宋体"/>
          <w:sz w:val="24"/>
        </w:rPr>
        <w:t>的情形和相关行政处罚期内的情形</w:t>
      </w:r>
      <w:r>
        <w:rPr>
          <w:rFonts w:hint="eastAsia" w:ascii="宋体" w:hAnsi="宋体" w:cs="宋体"/>
          <w:sz w:val="24"/>
        </w:rPr>
        <w:t>；</w:t>
      </w:r>
      <w:r>
        <w:rPr>
          <w:rFonts w:ascii="宋体" w:hAnsi="宋体"/>
          <w:sz w:val="24"/>
        </w:rPr>
        <w:t>在最近三年内没有骗取中标和严重违约引起的合同中止、纠纷、争议、仲裁和诉讼记录</w:t>
      </w:r>
      <w:r>
        <w:rPr>
          <w:rFonts w:hint="eastAsia" w:ascii="宋体" w:hAnsi="宋体"/>
          <w:sz w:val="24"/>
        </w:rPr>
        <w:t>；</w:t>
      </w:r>
    </w:p>
    <w:p>
      <w:pPr>
        <w:kinsoku w:val="0"/>
        <w:autoSpaceDE w:val="0"/>
        <w:autoSpaceDN w:val="0"/>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信用中国：</w:t>
      </w:r>
      <w:r>
        <w:rPr>
          <w:rFonts w:hint="eastAsia" w:ascii="宋体" w:hAnsi="宋体"/>
          <w:sz w:val="24"/>
        </w:rPr>
        <w:t>申请人在“信用中国”网站（www.creditchina.gov.cn）无“失信惩戒”信息；</w:t>
      </w:r>
    </w:p>
    <w:p>
      <w:pPr>
        <w:kinsoku w:val="0"/>
        <w:autoSpaceDE w:val="0"/>
        <w:autoSpaceDN w:val="0"/>
        <w:adjustRightInd w:val="0"/>
        <w:snapToGrid w:val="0"/>
        <w:spacing w:line="400" w:lineRule="exact"/>
        <w:ind w:firstLine="480" w:firstLineChars="200"/>
        <w:rPr>
          <w:rFonts w:hint="eastAsia" w:ascii="宋体" w:hAnsi="宋体"/>
          <w:sz w:val="24"/>
        </w:rPr>
      </w:pPr>
      <w:r>
        <w:rPr>
          <w:rFonts w:hint="eastAsia" w:ascii="宋体" w:hAnsi="宋体" w:cs="宋体"/>
          <w:sz w:val="24"/>
        </w:rPr>
        <w:t>5.</w:t>
      </w:r>
      <w:r>
        <w:rPr>
          <w:rFonts w:hint="eastAsia" w:ascii="宋体" w:hAnsi="宋体"/>
          <w:sz w:val="24"/>
        </w:rPr>
        <w:t xml:space="preserve"> 本次</w:t>
      </w:r>
      <w:r>
        <w:rPr>
          <w:rFonts w:ascii="宋体" w:hAnsi="宋体"/>
          <w:sz w:val="24"/>
        </w:rPr>
        <w:t>比选</w:t>
      </w:r>
      <w:r>
        <w:rPr>
          <w:rFonts w:hint="eastAsia" w:ascii="宋体" w:hAnsi="宋体"/>
          <w:sz w:val="24"/>
        </w:rPr>
        <w:t>不接受联合体</w:t>
      </w:r>
      <w:r>
        <w:rPr>
          <w:rFonts w:ascii="宋体" w:hAnsi="宋体"/>
          <w:sz w:val="24"/>
        </w:rPr>
        <w:t>申请</w:t>
      </w:r>
      <w:r>
        <w:rPr>
          <w:rFonts w:hint="eastAsia" w:ascii="宋体" w:hAnsi="宋体"/>
          <w:sz w:val="24"/>
        </w:rPr>
        <w:t>。</w:t>
      </w:r>
    </w:p>
    <w:p>
      <w:pPr>
        <w:pStyle w:val="8"/>
        <w:spacing w:line="460" w:lineRule="exact"/>
        <w:ind w:firstLine="482"/>
        <w:rPr>
          <w:rFonts w:hint="eastAsia" w:hAnsi="宋体"/>
          <w:b/>
          <w:kern w:val="0"/>
          <w:sz w:val="24"/>
          <w:szCs w:val="24"/>
        </w:rPr>
      </w:pPr>
      <w:r>
        <w:rPr>
          <w:rFonts w:hint="eastAsia" w:hAnsi="宋体"/>
          <w:b/>
          <w:kern w:val="0"/>
          <w:sz w:val="24"/>
          <w:szCs w:val="24"/>
        </w:rPr>
        <w:t>三、参选方式</w:t>
      </w:r>
    </w:p>
    <w:p>
      <w:pPr>
        <w:pStyle w:val="8"/>
        <w:spacing w:line="460" w:lineRule="exact"/>
        <w:ind w:firstLine="480"/>
        <w:rPr>
          <w:rFonts w:hint="eastAsia" w:hAnsi="宋体" w:cs="宋体"/>
          <w:color w:val="000000"/>
          <w:sz w:val="24"/>
          <w:szCs w:val="24"/>
        </w:rPr>
      </w:pPr>
      <w:r>
        <w:rPr>
          <w:rFonts w:hint="eastAsia" w:hAnsi="宋体" w:cs="宋体"/>
          <w:color w:val="000000"/>
          <w:sz w:val="24"/>
          <w:szCs w:val="24"/>
        </w:rPr>
        <w:t>采取线上报名，线下递交比选材料的方式。2025年</w:t>
      </w:r>
      <w:r>
        <w:rPr>
          <w:rFonts w:hint="eastAsia" w:hAnsi="宋体" w:cs="宋体"/>
          <w:color w:val="000000"/>
          <w:sz w:val="24"/>
          <w:szCs w:val="24"/>
          <w:lang w:val="en-US" w:eastAsia="zh-CN"/>
        </w:rPr>
        <w:t>8</w:t>
      </w:r>
      <w:r>
        <w:rPr>
          <w:rFonts w:hint="eastAsia" w:hAnsi="宋体" w:cs="宋体"/>
          <w:color w:val="000000"/>
          <w:sz w:val="24"/>
          <w:szCs w:val="24"/>
        </w:rPr>
        <w:t>月</w:t>
      </w:r>
      <w:bookmarkStart w:id="14" w:name="_GoBack"/>
      <w:bookmarkEnd w:id="14"/>
      <w:r>
        <w:rPr>
          <w:rFonts w:hint="eastAsia" w:hAnsi="宋体" w:cs="宋体"/>
          <w:color w:val="000000"/>
          <w:sz w:val="24"/>
          <w:szCs w:val="24"/>
          <w:lang w:val="en-US" w:eastAsia="zh-CN"/>
        </w:rPr>
        <w:t>1</w:t>
      </w:r>
      <w:r>
        <w:rPr>
          <w:rFonts w:hint="eastAsia" w:hAnsi="宋体" w:cs="宋体"/>
          <w:color w:val="000000"/>
          <w:sz w:val="24"/>
          <w:szCs w:val="24"/>
        </w:rPr>
        <w:t>日17:00前（北京时间）递交响应文件。</w:t>
      </w:r>
    </w:p>
    <w:p>
      <w:pPr>
        <w:kinsoku w:val="0"/>
        <w:autoSpaceDE w:val="0"/>
        <w:autoSpaceDN w:val="0"/>
        <w:adjustRightInd w:val="0"/>
        <w:snapToGrid w:val="0"/>
        <w:spacing w:line="460" w:lineRule="exact"/>
        <w:ind w:firstLine="480" w:firstLineChars="200"/>
        <w:rPr>
          <w:rFonts w:hint="eastAsia" w:ascii="宋体" w:hAnsi="宋体"/>
          <w:color w:val="000000"/>
          <w:sz w:val="24"/>
        </w:rPr>
      </w:pPr>
      <w:bookmarkStart w:id="2" w:name="_Hlk536538563"/>
      <w:bookmarkStart w:id="3" w:name="_Hlk535916782"/>
      <w:r>
        <w:rPr>
          <w:rFonts w:hint="eastAsia" w:ascii="宋体" w:hAnsi="宋体"/>
          <w:color w:val="000000"/>
          <w:sz w:val="24"/>
        </w:rPr>
        <w:t>递交地址：北京市顺义区北小营镇人民政府</w:t>
      </w:r>
    </w:p>
    <w:p>
      <w:pPr>
        <w:kinsoku w:val="0"/>
        <w:autoSpaceDE w:val="0"/>
        <w:autoSpaceDN w:val="0"/>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联系人：孙颖杰</w:t>
      </w:r>
    </w:p>
    <w:p>
      <w:pPr>
        <w:kinsoku w:val="0"/>
        <w:autoSpaceDE w:val="0"/>
        <w:autoSpaceDN w:val="0"/>
        <w:adjustRightInd w:val="0"/>
        <w:snapToGrid w:val="0"/>
        <w:spacing w:line="460" w:lineRule="exact"/>
        <w:ind w:firstLine="480" w:firstLineChars="200"/>
        <w:jc w:val="left"/>
        <w:rPr>
          <w:rFonts w:hint="eastAsia" w:ascii="宋体" w:hAnsi="宋体"/>
          <w:color w:val="000000"/>
          <w:sz w:val="24"/>
        </w:rPr>
      </w:pPr>
      <w:r>
        <w:rPr>
          <w:rFonts w:hint="eastAsia" w:ascii="宋体" w:hAnsi="宋体"/>
          <w:color w:val="000000"/>
          <w:sz w:val="24"/>
        </w:rPr>
        <w:t>联系电话：15210421043</w:t>
      </w:r>
    </w:p>
    <w:bookmarkEnd w:id="2"/>
    <w:bookmarkEnd w:id="3"/>
    <w:p>
      <w:pPr>
        <w:widowControl/>
        <w:jc w:val="left"/>
        <w:rPr>
          <w:rFonts w:hint="eastAsia" w:ascii="华文仿宋" w:hAnsi="华文仿宋"/>
          <w:sz w:val="24"/>
        </w:rPr>
      </w:pPr>
      <w:r>
        <w:rPr>
          <w:rFonts w:ascii="华文仿宋" w:hAnsi="华文仿宋"/>
          <w:sz w:val="24"/>
        </w:rPr>
        <w:br w:type="page"/>
      </w:r>
    </w:p>
    <w:p>
      <w:pPr>
        <w:pStyle w:val="4"/>
        <w:spacing w:before="120" w:after="480"/>
        <w:jc w:val="center"/>
      </w:pPr>
      <w:bookmarkStart w:id="4" w:name="_Toc28155909"/>
      <w:r>
        <w:rPr>
          <w:rFonts w:hint="eastAsia"/>
        </w:rPr>
        <w:t>第二章  响应</w:t>
      </w:r>
      <w:r>
        <w:t>文件格式</w:t>
      </w:r>
      <w:bookmarkEnd w:id="4"/>
    </w:p>
    <w:tbl>
      <w:tblPr>
        <w:tblStyle w:val="14"/>
        <w:tblW w:w="7440"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PrEx>
        <w:trPr>
          <w:trHeight w:val="1015" w:hRule="atLeast"/>
          <w:jc w:val="center"/>
        </w:trPr>
        <w:tc>
          <w:tcPr>
            <w:tcW w:w="7440" w:type="dxa"/>
            <w:vAlign w:val="center"/>
          </w:tcPr>
          <w:p>
            <w:pPr>
              <w:pStyle w:val="17"/>
              <w:widowControl/>
              <w:spacing w:line="560" w:lineRule="exact"/>
              <w:rPr>
                <w:rFonts w:hint="eastAsia" w:ascii="宋体" w:hAnsi="宋体" w:cs="黑体"/>
                <w:kern w:val="2"/>
              </w:rPr>
            </w:pPr>
            <w:r>
              <w:rPr>
                <w:rFonts w:hint="eastAsia" w:ascii="宋体" w:hAnsi="宋体" w:cs="黑体"/>
                <w:kern w:val="2"/>
              </w:rPr>
              <w:t>北小营镇马辛庄村主要道路修缮及雨水排水沟修建工程设计服务</w:t>
            </w:r>
          </w:p>
        </w:tc>
      </w:tr>
    </w:tbl>
    <w:p>
      <w:pPr>
        <w:ind w:left="720" w:hanging="720"/>
        <w:jc w:val="center"/>
        <w:rPr>
          <w:rFonts w:hint="eastAsia" w:ascii="宋体" w:hAnsi="宋体"/>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宋体" w:hAnsi="宋体"/>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pStyle w:val="2"/>
        <w:ind w:firstLine="300"/>
      </w:pPr>
    </w:p>
    <w:p>
      <w:pPr>
        <w:spacing w:line="720" w:lineRule="auto"/>
        <w:jc w:val="left"/>
        <w:rPr>
          <w:rFonts w:hint="eastAsia" w:ascii="宋体" w:hAnsi="宋体"/>
          <w:b/>
          <w:bCs/>
          <w:sz w:val="32"/>
          <w:szCs w:val="32"/>
          <w:u w:val="single"/>
        </w:rPr>
      </w:pPr>
      <w:r>
        <w:rPr>
          <w:rFonts w:hint="eastAsia" w:ascii="宋体" w:hAnsi="宋体"/>
          <w:b/>
          <w:bCs/>
          <w:sz w:val="32"/>
          <w:szCs w:val="32"/>
        </w:rPr>
        <w:t>参选人（公章）：</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720" w:lineRule="auto"/>
        <w:ind w:left="720" w:hanging="720"/>
        <w:jc w:val="left"/>
        <w:rPr>
          <w:rFonts w:hint="eastAsia" w:ascii="宋体" w:hAnsi="宋体"/>
          <w:b/>
          <w:bCs/>
          <w:sz w:val="32"/>
          <w:szCs w:val="32"/>
          <w:u w:val="single"/>
        </w:rPr>
      </w:pPr>
      <w:r>
        <w:rPr>
          <w:rFonts w:hint="eastAsia" w:ascii="宋体" w:hAnsi="宋体"/>
          <w:b/>
          <w:bCs/>
          <w:sz w:val="32"/>
          <w:szCs w:val="32"/>
        </w:rPr>
        <w:t>法定代表人（签字或盖章）：</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720" w:lineRule="auto"/>
        <w:ind w:left="720" w:hanging="720"/>
        <w:jc w:val="left"/>
        <w:rPr>
          <w:rFonts w:hint="eastAsia" w:ascii="宋体" w:hAnsi="宋体"/>
          <w:b/>
          <w:bCs/>
          <w:sz w:val="32"/>
          <w:szCs w:val="32"/>
          <w:u w:val="single"/>
        </w:r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480" w:lineRule="auto"/>
        <w:ind w:left="720" w:hanging="720"/>
        <w:jc w:val="center"/>
        <w:rPr>
          <w:rFonts w:hint="eastAsia" w:ascii="宋体" w:hAnsi="宋体"/>
          <w:b/>
          <w:bCs/>
          <w:sz w:val="32"/>
          <w:szCs w:val="32"/>
        </w:rPr>
      </w:pPr>
    </w:p>
    <w:p>
      <w:pPr>
        <w:spacing w:line="480" w:lineRule="auto"/>
        <w:ind w:left="720" w:hanging="720"/>
        <w:jc w:val="center"/>
        <w:rPr>
          <w:rFonts w:hint="eastAsia" w:ascii="宋体" w:hAnsi="宋体"/>
          <w:b/>
          <w:bCs/>
          <w:sz w:val="32"/>
          <w:szCs w:val="32"/>
        </w:rPr>
      </w:pPr>
      <w:r>
        <w:rPr>
          <w:rFonts w:hint="eastAsia" w:ascii="宋体" w:hAnsi="宋体"/>
          <w:b/>
          <w:bCs/>
          <w:sz w:val="32"/>
          <w:szCs w:val="32"/>
        </w:rPr>
        <w:t xml:space="preserve">目 </w:t>
      </w:r>
      <w:r>
        <w:rPr>
          <w:rFonts w:ascii="宋体" w:hAnsi="宋体"/>
          <w:b/>
          <w:bCs/>
          <w:sz w:val="32"/>
          <w:szCs w:val="32"/>
        </w:rPr>
        <w:t xml:space="preserve">  </w:t>
      </w:r>
      <w:r>
        <w:rPr>
          <w:rFonts w:hint="eastAsia" w:ascii="宋体" w:hAnsi="宋体"/>
          <w:b/>
          <w:bCs/>
          <w:sz w:val="32"/>
          <w:szCs w:val="32"/>
        </w:rPr>
        <w:t>录</w:t>
      </w:r>
    </w:p>
    <w:p>
      <w:pPr>
        <w:spacing w:line="480" w:lineRule="auto"/>
        <w:ind w:left="720" w:hanging="720"/>
        <w:jc w:val="center"/>
        <w:rPr>
          <w:rFonts w:hint="eastAsia" w:ascii="宋体" w:hAnsi="宋体"/>
          <w:b/>
          <w:bCs/>
          <w:sz w:val="32"/>
          <w:szCs w:val="32"/>
        </w:rPr>
      </w:pPr>
    </w:p>
    <w:p>
      <w:pPr>
        <w:pStyle w:val="11"/>
        <w:tabs>
          <w:tab w:val="left" w:pos="840"/>
          <w:tab w:val="right" w:leader="dot" w:pos="8296"/>
        </w:tabs>
        <w:spacing w:line="360" w:lineRule="auto"/>
        <w:rPr>
          <w:rStyle w:val="16"/>
          <w:rFonts w:hint="eastAsia" w:ascii="宋体" w:hAnsi="宋体" w:cs="仿宋"/>
          <w:b/>
          <w:bCs/>
          <w:color w:val="auto"/>
          <w:sz w:val="24"/>
          <w:szCs w:val="24"/>
        </w:rPr>
      </w:pPr>
      <w:r>
        <w:rPr>
          <w:rStyle w:val="16"/>
          <w:rFonts w:ascii="宋体" w:hAnsi="宋体" w:cs="仿宋"/>
          <w:b/>
          <w:bCs/>
          <w:color w:val="auto"/>
          <w:sz w:val="24"/>
          <w:szCs w:val="24"/>
        </w:rPr>
        <w:fldChar w:fldCharType="begin"/>
      </w:r>
      <w:r>
        <w:rPr>
          <w:rStyle w:val="16"/>
          <w:rFonts w:ascii="宋体" w:hAnsi="宋体" w:cs="仿宋"/>
          <w:b/>
          <w:bCs/>
          <w:color w:val="auto"/>
          <w:sz w:val="24"/>
          <w:szCs w:val="24"/>
        </w:rPr>
        <w:instrText xml:space="preserve"> TOC \o "1-3" \h \z \u </w:instrText>
      </w:r>
      <w:r>
        <w:rPr>
          <w:rStyle w:val="16"/>
          <w:rFonts w:ascii="宋体" w:hAnsi="宋体" w:cs="仿宋"/>
          <w:b/>
          <w:bCs/>
          <w:color w:val="auto"/>
          <w:sz w:val="24"/>
          <w:szCs w:val="24"/>
        </w:rPr>
        <w:fldChar w:fldCharType="separate"/>
      </w:r>
      <w:r>
        <w:rPr>
          <w:rFonts w:ascii="宋体" w:hAnsi="宋体" w:cs="仿宋"/>
          <w:b/>
          <w:bCs/>
          <w:sz w:val="24"/>
          <w:szCs w:val="24"/>
        </w:rPr>
        <w:t>一、 报价函</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ascii="宋体" w:hAnsi="宋体" w:cs="仿宋"/>
          <w:b/>
          <w:bCs/>
          <w:sz w:val="24"/>
          <w:szCs w:val="24"/>
        </w:rPr>
        <w:t>二、</w:t>
      </w:r>
      <w:r>
        <w:rPr>
          <w:rFonts w:hint="eastAsia" w:ascii="宋体" w:hAnsi="宋体" w:cs="仿宋"/>
          <w:b/>
          <w:bCs/>
          <w:sz w:val="24"/>
          <w:szCs w:val="24"/>
        </w:rPr>
        <w:t>资质证明材料</w:t>
      </w:r>
    </w:p>
    <w:p>
      <w:pPr>
        <w:pStyle w:val="11"/>
        <w:tabs>
          <w:tab w:val="left" w:pos="840"/>
          <w:tab w:val="right" w:leader="dot" w:pos="8296"/>
        </w:tabs>
        <w:spacing w:line="360" w:lineRule="auto"/>
        <w:rPr>
          <w:rFonts w:hint="eastAsia" w:ascii="宋体" w:hAnsi="宋体" w:cs="仿宋"/>
          <w:b/>
          <w:bCs/>
          <w:sz w:val="24"/>
          <w:szCs w:val="24"/>
        </w:rPr>
      </w:pPr>
      <w:r>
        <w:rPr>
          <w:rFonts w:ascii="宋体" w:hAnsi="宋体" w:cs="仿宋"/>
          <w:b/>
          <w:bCs/>
          <w:sz w:val="24"/>
          <w:szCs w:val="24"/>
        </w:rPr>
        <w:t>三、</w:t>
      </w:r>
      <w:r>
        <w:rPr>
          <w:rFonts w:hint="eastAsia" w:ascii="宋体" w:hAnsi="宋体" w:cs="仿宋"/>
          <w:b/>
          <w:bCs/>
          <w:sz w:val="24"/>
          <w:szCs w:val="24"/>
        </w:rPr>
        <w:t>近一年经审计财务会计报表或银行开具的资信证明</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四</w:t>
      </w:r>
      <w:r>
        <w:rPr>
          <w:rFonts w:ascii="宋体" w:hAnsi="宋体" w:cs="仿宋"/>
          <w:b/>
          <w:bCs/>
          <w:sz w:val="24"/>
          <w:szCs w:val="24"/>
        </w:rPr>
        <w:t>、</w:t>
      </w:r>
      <w:r>
        <w:rPr>
          <w:rFonts w:hint="eastAsia" w:ascii="宋体" w:hAnsi="宋体" w:cs="仿宋"/>
          <w:b/>
          <w:bCs/>
          <w:sz w:val="24"/>
          <w:szCs w:val="24"/>
        </w:rPr>
        <w:t>近3年具有1项（含）以上类似项目业绩</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五</w:t>
      </w:r>
      <w:r>
        <w:rPr>
          <w:rFonts w:ascii="宋体" w:hAnsi="宋体" w:cs="仿宋"/>
          <w:b/>
          <w:bCs/>
          <w:sz w:val="24"/>
          <w:szCs w:val="24"/>
        </w:rPr>
        <w:t>、拟参加本项目工作人员表</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六、</w:t>
      </w:r>
      <w:r>
        <w:rPr>
          <w:rFonts w:ascii="宋体" w:hAnsi="宋体" w:cs="仿宋"/>
          <w:b/>
          <w:bCs/>
          <w:sz w:val="24"/>
          <w:szCs w:val="24"/>
        </w:rPr>
        <w:t>信用查询截图</w:t>
      </w:r>
    </w:p>
    <w:p>
      <w:pPr>
        <w:pStyle w:val="11"/>
        <w:tabs>
          <w:tab w:val="left" w:pos="840"/>
          <w:tab w:val="right" w:leader="dot" w:pos="8296"/>
        </w:tabs>
        <w:spacing w:line="360" w:lineRule="auto"/>
        <w:rPr>
          <w:rFonts w:hint="eastAsia" w:ascii="宋体" w:hAnsi="宋体" w:cs="仿宋"/>
          <w:b/>
          <w:bCs/>
          <w:sz w:val="24"/>
          <w:szCs w:val="24"/>
        </w:rPr>
      </w:pPr>
      <w:r>
        <w:rPr>
          <w:rFonts w:hint="eastAsia" w:ascii="宋体" w:hAnsi="宋体" w:cs="仿宋"/>
          <w:b/>
          <w:bCs/>
          <w:sz w:val="24"/>
          <w:szCs w:val="24"/>
        </w:rPr>
        <w:t>七</w:t>
      </w:r>
      <w:r>
        <w:rPr>
          <w:rFonts w:ascii="宋体" w:hAnsi="宋体" w:cs="仿宋"/>
          <w:b/>
          <w:bCs/>
          <w:sz w:val="24"/>
          <w:szCs w:val="24"/>
        </w:rPr>
        <w:t>、</w:t>
      </w:r>
      <w:r>
        <w:rPr>
          <w:rFonts w:hint="eastAsia" w:ascii="宋体" w:hAnsi="宋体" w:cs="仿宋"/>
          <w:b/>
          <w:bCs/>
          <w:sz w:val="24"/>
          <w:szCs w:val="24"/>
        </w:rPr>
        <w:t>设计服务</w:t>
      </w:r>
      <w:r>
        <w:rPr>
          <w:rFonts w:ascii="宋体" w:hAnsi="宋体" w:cs="仿宋"/>
          <w:b/>
          <w:bCs/>
          <w:sz w:val="24"/>
          <w:szCs w:val="24"/>
        </w:rPr>
        <w:t>方案</w:t>
      </w:r>
    </w:p>
    <w:p>
      <w:pPr>
        <w:pStyle w:val="11"/>
        <w:tabs>
          <w:tab w:val="left" w:pos="840"/>
          <w:tab w:val="right" w:leader="dot" w:pos="8296"/>
        </w:tabs>
        <w:spacing w:line="360" w:lineRule="auto"/>
        <w:rPr>
          <w:rFonts w:hint="eastAsia" w:ascii="宋体" w:hAnsi="宋体"/>
          <w:sz w:val="28"/>
          <w:szCs w:val="28"/>
        </w:rPr>
      </w:pPr>
      <w:r>
        <w:rPr>
          <w:rStyle w:val="16"/>
          <w:rFonts w:ascii="宋体" w:hAnsi="宋体" w:cs="仿宋"/>
          <w:b/>
          <w:bCs/>
          <w:color w:val="auto"/>
          <w:sz w:val="24"/>
          <w:szCs w:val="24"/>
        </w:rPr>
        <w:fldChar w:fldCharType="end"/>
      </w: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pStyle w:val="2"/>
        <w:ind w:firstLine="280"/>
        <w:rPr>
          <w:rFonts w:hint="eastAsia" w:ascii="宋体" w:hAnsi="宋体"/>
          <w:sz w:val="28"/>
          <w:szCs w:val="28"/>
        </w:rPr>
      </w:pPr>
    </w:p>
    <w:p>
      <w:pPr>
        <w:pStyle w:val="2"/>
        <w:ind w:firstLine="280"/>
        <w:rPr>
          <w:rFonts w:hint="eastAsia" w:ascii="宋体" w:hAnsi="宋体"/>
          <w:sz w:val="28"/>
          <w:szCs w:val="28"/>
        </w:rPr>
      </w:pPr>
    </w:p>
    <w:p>
      <w:pPr>
        <w:pStyle w:val="4"/>
        <w:jc w:val="center"/>
        <w:rPr>
          <w:rFonts w:hint="eastAsia" w:ascii="宋体" w:hAnsi="宋体"/>
          <w:w w:val="90"/>
          <w:sz w:val="28"/>
          <w:szCs w:val="28"/>
        </w:rPr>
      </w:pPr>
      <w:bookmarkStart w:id="5" w:name="_Toc54795948"/>
      <w:r>
        <w:rPr>
          <w:rFonts w:hint="eastAsia" w:ascii="宋体" w:hAnsi="宋体"/>
          <w:w w:val="90"/>
          <w:sz w:val="28"/>
          <w:szCs w:val="28"/>
        </w:rPr>
        <w:t xml:space="preserve">一、 </w:t>
      </w:r>
      <w:r>
        <w:rPr>
          <w:rFonts w:hint="eastAsia" w:ascii="宋体" w:hAnsi="宋体"/>
          <w:sz w:val="28"/>
          <w:szCs w:val="28"/>
        </w:rPr>
        <w:t>报价函</w:t>
      </w:r>
      <w:bookmarkEnd w:id="5"/>
    </w:p>
    <w:p>
      <w:pPr>
        <w:spacing w:line="480" w:lineRule="auto"/>
        <w:rPr>
          <w:rFonts w:hint="eastAsia" w:ascii="宋体" w:hAnsi="宋体"/>
          <w:sz w:val="28"/>
          <w:szCs w:val="28"/>
          <w:u w:val="single"/>
        </w:rPr>
      </w:pPr>
      <w:r>
        <w:rPr>
          <w:rFonts w:hint="eastAsia" w:ascii="宋体" w:hAnsi="宋体"/>
          <w:sz w:val="28"/>
          <w:szCs w:val="28"/>
        </w:rPr>
        <w:t>致：</w:t>
      </w:r>
    </w:p>
    <w:p>
      <w:pPr>
        <w:ind w:firstLine="560" w:firstLineChars="200"/>
        <w:rPr>
          <w:rFonts w:hint="eastAsia" w:ascii="宋体" w:hAnsi="宋体"/>
          <w:sz w:val="28"/>
          <w:szCs w:val="28"/>
        </w:rPr>
      </w:pPr>
      <w:r>
        <w:rPr>
          <w:rFonts w:hint="eastAsia" w:ascii="宋体" w:hAnsi="宋体"/>
          <w:sz w:val="28"/>
          <w:szCs w:val="28"/>
        </w:rPr>
        <w:t>我方在北小营镇马辛庄村主要道路修缮及雨水排水沟修建工程设计服务中，愿以</w:t>
      </w:r>
      <w:r>
        <w:rPr>
          <w:rFonts w:ascii="宋体" w:hAnsi="宋体"/>
          <w:sz w:val="28"/>
          <w:szCs w:val="28"/>
          <w:u w:val="single"/>
        </w:rPr>
        <w:t xml:space="preserve">    </w:t>
      </w:r>
      <w:r>
        <w:rPr>
          <w:rFonts w:hint="eastAsia" w:ascii="宋体" w:hAnsi="宋体"/>
          <w:sz w:val="28"/>
          <w:szCs w:val="28"/>
          <w:u w:val="single"/>
        </w:rPr>
        <w:t xml:space="preserve">  万元</w:t>
      </w:r>
      <w:r>
        <w:rPr>
          <w:rFonts w:hint="eastAsia" w:ascii="宋体" w:hAnsi="宋体"/>
          <w:sz w:val="28"/>
          <w:szCs w:val="28"/>
        </w:rPr>
        <w:t>，承担本项目相关工作，并提交比选文件要求的全套应答文件。</w:t>
      </w:r>
    </w:p>
    <w:p>
      <w:pPr>
        <w:ind w:firstLine="560" w:firstLineChars="200"/>
        <w:rPr>
          <w:rFonts w:hint="eastAsia" w:ascii="宋体" w:hAnsi="宋体"/>
          <w:sz w:val="28"/>
          <w:szCs w:val="28"/>
        </w:rPr>
      </w:pPr>
      <w:r>
        <w:rPr>
          <w:rFonts w:hint="eastAsia" w:ascii="宋体" w:hAnsi="宋体"/>
          <w:sz w:val="28"/>
          <w:szCs w:val="28"/>
        </w:rPr>
        <w:t>若贵方接受我方报价，我方承诺依据国家级地方法律法规、规范、标准等要求完成工作，并承诺积极、认真配合委托人工作。</w:t>
      </w:r>
    </w:p>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spacing w:line="700" w:lineRule="exact"/>
        <w:ind w:firstLine="4480" w:firstLineChars="1600"/>
        <w:jc w:val="left"/>
        <w:rPr>
          <w:rFonts w:hint="eastAsia" w:ascii="宋体" w:hAnsi="宋体"/>
          <w:sz w:val="28"/>
          <w:szCs w:val="28"/>
        </w:rPr>
      </w:pPr>
      <w:r>
        <w:rPr>
          <w:rFonts w:hint="eastAsia" w:ascii="宋体" w:hAnsi="宋体"/>
          <w:sz w:val="28"/>
          <w:szCs w:val="28"/>
        </w:rPr>
        <w:t>投标人：（盖章）</w:t>
      </w:r>
    </w:p>
    <w:p>
      <w:pPr>
        <w:spacing w:line="700" w:lineRule="exact"/>
        <w:ind w:firstLine="4480" w:firstLineChars="1600"/>
        <w:jc w:val="left"/>
        <w:rPr>
          <w:rFonts w:hint="eastAsia" w:ascii="宋体" w:hAnsi="宋体"/>
          <w:sz w:val="28"/>
          <w:szCs w:val="28"/>
        </w:rPr>
      </w:pPr>
      <w:r>
        <w:rPr>
          <w:rFonts w:hint="eastAsia" w:ascii="宋体" w:hAnsi="宋体"/>
          <w:sz w:val="28"/>
          <w:szCs w:val="28"/>
        </w:rPr>
        <w:t>法定代表人：（签字或盖章）</w:t>
      </w:r>
    </w:p>
    <w:p>
      <w:pPr>
        <w:spacing w:line="700" w:lineRule="exact"/>
        <w:ind w:firstLine="4480" w:firstLineChars="1600"/>
        <w:jc w:val="left"/>
        <w:rPr>
          <w:rFonts w:hint="eastAsia" w:ascii="宋体" w:hAnsi="宋体"/>
          <w:sz w:val="28"/>
          <w:szCs w:val="28"/>
        </w:rPr>
      </w:pPr>
      <w:r>
        <w:rPr>
          <w:rFonts w:hint="eastAsia" w:ascii="宋体" w:hAnsi="宋体"/>
          <w:sz w:val="28"/>
          <w:szCs w:val="28"/>
        </w:rPr>
        <w:t>日  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ind w:firstLine="560" w:firstLineChars="200"/>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pStyle w:val="4"/>
        <w:jc w:val="center"/>
        <w:rPr>
          <w:rFonts w:hint="eastAsia" w:ascii="宋体" w:hAnsi="宋体"/>
          <w:w w:val="90"/>
          <w:sz w:val="28"/>
          <w:szCs w:val="28"/>
        </w:rPr>
      </w:pPr>
      <w:bookmarkStart w:id="6" w:name="_Toc54795949"/>
      <w:r>
        <w:rPr>
          <w:rFonts w:hint="eastAsia" w:ascii="宋体" w:hAnsi="宋体" w:cs="仿宋"/>
          <w:sz w:val="28"/>
          <w:szCs w:val="28"/>
        </w:rPr>
        <w:t>二、营业执照及资质复印件</w:t>
      </w:r>
      <w:bookmarkEnd w:id="6"/>
    </w:p>
    <w:p>
      <w:pPr>
        <w:jc w:val="center"/>
        <w:rPr>
          <w:rFonts w:hint="eastAsia" w:ascii="宋体" w:hAnsi="宋体" w:cs="仿宋"/>
          <w:b/>
          <w:sz w:val="28"/>
          <w:szCs w:val="28"/>
        </w:rPr>
      </w:pPr>
      <w:r>
        <w:rPr>
          <w:rFonts w:hint="eastAsia" w:ascii="宋体" w:hAnsi="宋体" w:cs="仿宋"/>
          <w:b/>
          <w:sz w:val="28"/>
          <w:szCs w:val="28"/>
        </w:rPr>
        <w:t>（须加盖本单位公章）</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4"/>
        <w:jc w:val="center"/>
        <w:rPr>
          <w:rFonts w:hint="eastAsia" w:ascii="宋体" w:hAnsi="宋体"/>
          <w:bCs w:val="0"/>
          <w:w w:val="90"/>
          <w:sz w:val="28"/>
          <w:szCs w:val="28"/>
        </w:rPr>
      </w:pPr>
      <w:bookmarkStart w:id="7" w:name="_Toc54795950"/>
      <w:r>
        <w:rPr>
          <w:rFonts w:hint="eastAsia" w:ascii="宋体" w:hAnsi="宋体" w:cs="仿宋"/>
          <w:bCs w:val="0"/>
          <w:sz w:val="28"/>
          <w:szCs w:val="28"/>
        </w:rPr>
        <w:t>三、近一年经审计财务会计报表</w:t>
      </w:r>
      <w:bookmarkEnd w:id="7"/>
      <w:r>
        <w:rPr>
          <w:rFonts w:hint="eastAsia" w:ascii="宋体" w:hAnsi="宋体" w:cs="仿宋"/>
          <w:bCs w:val="0"/>
          <w:sz w:val="28"/>
          <w:szCs w:val="28"/>
        </w:rPr>
        <w:t>或银行开具的资信证明</w:t>
      </w: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pStyle w:val="20"/>
        <w:numPr>
          <w:ilvl w:val="0"/>
          <w:numId w:val="1"/>
        </w:numPr>
        <w:ind w:firstLineChars="0"/>
        <w:outlineLvl w:val="0"/>
        <w:rPr>
          <w:rFonts w:hint="eastAsia" w:ascii="宋体" w:hAnsi="宋体" w:cs="仿宋"/>
          <w:b/>
          <w:bCs/>
          <w:sz w:val="28"/>
          <w:szCs w:val="28"/>
        </w:rPr>
      </w:pPr>
      <w:bookmarkStart w:id="8" w:name="_Toc54795951"/>
      <w:r>
        <w:rPr>
          <w:rFonts w:hint="eastAsia" w:ascii="宋体" w:hAnsi="宋体" w:cs="仿宋"/>
          <w:b/>
          <w:bCs/>
          <w:sz w:val="28"/>
          <w:szCs w:val="28"/>
        </w:rPr>
        <w:t>近三年内已完成的类似项目业绩</w:t>
      </w:r>
      <w:bookmarkEnd w:id="8"/>
    </w:p>
    <w:p>
      <w:pPr>
        <w:rPr>
          <w:rFonts w:hint="eastAsia" w:ascii="宋体" w:hAnsi="宋体"/>
          <w:sz w:val="22"/>
          <w:szCs w:val="22"/>
        </w:rPr>
      </w:pPr>
    </w:p>
    <w:tbl>
      <w:tblPr>
        <w:tblStyle w:val="1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3390"/>
        <w:gridCol w:w="1512"/>
        <w:gridCol w:w="1512"/>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767" w:type="dxa"/>
            <w:vAlign w:val="center"/>
          </w:tcPr>
          <w:p>
            <w:pPr>
              <w:ind w:left="-178" w:leftChars="-85"/>
              <w:jc w:val="center"/>
              <w:rPr>
                <w:rFonts w:hint="eastAsia" w:ascii="宋体" w:hAnsi="宋体"/>
                <w:b/>
                <w:sz w:val="22"/>
                <w:szCs w:val="22"/>
              </w:rPr>
            </w:pPr>
            <w:r>
              <w:rPr>
                <w:rFonts w:hint="eastAsia" w:ascii="宋体" w:hAnsi="宋体"/>
                <w:b/>
                <w:sz w:val="22"/>
                <w:szCs w:val="22"/>
              </w:rPr>
              <w:t xml:space="preserve"> 序号</w:t>
            </w:r>
          </w:p>
        </w:tc>
        <w:tc>
          <w:tcPr>
            <w:tcW w:w="3390" w:type="dxa"/>
            <w:vAlign w:val="center"/>
          </w:tcPr>
          <w:p>
            <w:pPr>
              <w:jc w:val="center"/>
              <w:rPr>
                <w:rFonts w:hint="eastAsia" w:ascii="宋体" w:hAnsi="宋体"/>
                <w:b/>
                <w:sz w:val="22"/>
                <w:szCs w:val="22"/>
              </w:rPr>
            </w:pPr>
            <w:r>
              <w:rPr>
                <w:rFonts w:hint="eastAsia" w:ascii="宋体" w:hAnsi="宋体"/>
                <w:b/>
                <w:sz w:val="22"/>
                <w:szCs w:val="22"/>
              </w:rPr>
              <w:t>项目名称</w:t>
            </w:r>
          </w:p>
        </w:tc>
        <w:tc>
          <w:tcPr>
            <w:tcW w:w="1512" w:type="dxa"/>
            <w:vAlign w:val="center"/>
          </w:tcPr>
          <w:p>
            <w:pPr>
              <w:jc w:val="center"/>
              <w:rPr>
                <w:rFonts w:hint="eastAsia" w:ascii="宋体" w:hAnsi="宋体"/>
                <w:b/>
                <w:bCs/>
                <w:sz w:val="22"/>
                <w:szCs w:val="22"/>
              </w:rPr>
            </w:pPr>
            <w:r>
              <w:rPr>
                <w:rFonts w:hint="eastAsia" w:ascii="宋体" w:hAnsi="宋体"/>
                <w:b/>
                <w:bCs/>
                <w:sz w:val="22"/>
                <w:szCs w:val="22"/>
              </w:rPr>
              <w:t>时间</w:t>
            </w:r>
          </w:p>
        </w:tc>
        <w:tc>
          <w:tcPr>
            <w:tcW w:w="1512" w:type="dxa"/>
            <w:vAlign w:val="center"/>
          </w:tcPr>
          <w:p>
            <w:pPr>
              <w:jc w:val="center"/>
              <w:rPr>
                <w:rFonts w:hint="eastAsia" w:ascii="宋体" w:hAnsi="宋体"/>
                <w:b/>
                <w:bCs/>
                <w:sz w:val="22"/>
                <w:szCs w:val="22"/>
              </w:rPr>
            </w:pPr>
            <w:r>
              <w:rPr>
                <w:rFonts w:hint="eastAsia" w:ascii="宋体" w:hAnsi="宋体"/>
                <w:b/>
                <w:bCs/>
                <w:sz w:val="22"/>
                <w:szCs w:val="22"/>
              </w:rPr>
              <w:t>合同金额</w:t>
            </w:r>
          </w:p>
          <w:p>
            <w:pPr>
              <w:jc w:val="center"/>
              <w:rPr>
                <w:rFonts w:hint="eastAsia" w:ascii="宋体" w:hAnsi="宋体"/>
                <w:b/>
                <w:bCs/>
                <w:sz w:val="22"/>
                <w:szCs w:val="22"/>
              </w:rPr>
            </w:pPr>
            <w:r>
              <w:rPr>
                <w:rFonts w:hint="eastAsia" w:ascii="宋体" w:hAnsi="宋体"/>
                <w:b/>
                <w:bCs/>
                <w:sz w:val="22"/>
                <w:szCs w:val="22"/>
              </w:rPr>
              <w:t>(万元</w:t>
            </w:r>
            <w:r>
              <w:rPr>
                <w:rFonts w:ascii="宋体" w:hAnsi="宋体"/>
                <w:b/>
                <w:bCs/>
                <w:sz w:val="22"/>
                <w:szCs w:val="22"/>
              </w:rPr>
              <w:t>)</w:t>
            </w:r>
          </w:p>
        </w:tc>
        <w:tc>
          <w:tcPr>
            <w:tcW w:w="1341" w:type="dxa"/>
            <w:vAlign w:val="center"/>
          </w:tcPr>
          <w:p>
            <w:pPr>
              <w:jc w:val="center"/>
              <w:rPr>
                <w:rFonts w:hint="eastAsia" w:ascii="宋体" w:hAnsi="宋体"/>
                <w:b/>
                <w:sz w:val="22"/>
                <w:szCs w:val="22"/>
              </w:rPr>
            </w:pPr>
            <w:r>
              <w:rPr>
                <w:rFonts w:hint="eastAsia" w:ascii="宋体" w:hAnsi="宋体"/>
                <w:b/>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bl>
    <w:p>
      <w:pPr>
        <w:pStyle w:val="21"/>
        <w:ind w:firstLine="0" w:firstLineChars="0"/>
        <w:rPr>
          <w:rFonts w:hint="eastAsia" w:ascii="宋体" w:eastAsia="宋体"/>
          <w:b/>
          <w:sz w:val="22"/>
          <w:szCs w:val="22"/>
        </w:rPr>
      </w:pPr>
      <w:r>
        <w:rPr>
          <w:rFonts w:hint="eastAsia" w:ascii="宋体" w:eastAsia="宋体"/>
          <w:b/>
          <w:sz w:val="22"/>
          <w:szCs w:val="22"/>
        </w:rPr>
        <w:t>注：须提供业绩相关证明文件复印件加盖公章。</w:t>
      </w:r>
    </w:p>
    <w:p>
      <w:pPr>
        <w:pStyle w:val="21"/>
        <w:ind w:firstLine="453"/>
        <w:rPr>
          <w:rFonts w:hint="eastAsia" w:ascii="宋体" w:eastAsia="宋体"/>
          <w:sz w:val="22"/>
          <w:szCs w:val="22"/>
        </w:rPr>
      </w:pPr>
    </w:p>
    <w:p>
      <w:pPr>
        <w:pStyle w:val="21"/>
        <w:ind w:firstLine="453"/>
        <w:rPr>
          <w:rFonts w:hint="eastAsia" w:ascii="宋体" w:eastAsia="宋体"/>
          <w:sz w:val="22"/>
          <w:szCs w:val="22"/>
        </w:rPr>
      </w:pPr>
    </w:p>
    <w:p>
      <w:pPr>
        <w:wordWrap w:val="0"/>
        <w:spacing w:line="288" w:lineRule="auto"/>
        <w:ind w:right="680"/>
        <w:jc w:val="right"/>
        <w:rPr>
          <w:rFonts w:hint="eastAsia" w:ascii="宋体" w:hAnsi="宋体" w:cs="仿宋"/>
          <w:sz w:val="28"/>
          <w:szCs w:val="28"/>
        </w:rPr>
      </w:pPr>
      <w:r>
        <w:rPr>
          <w:rFonts w:hint="eastAsia" w:ascii="宋体" w:hAnsi="宋体" w:cs="仿宋"/>
          <w:sz w:val="28"/>
          <w:szCs w:val="28"/>
        </w:rPr>
        <w:t>投标人：</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（盖章）</w:t>
      </w:r>
    </w:p>
    <w:p>
      <w:pPr>
        <w:wordWrap w:val="0"/>
        <w:spacing w:line="288" w:lineRule="auto"/>
        <w:ind w:right="120"/>
        <w:jc w:val="right"/>
        <w:rPr>
          <w:rFonts w:hint="eastAsia" w:ascii="宋体" w:hAnsi="宋体" w:cs="仿宋"/>
          <w:sz w:val="28"/>
          <w:szCs w:val="28"/>
        </w:rPr>
      </w:pPr>
      <w:r>
        <w:rPr>
          <w:rFonts w:hint="eastAsia" w:ascii="宋体" w:hAnsi="宋体" w:cs="仿宋"/>
          <w:sz w:val="28"/>
          <w:szCs w:val="28"/>
        </w:rPr>
        <w:t xml:space="preserve"> </w:t>
      </w:r>
      <w:r>
        <w:rPr>
          <w:rFonts w:ascii="宋体" w:hAnsi="宋体" w:cs="仿宋"/>
          <w:sz w:val="28"/>
          <w:szCs w:val="28"/>
        </w:rPr>
        <w:t xml:space="preserve">     </w:t>
      </w:r>
      <w:r>
        <w:rPr>
          <w:rFonts w:hint="eastAsia" w:ascii="宋体" w:hAnsi="宋体" w:cs="仿宋"/>
          <w:sz w:val="28"/>
          <w:szCs w:val="28"/>
        </w:rPr>
        <w:t>投标人法定代表人：</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（签名或盖章）</w:t>
      </w:r>
    </w:p>
    <w:p>
      <w:pPr>
        <w:wordWrap w:val="0"/>
        <w:spacing w:line="288" w:lineRule="auto"/>
        <w:ind w:right="1240" w:firstLine="3920" w:firstLineChars="1400"/>
        <w:rPr>
          <w:rFonts w:hint="eastAsia" w:ascii="宋体" w:hAnsi="宋体" w:cs="仿宋"/>
          <w:sz w:val="28"/>
          <w:szCs w:val="28"/>
        </w:rPr>
      </w:pPr>
      <w:r>
        <w:rPr>
          <w:rFonts w:hint="eastAsia" w:ascii="宋体" w:hAnsi="宋体" w:cs="仿宋"/>
          <w:sz w:val="28"/>
          <w:szCs w:val="28"/>
        </w:rPr>
        <w:t>日   期：</w:t>
      </w:r>
    </w:p>
    <w:p>
      <w:pPr>
        <w:wordWrap w:val="0"/>
        <w:spacing w:line="288" w:lineRule="auto"/>
        <w:ind w:right="120"/>
        <w:jc w:val="right"/>
        <w:rPr>
          <w:rFonts w:hint="eastAsia" w:ascii="宋体" w:hAnsi="宋体" w:cs="仿宋"/>
          <w:sz w:val="28"/>
          <w:szCs w:val="28"/>
        </w:rPr>
      </w:pPr>
    </w:p>
    <w:p>
      <w:pPr>
        <w:jc w:val="center"/>
        <w:rPr>
          <w:rFonts w:hint="eastAsia" w:ascii="仿宋" w:hAnsi="仿宋" w:eastAsia="仿宋"/>
          <w:b/>
          <w:bCs/>
          <w:w w:val="90"/>
          <w:sz w:val="28"/>
          <w:szCs w:val="28"/>
        </w:rPr>
      </w:pPr>
    </w:p>
    <w:p>
      <w:pPr>
        <w:pStyle w:val="20"/>
        <w:numPr>
          <w:ilvl w:val="0"/>
          <w:numId w:val="2"/>
        </w:numPr>
        <w:ind w:firstLineChars="0"/>
        <w:jc w:val="center"/>
        <w:outlineLvl w:val="0"/>
        <w:rPr>
          <w:rFonts w:hint="eastAsia" w:ascii="宋体" w:hAnsi="宋体" w:cs="仿宋"/>
          <w:b/>
          <w:bCs/>
          <w:sz w:val="28"/>
          <w:szCs w:val="28"/>
        </w:rPr>
      </w:pPr>
      <w:bookmarkStart w:id="9" w:name="_Toc54795952"/>
      <w:r>
        <w:rPr>
          <w:rFonts w:hint="eastAsia" w:ascii="宋体" w:hAnsi="宋体" w:cs="仿宋"/>
          <w:b/>
          <w:bCs/>
          <w:sz w:val="28"/>
          <w:szCs w:val="28"/>
        </w:rPr>
        <w:t>拟参加本项目工作人员表</w:t>
      </w:r>
      <w:bookmarkEnd w:id="9"/>
    </w:p>
    <w:p>
      <w:pPr>
        <w:jc w:val="center"/>
        <w:rPr>
          <w:rFonts w:hint="eastAsia" w:ascii="宋体" w:hAnsi="宋体" w:cs="仿宋"/>
          <w:b/>
          <w:bCs/>
          <w:sz w:val="28"/>
          <w:szCs w:val="28"/>
        </w:rPr>
      </w:pP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744"/>
        <w:gridCol w:w="1467"/>
        <w:gridCol w:w="36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988" w:type="dxa"/>
            <w:tcBorders>
              <w:top w:val="single" w:color="auto" w:sz="4" w:space="0"/>
              <w:left w:val="single" w:color="auto" w:sz="4" w:space="0"/>
              <w:bottom w:val="single" w:color="auto" w:sz="4" w:space="0"/>
              <w:right w:val="single" w:color="auto" w:sz="4" w:space="0"/>
            </w:tcBorders>
            <w:vAlign w:val="center"/>
          </w:tcPr>
          <w:p>
            <w:r>
              <w:t>姓名</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性别</w:t>
            </w:r>
          </w:p>
        </w:tc>
        <w:tc>
          <w:tcPr>
            <w:tcW w:w="744" w:type="dxa"/>
            <w:tcBorders>
              <w:top w:val="single" w:color="auto" w:sz="4" w:space="0"/>
              <w:left w:val="single" w:color="auto" w:sz="4" w:space="0"/>
              <w:bottom w:val="single" w:color="auto" w:sz="4" w:space="0"/>
              <w:right w:val="single" w:color="auto" w:sz="4" w:space="0"/>
            </w:tcBorders>
            <w:vAlign w:val="center"/>
          </w:tcPr>
          <w:p>
            <w:r>
              <w:rPr>
                <w:rFonts w:hint="eastAsia"/>
              </w:rPr>
              <w:t>年龄</w:t>
            </w:r>
          </w:p>
        </w:tc>
        <w:tc>
          <w:tcPr>
            <w:tcW w:w="1467" w:type="dxa"/>
            <w:tcBorders>
              <w:top w:val="single" w:color="auto" w:sz="4" w:space="0"/>
              <w:left w:val="single" w:color="auto" w:sz="4" w:space="0"/>
              <w:right w:val="single" w:color="auto" w:sz="4" w:space="0"/>
            </w:tcBorders>
            <w:vAlign w:val="center"/>
          </w:tcPr>
          <w:p>
            <w:pPr>
              <w:jc w:val="center"/>
            </w:pPr>
            <w:r>
              <w:rPr>
                <w:rFonts w:hint="eastAsia"/>
              </w:rPr>
              <w:t>从事本行业时间（年）</w:t>
            </w:r>
          </w:p>
        </w:tc>
        <w:tc>
          <w:tcPr>
            <w:tcW w:w="3601" w:type="dxa"/>
            <w:tcBorders>
              <w:top w:val="single" w:color="auto" w:sz="4" w:space="0"/>
              <w:left w:val="single" w:color="auto" w:sz="4" w:space="0"/>
              <w:right w:val="single" w:color="auto" w:sz="4" w:space="0"/>
            </w:tcBorders>
            <w:vAlign w:val="center"/>
          </w:tcPr>
          <w:p>
            <w:pPr>
              <w:jc w:val="center"/>
            </w:pPr>
            <w:r>
              <w:rPr>
                <w:rFonts w:hint="eastAsia"/>
              </w:rPr>
              <w:t>近3年来主要工作业绩及承担的主要工作</w:t>
            </w:r>
          </w:p>
        </w:tc>
        <w:tc>
          <w:tcPr>
            <w:tcW w:w="851" w:type="dxa"/>
            <w:tcBorders>
              <w:top w:val="single" w:color="auto" w:sz="4" w:space="0"/>
              <w:left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tc>
        <w:tc>
          <w:tcPr>
            <w:tcW w:w="708" w:type="dxa"/>
            <w:tcBorders>
              <w:top w:val="single" w:color="auto" w:sz="4" w:space="0"/>
              <w:left w:val="single" w:color="auto" w:sz="4" w:space="0"/>
              <w:bottom w:val="single" w:color="auto" w:sz="4" w:space="0"/>
              <w:right w:val="single" w:color="auto" w:sz="4" w:space="0"/>
            </w:tcBorders>
            <w:vAlign w:val="center"/>
          </w:tcPr>
          <w:p/>
        </w:tc>
        <w:tc>
          <w:tcPr>
            <w:tcW w:w="744" w:type="dxa"/>
            <w:tcBorders>
              <w:top w:val="single" w:color="auto" w:sz="4" w:space="0"/>
              <w:left w:val="single" w:color="auto" w:sz="4" w:space="0"/>
              <w:bottom w:val="single" w:color="auto" w:sz="4" w:space="0"/>
              <w:right w:val="single" w:color="auto" w:sz="4" w:space="0"/>
            </w:tcBorders>
            <w:vAlign w:val="center"/>
          </w:tcPr>
          <w:p/>
        </w:tc>
        <w:tc>
          <w:tcPr>
            <w:tcW w:w="1467" w:type="dxa"/>
            <w:tcBorders>
              <w:top w:val="single" w:color="auto" w:sz="4" w:space="0"/>
              <w:left w:val="single" w:color="auto" w:sz="4" w:space="0"/>
              <w:bottom w:val="single" w:color="auto" w:sz="4" w:space="0"/>
              <w:right w:val="single" w:color="auto" w:sz="4" w:space="0"/>
            </w:tcBorders>
            <w:vAlign w:val="center"/>
          </w:tcPr>
          <w:p/>
        </w:tc>
        <w:tc>
          <w:tcPr>
            <w:tcW w:w="3601" w:type="dxa"/>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bl>
    <w:p>
      <w:pPr>
        <w:jc w:val="left"/>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pStyle w:val="20"/>
        <w:numPr>
          <w:ilvl w:val="0"/>
          <w:numId w:val="2"/>
        </w:numPr>
        <w:ind w:firstLineChars="0"/>
        <w:jc w:val="center"/>
        <w:outlineLvl w:val="0"/>
        <w:rPr>
          <w:rFonts w:hint="eastAsia" w:ascii="宋体" w:hAnsi="宋体" w:cs="仿宋"/>
          <w:b/>
          <w:bCs/>
          <w:sz w:val="28"/>
          <w:szCs w:val="28"/>
        </w:rPr>
      </w:pPr>
      <w:bookmarkStart w:id="10" w:name="_Toc54795953"/>
      <w:r>
        <w:rPr>
          <w:rFonts w:hint="eastAsia" w:ascii="宋体" w:hAnsi="宋体" w:cs="仿宋"/>
          <w:b/>
          <w:bCs/>
          <w:sz w:val="28"/>
          <w:szCs w:val="28"/>
        </w:rPr>
        <w:t>信用查询截图</w:t>
      </w:r>
      <w:bookmarkEnd w:id="10"/>
    </w:p>
    <w:p>
      <w:pPr>
        <w:pStyle w:val="20"/>
        <w:numPr>
          <w:ilvl w:val="0"/>
          <w:numId w:val="3"/>
        </w:numPr>
        <w:ind w:firstLineChars="0"/>
        <w:outlineLvl w:val="0"/>
        <w:rPr>
          <w:rFonts w:hint="eastAsia" w:ascii="宋体" w:hAnsi="宋体"/>
          <w:sz w:val="28"/>
          <w:szCs w:val="28"/>
        </w:rPr>
      </w:pPr>
      <w:bookmarkStart w:id="11" w:name="_Toc54795954"/>
      <w:r>
        <w:rPr>
          <w:rFonts w:hint="eastAsia" w:ascii="宋体" w:hAnsi="宋体"/>
          <w:sz w:val="28"/>
          <w:szCs w:val="28"/>
        </w:rPr>
        <w:t>近三年经营活动中无重大违法违纪记录的声明</w:t>
      </w:r>
      <w:bookmarkEnd w:id="11"/>
    </w:p>
    <w:p>
      <w:pPr>
        <w:pStyle w:val="20"/>
        <w:numPr>
          <w:ilvl w:val="0"/>
          <w:numId w:val="3"/>
        </w:numPr>
        <w:ind w:firstLineChars="0"/>
        <w:outlineLvl w:val="0"/>
        <w:rPr>
          <w:rFonts w:hint="eastAsia" w:ascii="宋体" w:hAnsi="宋体"/>
          <w:sz w:val="28"/>
          <w:szCs w:val="28"/>
        </w:rPr>
      </w:pPr>
      <w:bookmarkStart w:id="12" w:name="_Toc54795955"/>
      <w:r>
        <w:rPr>
          <w:rFonts w:hint="eastAsia" w:ascii="宋体" w:hAnsi="宋体"/>
          <w:sz w:val="28"/>
          <w:szCs w:val="28"/>
        </w:rPr>
        <w:t>“信用中国”网站查询结果截图</w:t>
      </w:r>
      <w:bookmarkEnd w:id="12"/>
    </w:p>
    <w:p>
      <w:pPr>
        <w:widowControl/>
        <w:jc w:val="left"/>
        <w:rPr>
          <w:rFonts w:hint="eastAsia" w:ascii="宋体" w:hAnsi="宋体"/>
          <w:b/>
          <w:bCs/>
          <w:sz w:val="28"/>
          <w:szCs w:val="28"/>
        </w:rPr>
      </w:pPr>
      <w:r>
        <w:rPr>
          <w:rFonts w:ascii="宋体" w:hAnsi="宋体"/>
          <w:b/>
          <w:bCs/>
          <w:sz w:val="28"/>
          <w:szCs w:val="28"/>
        </w:rPr>
        <w:br w:type="page"/>
      </w:r>
    </w:p>
    <w:p>
      <w:pPr>
        <w:pStyle w:val="20"/>
        <w:numPr>
          <w:ilvl w:val="0"/>
          <w:numId w:val="2"/>
        </w:numPr>
        <w:ind w:firstLineChars="0"/>
        <w:jc w:val="center"/>
        <w:outlineLvl w:val="0"/>
        <w:rPr>
          <w:rFonts w:hint="eastAsia" w:ascii="宋体" w:hAnsi="宋体" w:cs="仿宋"/>
          <w:b/>
          <w:bCs/>
          <w:sz w:val="28"/>
          <w:szCs w:val="28"/>
        </w:rPr>
      </w:pPr>
      <w:bookmarkStart w:id="13" w:name="_Toc54795956"/>
      <w:r>
        <w:rPr>
          <w:rFonts w:hint="eastAsia" w:ascii="宋体" w:hAnsi="宋体" w:cs="仿宋"/>
          <w:b/>
          <w:bCs/>
          <w:sz w:val="28"/>
          <w:szCs w:val="28"/>
        </w:rPr>
        <w:t>设计服务方案</w:t>
      </w:r>
      <w:bookmarkEnd w:id="13"/>
    </w:p>
    <w:p>
      <w:pPr>
        <w:ind w:firstLine="562" w:firstLineChars="200"/>
        <w:rPr>
          <w:sz w:val="28"/>
          <w:szCs w:val="28"/>
        </w:rPr>
      </w:pPr>
      <w:r>
        <w:rPr>
          <w:rFonts w:hint="eastAsia"/>
          <w:b/>
          <w:bCs/>
          <w:sz w:val="28"/>
          <w:szCs w:val="28"/>
        </w:rPr>
        <w:t>应明确技术要求、设计依据、技术标准等内容。</w:t>
      </w:r>
    </w:p>
    <w:p/>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217AA-E17A-4064-BE8A-B02C70DEFF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2070409020205020404"/>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7"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CDD34DD1-1A88-4BA8-AABB-77467F1F5DC2}"/>
  </w:font>
  <w:font w:name="华文仿宋">
    <w:altName w:val="仿宋"/>
    <w:panose1 w:val="02010600040101010101"/>
    <w:charset w:val="86"/>
    <w:family w:val="auto"/>
    <w:pitch w:val="default"/>
    <w:sig w:usb0="00000000" w:usb1="00000000" w:usb2="00000010" w:usb3="00000000" w:csb0="0004009F" w:csb1="00000000"/>
    <w:embedRegular r:id="rId3" w:fontKey="{52681271-80D5-4D44-AF22-B1FB9C6F2787}"/>
  </w:font>
  <w:font w:name="仿宋">
    <w:panose1 w:val="02010609060101010101"/>
    <w:charset w:val="86"/>
    <w:family w:val="modern"/>
    <w:pitch w:val="default"/>
    <w:sig w:usb0="800002BF" w:usb1="38CF7CFA" w:usb2="00000016" w:usb3="00000000" w:csb0="00040001" w:csb1="00000000"/>
    <w:embedRegular r:id="rId4" w:fontKey="{846FA9E2-27CC-4DD9-9613-45FCBEB08B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B3E"/>
    <w:multiLevelType w:val="multilevel"/>
    <w:tmpl w:val="6E8C3B3E"/>
    <w:lvl w:ilvl="0" w:tentative="0">
      <w:start w:val="1"/>
      <w:numFmt w:val="decimal"/>
      <w:lvlText w:val="%1."/>
      <w:lvlJc w:val="left"/>
      <w:pPr>
        <w:ind w:left="1837" w:hanging="420"/>
      </w:pPr>
      <w:rPr>
        <w:rFonts w:hint="default" w:ascii="宋体" w:hAnsi="宋体" w:eastAsia="宋体" w:cs="仿宋"/>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1">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ZWE2YWQzNzcxZmIwOWE2N2Q5M2E2NjNhYmZjYTQifQ=="/>
  </w:docVars>
  <w:rsids>
    <w:rsidRoot w:val="65352314"/>
    <w:rsid w:val="00021CF8"/>
    <w:rsid w:val="00102798"/>
    <w:rsid w:val="0010306A"/>
    <w:rsid w:val="00126A61"/>
    <w:rsid w:val="0013410F"/>
    <w:rsid w:val="001344CC"/>
    <w:rsid w:val="001418EE"/>
    <w:rsid w:val="00190175"/>
    <w:rsid w:val="001F08FE"/>
    <w:rsid w:val="00207251"/>
    <w:rsid w:val="0024338E"/>
    <w:rsid w:val="0027539C"/>
    <w:rsid w:val="002E424A"/>
    <w:rsid w:val="002F58CD"/>
    <w:rsid w:val="003E08A2"/>
    <w:rsid w:val="004C0DFF"/>
    <w:rsid w:val="004C6A5D"/>
    <w:rsid w:val="0054056E"/>
    <w:rsid w:val="005469FF"/>
    <w:rsid w:val="005A1B34"/>
    <w:rsid w:val="006B4C40"/>
    <w:rsid w:val="0073645A"/>
    <w:rsid w:val="007367B2"/>
    <w:rsid w:val="00740091"/>
    <w:rsid w:val="00741DCC"/>
    <w:rsid w:val="007754FE"/>
    <w:rsid w:val="008575AB"/>
    <w:rsid w:val="008644C2"/>
    <w:rsid w:val="00883617"/>
    <w:rsid w:val="00912303"/>
    <w:rsid w:val="009B32D3"/>
    <w:rsid w:val="009D4D24"/>
    <w:rsid w:val="00AB6293"/>
    <w:rsid w:val="00B0202A"/>
    <w:rsid w:val="00B31D97"/>
    <w:rsid w:val="00B50684"/>
    <w:rsid w:val="00B83DE2"/>
    <w:rsid w:val="00B91BD3"/>
    <w:rsid w:val="00B9380A"/>
    <w:rsid w:val="00C60827"/>
    <w:rsid w:val="00C658A6"/>
    <w:rsid w:val="00CA6F4C"/>
    <w:rsid w:val="00D558B1"/>
    <w:rsid w:val="00D87329"/>
    <w:rsid w:val="00D95070"/>
    <w:rsid w:val="00E03C9B"/>
    <w:rsid w:val="00F01568"/>
    <w:rsid w:val="00F0718D"/>
    <w:rsid w:val="00F17AF0"/>
    <w:rsid w:val="00F96E6A"/>
    <w:rsid w:val="01DE4639"/>
    <w:rsid w:val="06843025"/>
    <w:rsid w:val="07687E83"/>
    <w:rsid w:val="07CC6A81"/>
    <w:rsid w:val="0B1315DE"/>
    <w:rsid w:val="13D05213"/>
    <w:rsid w:val="17FD5C36"/>
    <w:rsid w:val="1CA15B61"/>
    <w:rsid w:val="1CF43AFC"/>
    <w:rsid w:val="1E5964CE"/>
    <w:rsid w:val="1FB73CDC"/>
    <w:rsid w:val="22D972F8"/>
    <w:rsid w:val="24924CC9"/>
    <w:rsid w:val="26DFCFD2"/>
    <w:rsid w:val="2764190F"/>
    <w:rsid w:val="2BDB3352"/>
    <w:rsid w:val="2E072DF6"/>
    <w:rsid w:val="2FAC30F8"/>
    <w:rsid w:val="2FCA1403"/>
    <w:rsid w:val="32106149"/>
    <w:rsid w:val="395E7821"/>
    <w:rsid w:val="3A9C2138"/>
    <w:rsid w:val="3AEFE11E"/>
    <w:rsid w:val="3FEFFA61"/>
    <w:rsid w:val="459C4879"/>
    <w:rsid w:val="465F9103"/>
    <w:rsid w:val="4EDC0EB0"/>
    <w:rsid w:val="4EFBDF4A"/>
    <w:rsid w:val="4F4F6BB7"/>
    <w:rsid w:val="4FFFCA83"/>
    <w:rsid w:val="50A92E5F"/>
    <w:rsid w:val="52BC73C4"/>
    <w:rsid w:val="537C5B72"/>
    <w:rsid w:val="55D7219F"/>
    <w:rsid w:val="56F36699"/>
    <w:rsid w:val="5BB9276A"/>
    <w:rsid w:val="5CBB314A"/>
    <w:rsid w:val="5FDFEBE5"/>
    <w:rsid w:val="5FFB9F06"/>
    <w:rsid w:val="65352314"/>
    <w:rsid w:val="67778D53"/>
    <w:rsid w:val="6AEA17F9"/>
    <w:rsid w:val="6BE69B28"/>
    <w:rsid w:val="6DFD825E"/>
    <w:rsid w:val="6E4FD095"/>
    <w:rsid w:val="6EE5AD2F"/>
    <w:rsid w:val="715ED23D"/>
    <w:rsid w:val="75D62A00"/>
    <w:rsid w:val="77D7255B"/>
    <w:rsid w:val="77DE682D"/>
    <w:rsid w:val="77F17684"/>
    <w:rsid w:val="77F371BD"/>
    <w:rsid w:val="77FEEF4A"/>
    <w:rsid w:val="786DA277"/>
    <w:rsid w:val="79CBC65A"/>
    <w:rsid w:val="7AFE53B3"/>
    <w:rsid w:val="7BA7CE17"/>
    <w:rsid w:val="7BDEDA5C"/>
    <w:rsid w:val="7BED09E5"/>
    <w:rsid w:val="7BFF2129"/>
    <w:rsid w:val="7DD30487"/>
    <w:rsid w:val="7DEF5FAF"/>
    <w:rsid w:val="7F3DB640"/>
    <w:rsid w:val="7FEE2492"/>
    <w:rsid w:val="7FFF7A97"/>
    <w:rsid w:val="9757DEE4"/>
    <w:rsid w:val="9CB29C8E"/>
    <w:rsid w:val="AEFBFC86"/>
    <w:rsid w:val="B5FCED4D"/>
    <w:rsid w:val="BABFE1AF"/>
    <w:rsid w:val="BC9BBEDB"/>
    <w:rsid w:val="BDAED3E6"/>
    <w:rsid w:val="BDDFE1C4"/>
    <w:rsid w:val="BDFE4596"/>
    <w:rsid w:val="BEEFAE84"/>
    <w:rsid w:val="BFB593D6"/>
    <w:rsid w:val="C3C101A6"/>
    <w:rsid w:val="D033C1EE"/>
    <w:rsid w:val="D77B701C"/>
    <w:rsid w:val="DF5D6805"/>
    <w:rsid w:val="DF7DE3A0"/>
    <w:rsid w:val="DFDFC664"/>
    <w:rsid w:val="E67E0FFF"/>
    <w:rsid w:val="E9AD14A3"/>
    <w:rsid w:val="EFDF3EE4"/>
    <w:rsid w:val="EFE25190"/>
    <w:rsid w:val="F3FFC477"/>
    <w:rsid w:val="F77F9683"/>
    <w:rsid w:val="F7BF27CE"/>
    <w:rsid w:val="F9B5BEE4"/>
    <w:rsid w:val="FBFF2F5C"/>
    <w:rsid w:val="FCF28BEE"/>
    <w:rsid w:val="FD93262B"/>
    <w:rsid w:val="FDB6F29B"/>
    <w:rsid w:val="FE7D0919"/>
    <w:rsid w:val="FEF7D85A"/>
    <w:rsid w:val="FEFB845E"/>
    <w:rsid w:val="FFFBA4D9"/>
    <w:rsid w:val="FFFBF71B"/>
    <w:rsid w:val="FFFD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outlineLvl w:val="1"/>
    </w:pPr>
    <w:rPr>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textAlignment w:val="baseline"/>
    </w:pPr>
    <w:rPr>
      <w:rFonts w:ascii="Calibri" w:hAnsi="Calibri"/>
      <w:sz w:val="30"/>
      <w:szCs w:val="20"/>
    </w:rPr>
  </w:style>
  <w:style w:type="paragraph" w:styleId="6">
    <w:name w:val="Body Text"/>
    <w:basedOn w:val="1"/>
    <w:next w:val="7"/>
    <w:qFormat/>
    <w:uiPriority w:val="0"/>
    <w:pPr>
      <w:spacing w:after="140" w:line="276" w:lineRule="auto"/>
    </w:pPr>
  </w:style>
  <w:style w:type="paragraph" w:customStyle="1" w:styleId="7">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8">
    <w:name w:val="Body Text Indent"/>
    <w:basedOn w:val="1"/>
    <w:qFormat/>
    <w:uiPriority w:val="0"/>
    <w:pPr>
      <w:ind w:firstLine="200" w:firstLineChars="200"/>
    </w:pPr>
    <w:rPr>
      <w:rFonts w:ascii="宋体"/>
      <w:sz w:val="30"/>
      <w:szCs w:val="22"/>
    </w:rPr>
  </w:style>
  <w:style w:type="paragraph" w:styleId="9">
    <w:name w:val="footer"/>
    <w:basedOn w:val="1"/>
    <w:link w:val="23"/>
    <w:qFormat/>
    <w:uiPriority w:val="0"/>
    <w:pPr>
      <w:tabs>
        <w:tab w:val="center" w:pos="4153"/>
        <w:tab w:val="right" w:pos="8306"/>
      </w:tabs>
      <w:snapToGrid w:val="0"/>
      <w:spacing w:line="240" w:lineRule="auto"/>
      <w:jc w:val="left"/>
    </w:pPr>
    <w:rPr>
      <w:sz w:val="18"/>
      <w:szCs w:val="18"/>
    </w:rPr>
  </w:style>
  <w:style w:type="paragraph" w:styleId="10">
    <w:name w:val="header"/>
    <w:basedOn w:val="1"/>
    <w:link w:val="22"/>
    <w:qFormat/>
    <w:uiPriority w:val="0"/>
    <w:pP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2">
    <w:name w:val="Normal (Web)"/>
    <w:basedOn w:val="1"/>
    <w:qFormat/>
    <w:uiPriority w:val="0"/>
    <w:pPr>
      <w:spacing w:beforeAutospacing="1" w:after="0" w:afterAutospacing="1"/>
      <w:jc w:val="left"/>
    </w:pPr>
    <w:rPr>
      <w:kern w:val="0"/>
      <w:sz w:val="24"/>
    </w:rPr>
  </w:style>
  <w:style w:type="table" w:styleId="14">
    <w:name w:val="Table Grid"/>
    <w:basedOn w:val="13"/>
    <w:qFormat/>
    <w:uiPriority w:val="59"/>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000FF"/>
      <w:u w:val="single"/>
    </w:rPr>
  </w:style>
  <w:style w:type="paragraph" w:customStyle="1" w:styleId="17">
    <w:name w:val="p2"/>
    <w:basedOn w:val="1"/>
    <w:qFormat/>
    <w:uiPriority w:val="0"/>
    <w:pPr>
      <w:spacing w:line="520" w:lineRule="atLeast"/>
      <w:jc w:val="center"/>
    </w:pPr>
    <w:rPr>
      <w:rFonts w:ascii="Courier" w:hAnsi="Courier"/>
      <w:color w:val="000000"/>
      <w:kern w:val="0"/>
      <w:sz w:val="44"/>
      <w:szCs w:val="44"/>
    </w:rPr>
  </w:style>
  <w:style w:type="character" w:customStyle="1" w:styleId="18">
    <w:name w:val="s1"/>
    <w:qFormat/>
    <w:uiPriority w:val="0"/>
    <w:rPr>
      <w:rFonts w:hint="default" w:ascii="pingfang sc" w:hAnsi="pingfang sc" w:eastAsia="pingfang sc" w:cs="pingfang sc"/>
      <w:sz w:val="44"/>
      <w:szCs w:val="44"/>
    </w:rPr>
  </w:style>
  <w:style w:type="paragraph" w:customStyle="1" w:styleId="19">
    <w:name w:val="p8"/>
    <w:basedOn w:val="1"/>
    <w:qFormat/>
    <w:uiPriority w:val="0"/>
    <w:pPr>
      <w:spacing w:line="520" w:lineRule="atLeast"/>
    </w:pPr>
    <w:rPr>
      <w:rFonts w:ascii="pingfang sc" w:hAnsi="pingfang sc" w:eastAsia="pingfang sc"/>
      <w:color w:val="000000"/>
      <w:kern w:val="0"/>
      <w:sz w:val="32"/>
      <w:szCs w:val="32"/>
    </w:rPr>
  </w:style>
  <w:style w:type="paragraph" w:customStyle="1" w:styleId="20">
    <w:name w:val="列表段落1"/>
    <w:basedOn w:val="1"/>
    <w:qFormat/>
    <w:uiPriority w:val="99"/>
    <w:pPr>
      <w:ind w:firstLine="420" w:firstLineChars="200"/>
    </w:p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页眉 字符"/>
    <w:basedOn w:val="15"/>
    <w:link w:val="10"/>
    <w:qFormat/>
    <w:uiPriority w:val="0"/>
    <w:rPr>
      <w:kern w:val="2"/>
      <w:sz w:val="18"/>
      <w:szCs w:val="18"/>
    </w:rPr>
  </w:style>
  <w:style w:type="character" w:customStyle="1" w:styleId="23">
    <w:name w:val="页脚 字符"/>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878</Words>
  <Characters>915</Characters>
  <Lines>228</Lines>
  <Paragraphs>99</Paragraphs>
  <TotalTime>32</TotalTime>
  <ScaleCrop>false</ScaleCrop>
  <LinksUpToDate>false</LinksUpToDate>
  <CharactersWithSpaces>1694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2022-10-30T00:02:00Z</dcterms:created>
  <dc:creator>肖露</dc:creator>
  <cp:lastModifiedBy>Administrator</cp:lastModifiedBy>
  <cp:lastPrinted>2022-10-30T22:27:00Z</cp:lastPrinted>
  <dcterms:modified xsi:type="dcterms:W3CDTF">2025-07-29T00:53:21Z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18DE9327BDF54D3593F01B8397901103_13</vt:lpwstr>
  </property>
  <property fmtid="{D5CDD505-2E9C-101B-9397-08002B2CF9AE}" pid="4" name="KSOTemplateDocerSaveRecord">
    <vt:lpwstr>eyJoZGlkIjoiNjY2N2NhZjJmZjdlNjUyYjE1MjgxNjZkYTliZDEzOWYiLCJ1c2VySWQiOiIzOTI2MDAyOTMifQ==</vt:lpwstr>
  </property>
</Properties>
</file>