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143B81">
      <w:pPr>
        <w:spacing w:line="560" w:lineRule="exact"/>
        <w:rPr>
          <w:rFonts w:hint="eastAsia" w:ascii="仿宋_GB2312" w:hAnsi="仿宋_GB2312" w:eastAsia="仿宋_GB2312" w:cs="仿宋_GB2312"/>
          <w:b/>
          <w:sz w:val="24"/>
        </w:rPr>
      </w:pPr>
      <w:bookmarkStart w:id="0" w:name="_top"/>
      <w:bookmarkEnd w:id="0"/>
    </w:p>
    <w:p w14:paraId="5BCCDCAB">
      <w:pPr>
        <w:spacing w:line="560" w:lineRule="exact"/>
        <w:rPr>
          <w:rFonts w:ascii="仿宋_GB2312" w:hAnsi="仿宋_GB2312" w:eastAsia="仿宋_GB2312" w:cs="仿宋_GB2312"/>
          <w:b/>
          <w:sz w:val="24"/>
        </w:rPr>
      </w:pPr>
    </w:p>
    <w:p w14:paraId="7864C08F">
      <w:pPr>
        <w:spacing w:line="560" w:lineRule="exact"/>
        <w:jc w:val="center"/>
        <w:rPr>
          <w:rFonts w:ascii="仿宋_GB2312" w:hAnsi="仿宋_GB2312" w:eastAsia="仿宋_GB2312" w:cs="仿宋_GB2312"/>
          <w:b/>
          <w:sz w:val="24"/>
        </w:rPr>
      </w:pPr>
    </w:p>
    <w:p w14:paraId="4C5257EC">
      <w:pPr>
        <w:spacing w:line="560" w:lineRule="exact"/>
        <w:jc w:val="center"/>
        <w:rPr>
          <w:rFonts w:ascii="仿宋_GB2312" w:hAnsi="仿宋_GB2312" w:eastAsia="仿宋_GB2312" w:cs="仿宋_GB2312"/>
          <w:b/>
          <w:sz w:val="24"/>
        </w:rPr>
      </w:pPr>
    </w:p>
    <w:p w14:paraId="2A2F5537">
      <w:pPr>
        <w:spacing w:line="360" w:lineRule="auto"/>
        <w:jc w:val="center"/>
        <w:outlineLvl w:val="0"/>
        <w:rPr>
          <w:rFonts w:hint="eastAsia" w:ascii="仿宋_GB2312" w:hAnsi="仿宋_GB2312" w:eastAsia="仿宋_GB2312" w:cs="仿宋_GB2312"/>
          <w:b/>
          <w:sz w:val="44"/>
          <w:szCs w:val="44"/>
          <w:u w:val="single"/>
          <w:lang w:eastAsia="zh-CN"/>
        </w:rPr>
      </w:pPr>
      <w:bookmarkStart w:id="1" w:name="_Toc11952"/>
      <w:bookmarkStart w:id="2" w:name="_Toc27502"/>
      <w:bookmarkStart w:id="3" w:name="_Toc9001"/>
      <w:bookmarkStart w:id="4" w:name="_Toc2682"/>
      <w:bookmarkStart w:id="5" w:name="_Toc17994"/>
      <w:r>
        <w:rPr>
          <w:rFonts w:hint="eastAsia" w:ascii="仿宋_GB2312" w:hAnsi="仿宋_GB2312" w:eastAsia="仿宋_GB2312" w:cs="仿宋_GB2312"/>
          <w:b/>
          <w:sz w:val="44"/>
          <w:szCs w:val="44"/>
          <w:u w:val="single"/>
        </w:rPr>
        <w:t>北京市第二儿童福利院</w:t>
      </w:r>
      <w:bookmarkEnd w:id="1"/>
      <w:bookmarkEnd w:id="2"/>
      <w:bookmarkEnd w:id="3"/>
      <w:bookmarkEnd w:id="4"/>
      <w:r>
        <w:rPr>
          <w:rFonts w:hint="eastAsia" w:ascii="仿宋_GB2312" w:hAnsi="仿宋_GB2312" w:eastAsia="仿宋_GB2312" w:cs="仿宋_GB2312"/>
          <w:b/>
          <w:sz w:val="44"/>
          <w:szCs w:val="44"/>
          <w:u w:val="single"/>
          <w:lang w:eastAsia="zh-CN"/>
        </w:rPr>
        <w:t>自强学校</w:t>
      </w:r>
    </w:p>
    <w:p w14:paraId="51E969BE">
      <w:pPr>
        <w:spacing w:line="360" w:lineRule="auto"/>
        <w:jc w:val="center"/>
        <w:outlineLvl w:val="0"/>
        <w:rPr>
          <w:rFonts w:ascii="仿宋_GB2312" w:hAnsi="仿宋_GB2312" w:eastAsia="仿宋_GB2312" w:cs="仿宋_GB2312"/>
          <w:b/>
          <w:sz w:val="44"/>
          <w:szCs w:val="44"/>
        </w:rPr>
      </w:pPr>
      <w:bookmarkStart w:id="6" w:name="_Toc13416"/>
      <w:bookmarkStart w:id="7" w:name="_Toc7014"/>
      <w:bookmarkStart w:id="8" w:name="_Toc29810"/>
      <w:bookmarkStart w:id="9" w:name="_Toc17036"/>
      <w:r>
        <w:rPr>
          <w:rFonts w:hint="eastAsia" w:ascii="仿宋_GB2312" w:hAnsi="仿宋_GB2312" w:eastAsia="仿宋_GB2312" w:cs="仿宋_GB2312"/>
          <w:b/>
          <w:sz w:val="44"/>
          <w:szCs w:val="44"/>
          <w:u w:val="single"/>
          <w:lang w:eastAsia="zh-CN"/>
        </w:rPr>
        <w:t>感念党恩夏令营文化活动</w:t>
      </w:r>
      <w:r>
        <w:rPr>
          <w:rFonts w:hint="eastAsia" w:ascii="仿宋_GB2312" w:hAnsi="仿宋_GB2312" w:eastAsia="仿宋_GB2312" w:cs="仿宋_GB2312"/>
          <w:b/>
          <w:sz w:val="44"/>
          <w:szCs w:val="44"/>
          <w:u w:val="single"/>
        </w:rPr>
        <w:t>服务项目</w:t>
      </w:r>
      <w:bookmarkEnd w:id="5"/>
      <w:bookmarkEnd w:id="6"/>
      <w:bookmarkEnd w:id="7"/>
      <w:bookmarkEnd w:id="8"/>
      <w:bookmarkEnd w:id="9"/>
    </w:p>
    <w:p w14:paraId="5EE25B81">
      <w:pPr>
        <w:spacing w:line="360" w:lineRule="auto"/>
        <w:jc w:val="center"/>
        <w:rPr>
          <w:rFonts w:ascii="仿宋_GB2312" w:hAnsi="仿宋_GB2312" w:eastAsia="仿宋_GB2312" w:cs="仿宋_GB2312"/>
          <w:b/>
          <w:sz w:val="52"/>
          <w:szCs w:val="52"/>
        </w:rPr>
      </w:pPr>
    </w:p>
    <w:p w14:paraId="70EC430D">
      <w:pPr>
        <w:spacing w:line="360" w:lineRule="auto"/>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比选文件</w:t>
      </w:r>
    </w:p>
    <w:p w14:paraId="11A19FF9">
      <w:pPr>
        <w:spacing w:line="360" w:lineRule="auto"/>
        <w:jc w:val="center"/>
        <w:rPr>
          <w:rFonts w:ascii="仿宋_GB2312" w:hAnsi="仿宋_GB2312" w:eastAsia="仿宋_GB2312" w:cs="仿宋_GB2312"/>
          <w:b/>
          <w:sz w:val="72"/>
          <w:szCs w:val="22"/>
          <w:u w:val="single"/>
        </w:rPr>
      </w:pPr>
    </w:p>
    <w:p w14:paraId="1EEBF99E">
      <w:pPr>
        <w:spacing w:line="560" w:lineRule="exact"/>
        <w:rPr>
          <w:rFonts w:ascii="仿宋_GB2312" w:hAnsi="仿宋_GB2312" w:eastAsia="仿宋_GB2312" w:cs="仿宋_GB2312"/>
          <w:sz w:val="24"/>
        </w:rPr>
      </w:pPr>
    </w:p>
    <w:p w14:paraId="7222D2F5">
      <w:pPr>
        <w:spacing w:line="560" w:lineRule="exact"/>
        <w:jc w:val="center"/>
        <w:rPr>
          <w:rFonts w:ascii="仿宋_GB2312" w:hAnsi="仿宋_GB2312" w:eastAsia="仿宋_GB2312" w:cs="仿宋_GB2312"/>
          <w:sz w:val="24"/>
        </w:rPr>
      </w:pPr>
    </w:p>
    <w:p w14:paraId="0FF0823A">
      <w:pPr>
        <w:spacing w:line="560" w:lineRule="exact"/>
        <w:jc w:val="center"/>
        <w:rPr>
          <w:rFonts w:ascii="仿宋_GB2312" w:hAnsi="仿宋_GB2312" w:eastAsia="仿宋_GB2312" w:cs="仿宋_GB2312"/>
          <w:sz w:val="24"/>
        </w:rPr>
      </w:pPr>
    </w:p>
    <w:p w14:paraId="512B8FCF">
      <w:pPr>
        <w:spacing w:line="560" w:lineRule="exact"/>
        <w:jc w:val="center"/>
        <w:rPr>
          <w:rFonts w:ascii="仿宋_GB2312" w:hAnsi="仿宋_GB2312" w:eastAsia="仿宋" w:cs="仿宋_GB2312"/>
          <w:b/>
          <w:sz w:val="36"/>
          <w:szCs w:val="36"/>
        </w:rPr>
      </w:pPr>
      <w:r>
        <w:rPr>
          <w:rFonts w:hint="eastAsia" w:ascii="仿宋" w:hAnsi="仿宋" w:eastAsia="仿宋" w:cs="仿宋_GB2312"/>
          <w:b/>
          <w:color w:val="000000"/>
          <w:sz w:val="36"/>
          <w:szCs w:val="36"/>
        </w:rPr>
        <w:t>202</w:t>
      </w:r>
      <w:r>
        <w:rPr>
          <w:rFonts w:hint="eastAsia" w:ascii="仿宋" w:hAnsi="仿宋" w:eastAsia="仿宋" w:cs="仿宋_GB2312"/>
          <w:b/>
          <w:color w:val="000000"/>
          <w:sz w:val="36"/>
          <w:szCs w:val="36"/>
          <w:lang w:val="en-US" w:eastAsia="zh-CN"/>
        </w:rPr>
        <w:t>5</w:t>
      </w:r>
      <w:r>
        <w:rPr>
          <w:rFonts w:hint="eastAsia" w:ascii="仿宋" w:hAnsi="仿宋" w:eastAsia="仿宋" w:cs="仿宋_GB2312"/>
          <w:b/>
          <w:color w:val="000000"/>
          <w:sz w:val="36"/>
          <w:szCs w:val="36"/>
        </w:rPr>
        <w:t>年</w:t>
      </w:r>
      <w:r>
        <w:rPr>
          <w:rFonts w:hint="eastAsia" w:ascii="仿宋" w:hAnsi="仿宋" w:eastAsia="仿宋" w:cs="仿宋_GB2312"/>
          <w:b/>
          <w:color w:val="000000"/>
          <w:sz w:val="36"/>
          <w:szCs w:val="36"/>
          <w:lang w:val="en-US" w:eastAsia="zh-CN"/>
        </w:rPr>
        <w:t>7</w:t>
      </w:r>
      <w:r>
        <w:rPr>
          <w:rFonts w:hint="eastAsia" w:ascii="仿宋" w:hAnsi="仿宋" w:eastAsia="仿宋" w:cs="仿宋_GB2312"/>
          <w:b/>
          <w:color w:val="000000"/>
          <w:sz w:val="36"/>
          <w:szCs w:val="36"/>
        </w:rPr>
        <w:t>月</w:t>
      </w:r>
    </w:p>
    <w:p w14:paraId="7485CAD8">
      <w:pPr>
        <w:spacing w:line="560" w:lineRule="exact"/>
        <w:jc w:val="center"/>
        <w:rPr>
          <w:rFonts w:ascii="仿宋_GB2312" w:hAnsi="仿宋_GB2312" w:eastAsia="仿宋_GB2312" w:cs="仿宋_GB2312"/>
          <w:b/>
          <w:sz w:val="36"/>
          <w:szCs w:val="36"/>
        </w:rPr>
      </w:pPr>
    </w:p>
    <w:p w14:paraId="18161B08">
      <w:pPr>
        <w:spacing w:line="560" w:lineRule="exact"/>
        <w:jc w:val="center"/>
        <w:rPr>
          <w:rFonts w:ascii="仿宋_GB2312" w:hAnsi="仿宋_GB2312" w:eastAsia="仿宋_GB2312" w:cs="仿宋_GB2312"/>
          <w:b/>
          <w:sz w:val="36"/>
          <w:szCs w:val="36"/>
        </w:rPr>
      </w:pPr>
    </w:p>
    <w:p w14:paraId="60E89EA2">
      <w:pPr>
        <w:spacing w:line="560" w:lineRule="exact"/>
        <w:jc w:val="center"/>
        <w:rPr>
          <w:rFonts w:ascii="仿宋_GB2312" w:hAnsi="仿宋_GB2312" w:eastAsia="仿宋_GB2312" w:cs="仿宋_GB2312"/>
          <w:b/>
          <w:sz w:val="36"/>
          <w:szCs w:val="36"/>
        </w:rPr>
      </w:pPr>
      <w:r>
        <w:rPr>
          <w:rFonts w:hint="eastAsia" w:ascii="仿宋_GB2312" w:hAnsi="仿宋_GB2312" w:eastAsia="仿宋_GB2312" w:cs="仿宋_GB2312"/>
          <w:b/>
          <w:sz w:val="36"/>
          <w:szCs w:val="36"/>
        </w:rPr>
        <w:t xml:space="preserve"> </w:t>
      </w:r>
    </w:p>
    <w:p w14:paraId="61982B21">
      <w:pPr>
        <w:spacing w:line="560" w:lineRule="exact"/>
        <w:jc w:val="center"/>
        <w:rPr>
          <w:rFonts w:ascii="仿宋_GB2312" w:hAnsi="仿宋_GB2312" w:eastAsia="仿宋_GB2312" w:cs="仿宋_GB2312"/>
          <w:b/>
          <w:sz w:val="36"/>
          <w:szCs w:val="36"/>
        </w:rPr>
      </w:pPr>
    </w:p>
    <w:p w14:paraId="4EF2806D">
      <w:pPr>
        <w:spacing w:line="560" w:lineRule="exact"/>
        <w:jc w:val="center"/>
        <w:rPr>
          <w:rFonts w:ascii="仿宋_GB2312" w:hAnsi="仿宋_GB2312" w:eastAsia="仿宋_GB2312" w:cs="仿宋_GB2312"/>
          <w:b/>
          <w:sz w:val="36"/>
          <w:szCs w:val="36"/>
        </w:rPr>
      </w:pPr>
    </w:p>
    <w:p w14:paraId="445E62CA">
      <w:pPr>
        <w:spacing w:line="560" w:lineRule="exact"/>
        <w:jc w:val="center"/>
        <w:rPr>
          <w:rFonts w:ascii="仿宋_GB2312" w:hAnsi="仿宋_GB2312" w:eastAsia="仿宋_GB2312" w:cs="仿宋_GB2312"/>
          <w:b/>
          <w:sz w:val="36"/>
          <w:szCs w:val="36"/>
        </w:rPr>
      </w:pPr>
    </w:p>
    <w:p w14:paraId="0296C7E3">
      <w:pPr>
        <w:spacing w:line="560" w:lineRule="exact"/>
        <w:jc w:val="center"/>
        <w:rPr>
          <w:rFonts w:ascii="仿宋_GB2312" w:hAnsi="仿宋_GB2312" w:eastAsia="仿宋_GB2312" w:cs="仿宋_GB2312"/>
          <w:b/>
          <w:sz w:val="36"/>
          <w:szCs w:val="36"/>
        </w:rPr>
      </w:pPr>
    </w:p>
    <w:p w14:paraId="12992868">
      <w:pPr>
        <w:spacing w:line="560" w:lineRule="exact"/>
        <w:jc w:val="center"/>
        <w:rPr>
          <w:rFonts w:ascii="仿宋_GB2312" w:hAnsi="仿宋_GB2312" w:eastAsia="仿宋_GB2312" w:cs="仿宋_GB2312"/>
          <w:b/>
          <w:sz w:val="36"/>
          <w:szCs w:val="36"/>
        </w:rPr>
      </w:pPr>
    </w:p>
    <w:p w14:paraId="1E3F90A9">
      <w:pPr>
        <w:widowControl/>
        <w:ind w:left="0" w:leftChars="0" w:firstLine="0" w:firstLineChars="0"/>
        <w:jc w:val="left"/>
        <w:rPr>
          <w:rFonts w:ascii="宋体" w:hAnsi="宋体"/>
          <w:sz w:val="28"/>
          <w:szCs w:val="28"/>
        </w:rPr>
        <w:sectPr>
          <w:pgSz w:w="11906" w:h="16838"/>
          <w:pgMar w:top="1440" w:right="1800" w:bottom="1440" w:left="1800" w:header="851" w:footer="992" w:gutter="0"/>
          <w:cols w:space="720" w:num="1"/>
          <w:docGrid w:type="lines" w:linePitch="312" w:charSpace="0"/>
        </w:sectPr>
      </w:pPr>
      <w:bookmarkStart w:id="10" w:name="第一部分"/>
      <w:bookmarkStart w:id="11" w:name="_Toc8025"/>
      <w:bookmarkStart w:id="12" w:name="_Toc537"/>
      <w:bookmarkStart w:id="13" w:name="_Toc32485"/>
      <w:bookmarkStart w:id="14" w:name="_Toc19933"/>
      <w:bookmarkStart w:id="15" w:name="_Toc5365"/>
      <w:bookmarkStart w:id="16" w:name="_Toc30336"/>
      <w:bookmarkStart w:id="17" w:name="_Toc4313"/>
      <w:bookmarkStart w:id="18" w:name="_Toc21956"/>
    </w:p>
    <w:p w14:paraId="6497145B">
      <w:pPr>
        <w:ind w:left="0" w:leftChars="0" w:firstLine="3360" w:firstLineChars="1200"/>
        <w:jc w:val="both"/>
        <w:rPr>
          <w:sz w:val="28"/>
          <w:szCs w:val="28"/>
        </w:rPr>
      </w:pPr>
      <w:r>
        <w:rPr>
          <w:rFonts w:hint="eastAsia" w:ascii="宋体" w:hAnsi="宋体"/>
          <w:sz w:val="28"/>
          <w:szCs w:val="28"/>
        </w:rPr>
        <w:t>目录</w:t>
      </w:r>
    </w:p>
    <w:p w14:paraId="219D6095">
      <w:pPr>
        <w:pStyle w:val="102"/>
        <w:tabs>
          <w:tab w:val="right" w:leader="dot" w:pos="8306"/>
        </w:tabs>
        <w:rPr>
          <w:sz w:val="28"/>
          <w:szCs w:val="28"/>
        </w:rPr>
      </w:pPr>
      <w:r>
        <w:fldChar w:fldCharType="begin"/>
      </w:r>
      <w:r>
        <w:rPr>
          <w:sz w:val="28"/>
          <w:szCs w:val="28"/>
        </w:rPr>
        <w:instrText xml:space="preserve">TOC \o "1-1" \h \u </w:instrText>
      </w:r>
      <w:r>
        <w:fldChar w:fldCharType="separate"/>
      </w:r>
    </w:p>
    <w:p w14:paraId="46E4F01F">
      <w:pPr>
        <w:pStyle w:val="59"/>
        <w:tabs>
          <w:tab w:val="right" w:leader="dot" w:pos="8306"/>
        </w:tabs>
        <w:rPr>
          <w:rFonts w:hint="eastAsia" w:ascii="仿宋_GB2312" w:hAnsi="仿宋_GB2312" w:eastAsia="仿宋_GB2312" w:cs="仿宋_GB2312"/>
          <w:sz w:val="28"/>
          <w:szCs w:val="28"/>
        </w:rPr>
      </w:pPr>
      <w:r>
        <w:fldChar w:fldCharType="begin"/>
      </w:r>
      <w:r>
        <w:rPr>
          <w:sz w:val="28"/>
          <w:szCs w:val="28"/>
        </w:rPr>
        <w:instrText xml:space="preserve">TOC \o "1-1" \h \u </w:instrText>
      </w:r>
      <w:r>
        <w:fldChar w:fldCharType="separate"/>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_Toc26199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sz w:val="28"/>
          <w:szCs w:val="28"/>
        </w:rPr>
        <w:t>第一部分　采购邀请</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_Toc26199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24A20092">
      <w:pPr>
        <w:pStyle w:val="59"/>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_Toc15011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第二部分　响应文件编制要求</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_Toc15011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3D397E20">
      <w:pPr>
        <w:pStyle w:val="59"/>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_Toc28169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第三部分　采购需求</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_Toc28169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45EFA870">
      <w:pPr>
        <w:pStyle w:val="59"/>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_Toc7940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第四部分 合同拟签订文本</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_Toc7940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2D9BA066">
      <w:pPr>
        <w:pStyle w:val="59"/>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_Toc14956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第五部分 评审方法及标准（参考）</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_Toc14956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3207651C">
      <w:pPr>
        <w:pStyle w:val="59"/>
        <w:tabs>
          <w:tab w:val="right" w:leader="dot" w:pos="8306"/>
        </w:tabs>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_Toc14359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第六部分 附件—响应文件的格式</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_Toc14359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4FF92F60">
      <w:pPr>
        <w:rPr>
          <w:sz w:val="28"/>
          <w:szCs w:val="28"/>
        </w:rPr>
      </w:pPr>
      <w:r>
        <w:fldChar w:fldCharType="end"/>
      </w:r>
      <w:r>
        <w:fldChar w:fldCharType="end"/>
      </w:r>
    </w:p>
    <w:p w14:paraId="3AC455C6">
      <w:pPr>
        <w:widowControl/>
        <w:jc w:val="left"/>
        <w:rPr>
          <w:sz w:val="28"/>
          <w:szCs w:val="28"/>
        </w:rPr>
        <w:sectPr>
          <w:pgSz w:w="11906" w:h="16838"/>
          <w:pgMar w:top="1440" w:right="1800" w:bottom="1440" w:left="1800" w:header="851" w:footer="992" w:gutter="0"/>
          <w:pgNumType w:start="1"/>
          <w:cols w:space="720" w:num="1"/>
          <w:docGrid w:type="lines" w:linePitch="312" w:charSpace="0"/>
        </w:sectPr>
      </w:pPr>
    </w:p>
    <w:p w14:paraId="591129EA">
      <w:pPr>
        <w:spacing w:line="560" w:lineRule="exact"/>
        <w:jc w:val="center"/>
        <w:outlineLvl w:val="0"/>
        <w:rPr>
          <w:rFonts w:ascii="仿宋_GB2312" w:hAnsi="仿宋_GB2312" w:eastAsia="仿宋_GB2312" w:cs="仿宋_GB2312"/>
          <w:b/>
          <w:bCs/>
          <w:sz w:val="32"/>
        </w:rPr>
      </w:pPr>
      <w:bookmarkStart w:id="19" w:name="_Toc30793"/>
      <w:bookmarkStart w:id="20" w:name="_Toc31232"/>
      <w:bookmarkStart w:id="21" w:name="_Toc9092"/>
      <w:bookmarkStart w:id="22" w:name="_Toc23549"/>
      <w:r>
        <w:rPr>
          <w:rFonts w:hint="eastAsia" w:ascii="仿宋_GB2312" w:hAnsi="仿宋_GB2312" w:eastAsia="仿宋_GB2312" w:cs="仿宋_GB2312"/>
          <w:b/>
          <w:bCs/>
          <w:sz w:val="32"/>
        </w:rPr>
        <w:t>第一部分</w:t>
      </w:r>
      <w:bookmarkEnd w:id="10"/>
      <w:r>
        <w:rPr>
          <w:rFonts w:hint="eastAsia" w:ascii="仿宋_GB2312" w:hAnsi="仿宋_GB2312" w:eastAsia="仿宋_GB2312" w:cs="仿宋_GB2312"/>
          <w:b/>
          <w:bCs/>
          <w:sz w:val="32"/>
        </w:rPr>
        <w:t>　</w:t>
      </w:r>
      <w:bookmarkEnd w:id="11"/>
      <w:bookmarkEnd w:id="12"/>
      <w:bookmarkEnd w:id="13"/>
      <w:bookmarkEnd w:id="14"/>
      <w:r>
        <w:rPr>
          <w:rFonts w:hint="eastAsia" w:ascii="仿宋_GB2312" w:hAnsi="仿宋_GB2312" w:eastAsia="仿宋_GB2312" w:cs="仿宋_GB2312"/>
          <w:b/>
          <w:bCs/>
          <w:sz w:val="32"/>
        </w:rPr>
        <w:t>采购邀请</w:t>
      </w:r>
      <w:bookmarkEnd w:id="15"/>
      <w:bookmarkEnd w:id="16"/>
      <w:bookmarkEnd w:id="17"/>
      <w:bookmarkEnd w:id="18"/>
      <w:bookmarkEnd w:id="19"/>
      <w:bookmarkEnd w:id="20"/>
      <w:bookmarkEnd w:id="21"/>
      <w:bookmarkEnd w:id="22"/>
    </w:p>
    <w:p w14:paraId="733E1ED6">
      <w:pPr>
        <w:rPr>
          <w:b/>
          <w:bCs/>
        </w:rPr>
      </w:pPr>
    </w:p>
    <w:p w14:paraId="446219E5">
      <w:pPr>
        <w:spacing w:line="560" w:lineRule="exact"/>
        <w:ind w:firstLine="560" w:firstLineChars="200"/>
        <w:rPr>
          <w:rFonts w:ascii="仿宋_GB2312" w:hAnsi="仿宋_GB2312" w:eastAsia="仿宋_GB2312" w:cs="仿宋_GB2312"/>
          <w:sz w:val="28"/>
          <w:szCs w:val="28"/>
        </w:rPr>
      </w:pPr>
      <w:r>
        <w:rPr>
          <w:rFonts w:hint="eastAsia" w:ascii="仿宋" w:hAnsi="仿宋" w:eastAsia="仿宋" w:cs="仿宋_GB2312"/>
          <w:sz w:val="28"/>
          <w:szCs w:val="28"/>
          <w:u w:val="single"/>
        </w:rPr>
        <w:t xml:space="preserve">  北京市第二儿童福利院  </w:t>
      </w:r>
      <w:r>
        <w:rPr>
          <w:rFonts w:hint="eastAsia" w:ascii="仿宋_GB2312" w:hAnsi="仿宋_GB2312" w:eastAsia="仿宋_GB2312" w:cs="仿宋_GB2312"/>
          <w:sz w:val="28"/>
          <w:szCs w:val="28"/>
        </w:rPr>
        <w:t>下述服务以</w:t>
      </w:r>
      <w:r>
        <w:rPr>
          <w:rFonts w:hint="eastAsia" w:ascii="仿宋_GB2312" w:hAnsi="仿宋_GB2312" w:eastAsia="仿宋_GB2312" w:cs="仿宋_GB2312"/>
          <w:b/>
          <w:bCs/>
          <w:sz w:val="28"/>
          <w:szCs w:val="28"/>
        </w:rPr>
        <w:t>比选方式（以下简称比选）</w:t>
      </w:r>
      <w:r>
        <w:rPr>
          <w:rFonts w:hint="eastAsia" w:ascii="仿宋_GB2312" w:hAnsi="仿宋_GB2312" w:eastAsia="仿宋_GB2312" w:cs="仿宋_GB2312"/>
          <w:sz w:val="28"/>
          <w:szCs w:val="28"/>
        </w:rPr>
        <w:t>确定1家服务商。现邀请贵公司前来参加本次采购工作。</w:t>
      </w:r>
    </w:p>
    <w:p w14:paraId="314F9C6B">
      <w:pPr>
        <w:spacing w:line="56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rPr>
        <w:t>1.项目名称：</w:t>
      </w:r>
      <w:r>
        <w:rPr>
          <w:rFonts w:hint="eastAsia" w:ascii="仿宋_GB2312" w:hAnsi="仿宋_GB2312" w:eastAsia="仿宋_GB2312" w:cs="仿宋_GB2312"/>
          <w:sz w:val="28"/>
          <w:szCs w:val="28"/>
          <w:highlight w:val="none"/>
        </w:rPr>
        <w:t xml:space="preserve"> 北京市第二儿童福利院</w:t>
      </w:r>
      <w:r>
        <w:rPr>
          <w:rFonts w:hint="eastAsia" w:ascii="仿宋_GB2312" w:hAnsi="仿宋_GB2312" w:eastAsia="仿宋_GB2312" w:cs="仿宋_GB2312"/>
          <w:sz w:val="28"/>
          <w:szCs w:val="28"/>
          <w:highlight w:val="none"/>
          <w:lang w:eastAsia="zh-CN"/>
        </w:rPr>
        <w:t>自强学校感念党恩夏令营文化活动</w:t>
      </w:r>
      <w:r>
        <w:rPr>
          <w:rFonts w:hint="eastAsia" w:ascii="仿宋_GB2312" w:hAnsi="仿宋_GB2312" w:eastAsia="仿宋_GB2312" w:cs="仿宋_GB2312"/>
          <w:sz w:val="28"/>
          <w:szCs w:val="28"/>
          <w:highlight w:val="none"/>
        </w:rPr>
        <w:t>服务项目</w:t>
      </w:r>
    </w:p>
    <w:p w14:paraId="4FEC015F">
      <w:pPr>
        <w:spacing w:line="560" w:lineRule="exac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2.项目预算金额：</w:t>
      </w:r>
      <w:r>
        <w:rPr>
          <w:rFonts w:hint="eastAsia" w:ascii="仿宋" w:hAnsi="仿宋" w:eastAsia="仿宋" w:cs="仿宋"/>
          <w:color w:val="000000"/>
          <w:sz w:val="28"/>
          <w:szCs w:val="28"/>
          <w:highlight w:val="none"/>
          <w:lang w:val="en-US" w:eastAsia="zh-CN"/>
        </w:rPr>
        <w:t>323470.00</w:t>
      </w:r>
      <w:r>
        <w:rPr>
          <w:rFonts w:hint="eastAsia" w:ascii="仿宋_GB2312" w:hAnsi="仿宋_GB2312" w:eastAsia="仿宋_GB2312" w:cs="仿宋_GB2312"/>
          <w:sz w:val="28"/>
          <w:szCs w:val="28"/>
          <w:lang w:val="en-US" w:eastAsia="zh-CN"/>
        </w:rPr>
        <w:t>元</w:t>
      </w:r>
    </w:p>
    <w:p w14:paraId="0CE5B6F2">
      <w:pPr>
        <w:spacing w:line="600" w:lineRule="exact"/>
        <w:rPr>
          <w:rFonts w:hint="eastAsia" w:ascii="仿宋_GB2312" w:hAnsi="仿宋_GB2312" w:eastAsia="新宋体" w:cs="仿宋_GB2312"/>
          <w:color w:val="FF0000"/>
          <w:sz w:val="28"/>
          <w:szCs w:val="28"/>
          <w:lang w:eastAsia="zh-CN"/>
        </w:rPr>
      </w:pPr>
      <w:r>
        <w:rPr>
          <w:rFonts w:hint="eastAsia" w:ascii="仿宋_GB2312" w:hAnsi="仿宋_GB2312" w:eastAsia="仿宋_GB2312" w:cs="仿宋_GB2312"/>
          <w:sz w:val="28"/>
          <w:szCs w:val="28"/>
        </w:rPr>
        <w:t xml:space="preserve">3.项目基本概况介绍： </w:t>
      </w:r>
    </w:p>
    <w:p w14:paraId="2D730431">
      <w:pPr>
        <w:spacing w:line="600" w:lineRule="exact"/>
        <w:ind w:firstLine="560" w:firstLineChars="200"/>
        <w:rPr>
          <w:rFonts w:hint="eastAsia" w:ascii="仿宋_GB2312" w:hAnsi="仿宋_GB2312" w:eastAsia="新宋体"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为了丰富学生假期生活，增长学生知识，锻炼学生才干，激发学生兴趣，发展学生个性，让孩子在漫长的暑期有一个释放身心、开心学习、拓展视野、发展特长的新天地。教育管理科在</w:t>
      </w:r>
      <w:r>
        <w:rPr>
          <w:rFonts w:hint="eastAsia" w:ascii="仿宋_GB2312" w:hAnsi="仿宋_GB2312" w:eastAsia="仿宋_GB2312" w:cs="仿宋_GB2312"/>
          <w:color w:val="auto"/>
          <w:sz w:val="28"/>
          <w:szCs w:val="28"/>
          <w:highlight w:val="none"/>
          <w:lang w:val="en-US" w:eastAsia="zh-CN"/>
        </w:rPr>
        <w:t>2025年8月份，带领自强学校学生</w:t>
      </w:r>
      <w:r>
        <w:rPr>
          <w:rFonts w:hint="eastAsia" w:ascii="仿宋_GB2312" w:hAnsi="仿宋_GB2312" w:eastAsia="仿宋_GB2312" w:cs="仿宋_GB2312"/>
          <w:color w:val="auto"/>
          <w:sz w:val="28"/>
          <w:szCs w:val="28"/>
          <w:highlight w:val="none"/>
          <w:lang w:eastAsia="zh-CN"/>
        </w:rPr>
        <w:t>开展感念党恩夏令营文化活动。通过</w:t>
      </w:r>
      <w:r>
        <w:rPr>
          <w:rFonts w:hint="eastAsia" w:ascii="仿宋_GB2312" w:hAnsi="仿宋_GB2312" w:eastAsia="仿宋_GB2312" w:cs="仿宋_GB2312"/>
          <w:color w:val="auto"/>
          <w:sz w:val="28"/>
          <w:szCs w:val="28"/>
          <w:highlight w:val="none"/>
          <w:lang w:val="en-US" w:eastAsia="zh-CN"/>
        </w:rPr>
        <w:t>本次</w:t>
      </w:r>
      <w:r>
        <w:rPr>
          <w:rFonts w:hint="eastAsia" w:ascii="仿宋_GB2312" w:hAnsi="仿宋_GB2312" w:eastAsia="仿宋_GB2312" w:cs="仿宋_GB2312"/>
          <w:color w:val="auto"/>
          <w:sz w:val="28"/>
          <w:szCs w:val="28"/>
          <w:highlight w:val="none"/>
          <w:lang w:eastAsia="zh-CN"/>
        </w:rPr>
        <w:t>活动增强孩子们的团体意识，</w:t>
      </w:r>
      <w:r>
        <w:rPr>
          <w:rFonts w:hint="eastAsia" w:ascii="仿宋_GB2312" w:hAnsi="仿宋_GB2312" w:eastAsia="仿宋_GB2312" w:cs="仿宋_GB2312"/>
          <w:color w:val="auto"/>
          <w:sz w:val="28"/>
          <w:szCs w:val="28"/>
          <w:highlight w:val="none"/>
          <w:lang w:val="en-US" w:eastAsia="zh-CN"/>
        </w:rPr>
        <w:t>增强孩子们的身体素质，让孤残儿童等保障对象</w:t>
      </w:r>
      <w:r>
        <w:rPr>
          <w:rFonts w:hint="eastAsia" w:ascii="仿宋_GB2312" w:hAnsi="仿宋_GB2312" w:eastAsia="仿宋_GB2312" w:cs="仿宋_GB2312"/>
          <w:color w:val="auto"/>
          <w:sz w:val="28"/>
          <w:szCs w:val="28"/>
          <w:highlight w:val="none"/>
        </w:rPr>
        <w:t>学习掌握更多的社会知识</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锻炼孩子们的</w:t>
      </w:r>
      <w:r>
        <w:rPr>
          <w:rFonts w:hint="eastAsia" w:ascii="仿宋_GB2312" w:hAnsi="仿宋_GB2312" w:eastAsia="仿宋_GB2312" w:cs="仿宋_GB2312"/>
          <w:color w:val="auto"/>
          <w:sz w:val="28"/>
          <w:szCs w:val="28"/>
          <w:highlight w:val="none"/>
          <w:lang w:val="en-US" w:eastAsia="zh-CN"/>
        </w:rPr>
        <w:t>协作</w:t>
      </w:r>
      <w:r>
        <w:rPr>
          <w:rFonts w:hint="eastAsia" w:ascii="仿宋_GB2312" w:hAnsi="仿宋_GB2312" w:eastAsia="仿宋_GB2312" w:cs="仿宋_GB2312"/>
          <w:color w:val="auto"/>
          <w:sz w:val="28"/>
          <w:szCs w:val="28"/>
          <w:highlight w:val="none"/>
        </w:rPr>
        <w:t>能力，培养自立意识，为</w:t>
      </w:r>
      <w:r>
        <w:rPr>
          <w:rFonts w:hint="eastAsia" w:ascii="仿宋_GB2312" w:hAnsi="仿宋_GB2312" w:eastAsia="仿宋_GB2312" w:cs="仿宋_GB2312"/>
          <w:color w:val="auto"/>
          <w:sz w:val="28"/>
          <w:szCs w:val="28"/>
          <w:highlight w:val="none"/>
          <w:lang w:val="en-US" w:eastAsia="zh-CN"/>
        </w:rPr>
        <w:t>困境儿童身心健康的</w:t>
      </w:r>
      <w:r>
        <w:rPr>
          <w:rFonts w:hint="eastAsia" w:ascii="仿宋_GB2312" w:hAnsi="仿宋_GB2312" w:eastAsia="仿宋_GB2312" w:cs="仿宋_GB2312"/>
          <w:color w:val="auto"/>
          <w:sz w:val="28"/>
          <w:szCs w:val="28"/>
          <w:highlight w:val="none"/>
        </w:rPr>
        <w:t>回归社会奠定良好的基础</w:t>
      </w:r>
      <w:r>
        <w:rPr>
          <w:rFonts w:hint="eastAsia" w:ascii="新宋体" w:hAnsi="新宋体" w:eastAsia="新宋体" w:cs="宋体"/>
          <w:color w:val="auto"/>
          <w:sz w:val="28"/>
          <w:szCs w:val="28"/>
          <w:highlight w:val="none"/>
          <w:lang w:eastAsia="zh-CN"/>
        </w:rPr>
        <w:t>。</w:t>
      </w:r>
    </w:p>
    <w:p w14:paraId="77188EDC">
      <w:pPr>
        <w:spacing w:line="560" w:lineRule="exac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4.项目报名开始时间：202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27</w:t>
      </w:r>
      <w:r>
        <w:rPr>
          <w:rFonts w:hint="eastAsia" w:ascii="仿宋_GB2312" w:hAnsi="仿宋_GB2312" w:eastAsia="仿宋_GB2312" w:cs="仿宋_GB2312"/>
          <w:sz w:val="28"/>
          <w:szCs w:val="28"/>
        </w:rPr>
        <w:t>日</w:t>
      </w:r>
    </w:p>
    <w:p w14:paraId="3DAABC33">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5.项目报名结束时间：202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日1</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：00</w:t>
      </w:r>
    </w:p>
    <w:p w14:paraId="4E76774F">
      <w:pPr>
        <w:spacing w:line="560" w:lineRule="exact"/>
      </w:pPr>
      <w:r>
        <w:rPr>
          <w:rFonts w:hint="eastAsia" w:ascii="仿宋_GB2312" w:hAnsi="仿宋_GB2312" w:eastAsia="仿宋_GB2312" w:cs="仿宋_GB2312"/>
          <w:sz w:val="28"/>
          <w:szCs w:val="28"/>
        </w:rPr>
        <w:t>6.响应文件递交截止时间：202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16</w:t>
      </w:r>
      <w:r>
        <w:rPr>
          <w:rFonts w:hint="eastAsia" w:ascii="仿宋_GB2312" w:hAnsi="仿宋_GB2312" w:eastAsia="仿宋_GB2312" w:cs="仿宋_GB2312"/>
          <w:sz w:val="28"/>
          <w:szCs w:val="28"/>
        </w:rPr>
        <w:t>:00</w:t>
      </w:r>
    </w:p>
    <w:p w14:paraId="61DFB325">
      <w:pPr>
        <w:spacing w:line="56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7.联系人：</w:t>
      </w:r>
      <w:r>
        <w:rPr>
          <w:rFonts w:hint="eastAsia" w:ascii="仿宋_GB2312" w:hAnsi="仿宋_GB2312" w:eastAsia="仿宋_GB2312" w:cs="仿宋_GB2312"/>
          <w:sz w:val="28"/>
          <w:szCs w:val="28"/>
          <w:lang w:eastAsia="zh-CN"/>
        </w:rPr>
        <w:t>岳老师</w:t>
      </w:r>
    </w:p>
    <w:p w14:paraId="178E2717">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8.联系电话：</w:t>
      </w:r>
      <w:r>
        <w:rPr>
          <w:rFonts w:hint="eastAsia" w:ascii="仿宋" w:hAnsi="仿宋" w:eastAsia="仿宋" w:cs="仿宋"/>
          <w:b w:val="0"/>
          <w:bCs w:val="0"/>
          <w:sz w:val="28"/>
          <w:szCs w:val="28"/>
          <w:highlight w:val="none"/>
          <w:vertAlign w:val="baseline"/>
          <w:lang w:val="en-US" w:eastAsia="zh-CN"/>
        </w:rPr>
        <w:t>010-69491304</w:t>
      </w:r>
    </w:p>
    <w:p w14:paraId="30A7EA94">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比选中选服务商需提交纸质版响应文件正本1份，副本1份。</w:t>
      </w:r>
    </w:p>
    <w:p w14:paraId="6177C86A">
      <w:pPr>
        <w:pStyle w:val="86"/>
        <w:ind w:left="0" w:leftChars="0" w:firstLine="0" w:firstLineChars="0"/>
        <w:rPr>
          <w:rFonts w:hint="default" w:eastAsia="仿宋_GB2312"/>
          <w:lang w:val="en-US" w:eastAsia="zh-CN"/>
        </w:rPr>
      </w:pPr>
      <w:r>
        <w:rPr>
          <w:rFonts w:hint="eastAsia" w:ascii="仿宋_GB2312" w:hAnsi="仿宋_GB2312" w:eastAsia="仿宋_GB2312" w:cs="仿宋_GB2312"/>
          <w:sz w:val="28"/>
          <w:szCs w:val="28"/>
          <w:lang w:val="en-US" w:eastAsia="zh-CN"/>
        </w:rPr>
        <w:t>10.中选服务商由采购人电话或邮件通知，落选服务商不再另行通知，详情查询中选公告。</w:t>
      </w:r>
    </w:p>
    <w:p w14:paraId="33663E9D">
      <w:pPr>
        <w:spacing w:line="560" w:lineRule="exact"/>
        <w:rPr>
          <w:rFonts w:ascii="仿宋" w:hAnsi="仿宋" w:eastAsia="仿宋" w:cs="仿宋_GB2312"/>
          <w:sz w:val="28"/>
          <w:szCs w:val="28"/>
        </w:rPr>
      </w:pPr>
    </w:p>
    <w:p w14:paraId="3B79E87A">
      <w:pPr>
        <w:pStyle w:val="86"/>
      </w:pPr>
    </w:p>
    <w:p w14:paraId="4AE84C16">
      <w:pPr>
        <w:spacing w:line="560" w:lineRule="exact"/>
        <w:jc w:val="center"/>
        <w:outlineLvl w:val="0"/>
        <w:rPr>
          <w:rFonts w:ascii="仿宋_GB2312" w:hAnsi="仿宋_GB2312" w:eastAsia="仿宋_GB2312" w:cs="仿宋_GB2312"/>
          <w:b/>
          <w:sz w:val="32"/>
        </w:rPr>
      </w:pPr>
      <w:bookmarkStart w:id="23" w:name="_Toc7529"/>
      <w:bookmarkStart w:id="24" w:name="_Toc20431"/>
      <w:bookmarkStart w:id="25" w:name="_Toc17056"/>
      <w:bookmarkStart w:id="26" w:name="_Toc19598"/>
      <w:bookmarkStart w:id="27" w:name="_Toc20235"/>
      <w:bookmarkStart w:id="28" w:name="_Toc18174"/>
      <w:bookmarkStart w:id="29" w:name="_Toc30450"/>
      <w:bookmarkStart w:id="30" w:name="_Toc17196"/>
      <w:bookmarkStart w:id="31" w:name="_Toc19419"/>
      <w:bookmarkStart w:id="32" w:name="_Toc19912"/>
      <w:bookmarkStart w:id="33" w:name="_Toc24240"/>
      <w:r>
        <w:rPr>
          <w:rFonts w:hint="eastAsia" w:ascii="仿宋_GB2312" w:hAnsi="仿宋_GB2312" w:eastAsia="仿宋_GB2312" w:cs="仿宋_GB2312"/>
          <w:b/>
          <w:sz w:val="32"/>
        </w:rPr>
        <w:t>第二部分　</w:t>
      </w:r>
      <w:bookmarkEnd w:id="23"/>
      <w:bookmarkEnd w:id="24"/>
      <w:bookmarkEnd w:id="25"/>
      <w:r>
        <w:rPr>
          <w:rFonts w:hint="eastAsia" w:ascii="仿宋_GB2312" w:hAnsi="仿宋_GB2312" w:eastAsia="仿宋_GB2312" w:cs="仿宋_GB2312"/>
          <w:b/>
          <w:sz w:val="32"/>
        </w:rPr>
        <w:t>响应文件编制要求</w:t>
      </w:r>
      <w:bookmarkEnd w:id="26"/>
      <w:bookmarkEnd w:id="27"/>
      <w:bookmarkEnd w:id="28"/>
      <w:bookmarkEnd w:id="29"/>
      <w:bookmarkEnd w:id="30"/>
    </w:p>
    <w:p w14:paraId="2BF9C187">
      <w:pPr>
        <w:pStyle w:val="34"/>
      </w:pPr>
    </w:p>
    <w:p w14:paraId="251394D6">
      <w:pPr>
        <w:spacing w:line="560" w:lineRule="exact"/>
        <w:ind w:firstLine="543" w:firstLineChars="193"/>
        <w:jc w:val="left"/>
        <w:rPr>
          <w:rFonts w:ascii="仿宋_GB2312" w:hAnsi="仿宋_GB2312" w:eastAsia="仿宋_GB2312" w:cs="仿宋_GB2312"/>
          <w:b/>
        </w:rPr>
      </w:pPr>
      <w:r>
        <w:rPr>
          <w:rFonts w:hint="eastAsia" w:ascii="仿宋_GB2312" w:hAnsi="仿宋_GB2312" w:eastAsia="仿宋_GB2312" w:cs="仿宋_GB2312"/>
          <w:b/>
          <w:sz w:val="28"/>
          <w:szCs w:val="28"/>
        </w:rPr>
        <w:t>服务商须在规定时间内将文件上传至平台，且文件扫描件需有单位公章。</w:t>
      </w:r>
    </w:p>
    <w:p w14:paraId="1AFD62D6">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服务商的响应文件(统一格式)组成，包括：</w:t>
      </w:r>
    </w:p>
    <w:p w14:paraId="79F15D4E">
      <w:pPr>
        <w:spacing w:line="560" w:lineRule="exact"/>
        <w:ind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（一）资格证明文件</w:t>
      </w:r>
    </w:p>
    <w:p w14:paraId="47787099">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1.营业执照；</w:t>
      </w:r>
    </w:p>
    <w:p w14:paraId="54F5375B">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.法定代表人的授权委托书（格式见附件）；</w:t>
      </w:r>
    </w:p>
    <w:p w14:paraId="4A312553">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.参加本比选工作前三年内，在经营活动中没有重大违法记录的声明（格式见附件）；</w:t>
      </w:r>
    </w:p>
    <w:p w14:paraId="55CF9AFD">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.服务商信用记录查询声明及网页截屏；服务商须在查询声明后附通过“信用中国”网站（www.creditchina.gov.cn）及中国政府采购网（www.ccgp.gov.cn）查询到的信用记录结果网页截屏（格式见附件）；</w:t>
      </w:r>
    </w:p>
    <w:p w14:paraId="5F415394">
      <w:pPr>
        <w:spacing w:line="560" w:lineRule="exact"/>
        <w:ind w:firstLine="560" w:firstLineChars="200"/>
        <w:jc w:val="left"/>
        <w:rPr>
          <w:rFonts w:ascii="仿宋_GB2312" w:eastAsia="仿宋_GB2312"/>
          <w:sz w:val="28"/>
          <w:szCs w:val="24"/>
        </w:rPr>
      </w:pPr>
      <w:r>
        <w:rPr>
          <w:rFonts w:hint="eastAsia" w:ascii="仿宋_GB2312" w:eastAsia="仿宋_GB2312"/>
          <w:sz w:val="28"/>
          <w:szCs w:val="24"/>
          <w:lang w:val="en-US" w:eastAsia="zh-CN"/>
        </w:rPr>
        <w:t>6</w:t>
      </w:r>
      <w:r>
        <w:rPr>
          <w:rFonts w:hint="eastAsia" w:ascii="仿宋_GB2312" w:eastAsia="仿宋_GB2312"/>
          <w:sz w:val="28"/>
          <w:szCs w:val="24"/>
        </w:rPr>
        <w:t>.服务商认为需提供的其他资料（逐页加盖公章）。</w:t>
      </w:r>
    </w:p>
    <w:p w14:paraId="1B1CD467">
      <w:pPr>
        <w:spacing w:line="560" w:lineRule="exact"/>
        <w:ind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（二）</w:t>
      </w:r>
      <w:r>
        <w:rPr>
          <w:rFonts w:hint="eastAsia" w:ascii="仿宋_GB2312" w:hAnsi="仿宋_GB2312" w:eastAsia="仿宋_GB2312" w:cs="仿宋_GB2312"/>
          <w:b/>
          <w:sz w:val="28"/>
          <w:szCs w:val="28"/>
          <w:lang w:val="zh-CN"/>
        </w:rPr>
        <w:t>响应人需具备的其他资格</w:t>
      </w:r>
    </w:p>
    <w:p w14:paraId="11E7E9F9">
      <w:pPr>
        <w:spacing w:line="560" w:lineRule="exact"/>
        <w:ind w:firstLine="560" w:firstLineChars="200"/>
        <w:jc w:val="left"/>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 xml:space="preserve"> 1.在中华人民共和国境内注册，具有独立承担民事责任的能力，有生产或供应能力的本国供应商；</w:t>
      </w:r>
    </w:p>
    <w:p w14:paraId="43351B8E">
      <w:pPr>
        <w:spacing w:line="560" w:lineRule="exact"/>
        <w:ind w:firstLine="560" w:firstLineChars="200"/>
        <w:jc w:val="left"/>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2.遵守国家有关法律、法规、规章和中央及地方的有关规定；</w:t>
      </w:r>
    </w:p>
    <w:p w14:paraId="5DB1A437">
      <w:pPr>
        <w:spacing w:line="560" w:lineRule="exact"/>
        <w:ind w:firstLine="560" w:firstLineChars="200"/>
        <w:jc w:val="left"/>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3.具有良好的信誉和健全的财务会计制度；</w:t>
      </w:r>
    </w:p>
    <w:p w14:paraId="0B5C3B25">
      <w:pPr>
        <w:spacing w:line="560" w:lineRule="exact"/>
        <w:ind w:firstLine="560" w:firstLineChars="200"/>
        <w:jc w:val="left"/>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4.具有履行合同所必需的设备和专业技术能力；</w:t>
      </w:r>
    </w:p>
    <w:p w14:paraId="63EBCF9A">
      <w:pPr>
        <w:spacing w:line="560" w:lineRule="exact"/>
        <w:ind w:firstLine="560" w:firstLineChars="200"/>
        <w:jc w:val="left"/>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5.有依法缴纳税收和社会保障资金的良好记录；</w:t>
      </w:r>
    </w:p>
    <w:p w14:paraId="57A2C337">
      <w:pPr>
        <w:spacing w:line="560" w:lineRule="exact"/>
        <w:ind w:firstLine="560" w:firstLineChars="200"/>
        <w:jc w:val="left"/>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7.在经营活动中没有重大违法记录；</w:t>
      </w:r>
    </w:p>
    <w:p w14:paraId="521054F7">
      <w:pPr>
        <w:spacing w:line="560" w:lineRule="exact"/>
        <w:ind w:firstLine="480" w:firstLineChars="200"/>
        <w:jc w:val="left"/>
        <w:rPr>
          <w:rFonts w:ascii="仿宋_GB2312" w:hAnsi="仿宋_GB2312" w:eastAsia="仿宋_GB2312" w:cs="仿宋_GB2312"/>
          <w:sz w:val="28"/>
          <w:szCs w:val="28"/>
          <w:lang w:val="zh-CN"/>
        </w:rPr>
      </w:pPr>
      <w:r>
        <w:rPr>
          <w:rFonts w:hint="eastAsia"/>
          <w:lang w:eastAsia="zh-CN"/>
        </w:rPr>
        <w:t>失信被执行人</w:t>
      </w:r>
      <w:r>
        <w:rPr>
          <w:rFonts w:hint="eastAsia" w:ascii="仿宋_GB2312" w:hAnsi="仿宋_GB2312" w:eastAsia="仿宋_GB2312" w:cs="仿宋_GB2312"/>
          <w:sz w:val="28"/>
          <w:szCs w:val="28"/>
          <w:lang w:val="zh-CN"/>
        </w:rPr>
        <w:t>和重大税收违法案件当事人名单的、被“中国政府采购网”网站列入政府采购严重违法失信行为记录名单（处罚期限尚未届满的）。</w:t>
      </w:r>
    </w:p>
    <w:p w14:paraId="531E6A87"/>
    <w:p w14:paraId="6A420204">
      <w:pPr>
        <w:spacing w:line="560" w:lineRule="exact"/>
        <w:ind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（三）商务及技术文件</w:t>
      </w:r>
    </w:p>
    <w:p w14:paraId="03D9D427">
      <w:pPr>
        <w:spacing w:line="560" w:lineRule="exact"/>
        <w:ind w:firstLine="560" w:firstLineChars="200"/>
        <w:jc w:val="left"/>
        <w:outlineLvl w:val="0"/>
        <w:rPr>
          <w:rFonts w:ascii="仿宋_GB2312" w:hAnsi="仿宋_GB2312" w:eastAsia="仿宋_GB2312" w:cs="仿宋_GB2312"/>
          <w:sz w:val="28"/>
          <w:szCs w:val="28"/>
          <w14:textFill>
            <w14:gradFill>
              <w14:gsLst>
                <w14:gs w14:pos="0">
                  <w14:srgbClr w14:val="E30000"/>
                </w14:gs>
                <w14:gs w14:pos="100000">
                  <w14:srgbClr w14:val="760303"/>
                </w14:gs>
              </w14:gsLst>
              <w14:lin w14:scaled="0"/>
            </w14:gradFill>
          </w14:textFill>
        </w:rPr>
      </w:pPr>
      <w:bookmarkStart w:id="34" w:name="_Toc9118"/>
      <w:bookmarkStart w:id="35" w:name="_Toc32035"/>
      <w:bookmarkStart w:id="36" w:name="_Toc19475"/>
      <w:bookmarkStart w:id="37" w:name="_Toc18410"/>
      <w:bookmarkStart w:id="38" w:name="_Toc10016"/>
      <w:r>
        <w:rPr>
          <w:rFonts w:hint="eastAsia" w:ascii="仿宋_GB2312" w:hAnsi="仿宋_GB2312" w:eastAsia="仿宋_GB2312" w:cs="仿宋_GB2312"/>
          <w:sz w:val="28"/>
          <w:szCs w:val="28"/>
        </w:rPr>
        <w:t>附件1——</w:t>
      </w:r>
      <w:r>
        <w:rPr>
          <w:rFonts w:hint="eastAsia" w:ascii="仿宋_GB2312" w:hAnsi="仿宋_GB2312" w:eastAsia="仿宋_GB2312" w:cs="仿宋_GB2312"/>
          <w:color w:val="auto"/>
          <w:sz w:val="28"/>
          <w:szCs w:val="28"/>
        </w:rPr>
        <w:t>响应报价一览表（格式）</w:t>
      </w:r>
      <w:bookmarkEnd w:id="34"/>
      <w:bookmarkEnd w:id="35"/>
      <w:bookmarkEnd w:id="36"/>
      <w:bookmarkEnd w:id="37"/>
      <w:bookmarkEnd w:id="38"/>
    </w:p>
    <w:p w14:paraId="6D33BDC7">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附件2——包括但不限于公司简介、业绩证明材料、服务方案等有利于评审的资料（参照比选文件技术要求自行编制）</w:t>
      </w:r>
    </w:p>
    <w:p w14:paraId="54522ECF">
      <w:pPr>
        <w:spacing w:line="560" w:lineRule="exact"/>
        <w:rPr>
          <w:rFonts w:ascii="仿宋_GB2312" w:hAnsi="仿宋_GB2312" w:eastAsia="仿宋_GB2312" w:cs="仿宋_GB2312"/>
          <w:b/>
          <w:sz w:val="32"/>
        </w:rPr>
      </w:pPr>
    </w:p>
    <w:p w14:paraId="268D1468">
      <w:pPr>
        <w:pStyle w:val="86"/>
        <w:tabs>
          <w:tab w:val="left" w:pos="567"/>
        </w:tabs>
        <w:ind w:firstLine="320"/>
        <w:rPr>
          <w:rFonts w:ascii="仿宋_GB2312" w:hAnsi="仿宋_GB2312" w:eastAsia="仿宋_GB2312" w:cs="仿宋_GB2312"/>
          <w:b/>
          <w:sz w:val="32"/>
        </w:rPr>
      </w:pPr>
    </w:p>
    <w:p w14:paraId="4396EF48">
      <w:pPr>
        <w:pStyle w:val="86"/>
        <w:tabs>
          <w:tab w:val="left" w:pos="567"/>
        </w:tabs>
        <w:ind w:firstLine="320"/>
        <w:rPr>
          <w:rFonts w:ascii="仿宋_GB2312" w:hAnsi="仿宋_GB2312" w:eastAsia="仿宋_GB2312" w:cs="仿宋_GB2312"/>
          <w:b/>
          <w:sz w:val="32"/>
        </w:rPr>
      </w:pPr>
    </w:p>
    <w:p w14:paraId="7BA75B94">
      <w:pPr>
        <w:pStyle w:val="86"/>
        <w:tabs>
          <w:tab w:val="left" w:pos="567"/>
        </w:tabs>
        <w:ind w:firstLine="320"/>
        <w:rPr>
          <w:rFonts w:ascii="仿宋_GB2312" w:hAnsi="仿宋_GB2312" w:eastAsia="仿宋_GB2312" w:cs="仿宋_GB2312"/>
          <w:b/>
          <w:sz w:val="32"/>
        </w:rPr>
      </w:pPr>
    </w:p>
    <w:p w14:paraId="0E809CD2">
      <w:pPr>
        <w:pStyle w:val="86"/>
        <w:tabs>
          <w:tab w:val="left" w:pos="567"/>
        </w:tabs>
        <w:ind w:firstLine="320"/>
        <w:rPr>
          <w:rFonts w:ascii="仿宋_GB2312" w:hAnsi="仿宋_GB2312" w:eastAsia="仿宋_GB2312" w:cs="仿宋_GB2312"/>
          <w:b/>
          <w:sz w:val="32"/>
        </w:rPr>
      </w:pPr>
    </w:p>
    <w:p w14:paraId="4A864033">
      <w:pPr>
        <w:pStyle w:val="86"/>
        <w:tabs>
          <w:tab w:val="left" w:pos="567"/>
        </w:tabs>
        <w:ind w:firstLine="320"/>
        <w:rPr>
          <w:rFonts w:ascii="仿宋_GB2312" w:hAnsi="仿宋_GB2312" w:eastAsia="仿宋_GB2312" w:cs="仿宋_GB2312"/>
          <w:b/>
          <w:sz w:val="32"/>
        </w:rPr>
      </w:pPr>
    </w:p>
    <w:p w14:paraId="0628D77D">
      <w:pPr>
        <w:pStyle w:val="86"/>
        <w:tabs>
          <w:tab w:val="left" w:pos="567"/>
        </w:tabs>
        <w:ind w:firstLine="320"/>
        <w:rPr>
          <w:rFonts w:ascii="仿宋_GB2312" w:hAnsi="仿宋_GB2312" w:eastAsia="仿宋_GB2312" w:cs="仿宋_GB2312"/>
          <w:b/>
          <w:sz w:val="32"/>
        </w:rPr>
      </w:pPr>
    </w:p>
    <w:p w14:paraId="06990E4E">
      <w:pPr>
        <w:pStyle w:val="86"/>
        <w:tabs>
          <w:tab w:val="left" w:pos="567"/>
        </w:tabs>
        <w:ind w:firstLine="320"/>
        <w:rPr>
          <w:rFonts w:ascii="仿宋_GB2312" w:hAnsi="仿宋_GB2312" w:eastAsia="仿宋_GB2312" w:cs="仿宋_GB2312"/>
          <w:b/>
          <w:sz w:val="32"/>
        </w:rPr>
      </w:pPr>
    </w:p>
    <w:p w14:paraId="53982833">
      <w:pPr>
        <w:pStyle w:val="86"/>
        <w:tabs>
          <w:tab w:val="left" w:pos="567"/>
        </w:tabs>
        <w:ind w:firstLine="320"/>
        <w:rPr>
          <w:rFonts w:ascii="仿宋_GB2312" w:hAnsi="仿宋_GB2312" w:eastAsia="仿宋_GB2312" w:cs="仿宋_GB2312"/>
          <w:b/>
          <w:sz w:val="32"/>
        </w:rPr>
      </w:pPr>
    </w:p>
    <w:p w14:paraId="6C280582">
      <w:pPr>
        <w:pStyle w:val="86"/>
        <w:tabs>
          <w:tab w:val="left" w:pos="567"/>
        </w:tabs>
        <w:ind w:firstLine="320"/>
        <w:rPr>
          <w:rFonts w:ascii="仿宋_GB2312" w:hAnsi="仿宋_GB2312" w:eastAsia="仿宋_GB2312" w:cs="仿宋_GB2312"/>
          <w:b/>
          <w:sz w:val="32"/>
        </w:rPr>
      </w:pPr>
    </w:p>
    <w:p w14:paraId="65BAFEE1">
      <w:pPr>
        <w:pStyle w:val="86"/>
        <w:tabs>
          <w:tab w:val="left" w:pos="567"/>
        </w:tabs>
        <w:ind w:firstLine="320"/>
        <w:rPr>
          <w:rFonts w:ascii="仿宋_GB2312" w:hAnsi="仿宋_GB2312" w:eastAsia="仿宋_GB2312" w:cs="仿宋_GB2312"/>
          <w:b/>
          <w:sz w:val="32"/>
        </w:rPr>
      </w:pPr>
    </w:p>
    <w:p w14:paraId="515176CB">
      <w:pPr>
        <w:pStyle w:val="86"/>
        <w:tabs>
          <w:tab w:val="left" w:pos="567"/>
        </w:tabs>
        <w:ind w:firstLine="320"/>
        <w:rPr>
          <w:rFonts w:ascii="仿宋_GB2312" w:hAnsi="仿宋_GB2312" w:eastAsia="仿宋_GB2312" w:cs="仿宋_GB2312"/>
          <w:b/>
          <w:sz w:val="32"/>
        </w:rPr>
      </w:pPr>
    </w:p>
    <w:p w14:paraId="5A39E9BD">
      <w:pPr>
        <w:spacing w:line="560" w:lineRule="exact"/>
        <w:jc w:val="both"/>
        <w:rPr>
          <w:rFonts w:ascii="仿宋_GB2312" w:hAnsi="仿宋_GB2312" w:eastAsia="仿宋_GB2312" w:cs="仿宋_GB2312"/>
          <w:b/>
          <w:sz w:val="32"/>
        </w:rPr>
      </w:pPr>
      <w:bookmarkStart w:id="39" w:name="_Toc16451"/>
      <w:bookmarkStart w:id="40" w:name="_Toc11099"/>
      <w:bookmarkStart w:id="41" w:name="_Toc28868"/>
    </w:p>
    <w:p w14:paraId="1A3E21A3">
      <w:pPr>
        <w:spacing w:line="560" w:lineRule="exact"/>
        <w:jc w:val="center"/>
        <w:outlineLvl w:val="0"/>
        <w:rPr>
          <w:rFonts w:hint="eastAsia" w:ascii="仿宋_GB2312" w:hAnsi="仿宋_GB2312" w:eastAsia="仿宋_GB2312" w:cs="仿宋_GB2312"/>
          <w:b/>
          <w:sz w:val="32"/>
        </w:rPr>
      </w:pPr>
      <w:bookmarkStart w:id="42" w:name="_Toc10757"/>
      <w:bookmarkStart w:id="43" w:name="_Toc207"/>
    </w:p>
    <w:p w14:paraId="5678C709">
      <w:pPr>
        <w:pStyle w:val="86"/>
        <w:ind w:left="0" w:leftChars="0" w:firstLine="0" w:firstLineChars="0"/>
        <w:rPr>
          <w:rFonts w:hint="eastAsia" w:ascii="仿宋_GB2312" w:hAnsi="仿宋_GB2312" w:eastAsia="仿宋_GB2312" w:cs="仿宋_GB2312"/>
          <w:b/>
          <w:sz w:val="32"/>
        </w:rPr>
      </w:pPr>
    </w:p>
    <w:p w14:paraId="1C518684">
      <w:pPr>
        <w:pStyle w:val="86"/>
        <w:ind w:left="0" w:leftChars="0" w:firstLine="0" w:firstLineChars="0"/>
        <w:rPr>
          <w:rFonts w:hint="eastAsia" w:ascii="仿宋_GB2312" w:hAnsi="仿宋_GB2312" w:eastAsia="仿宋_GB2312" w:cs="仿宋_GB2312"/>
          <w:b/>
          <w:sz w:val="32"/>
        </w:rPr>
      </w:pPr>
    </w:p>
    <w:p w14:paraId="098A1138">
      <w:pPr>
        <w:spacing w:line="560" w:lineRule="exact"/>
        <w:jc w:val="both"/>
        <w:outlineLvl w:val="0"/>
        <w:rPr>
          <w:rFonts w:hint="eastAsia" w:ascii="仿宋_GB2312" w:hAnsi="仿宋_GB2312" w:eastAsia="仿宋_GB2312" w:cs="仿宋_GB2312"/>
          <w:b/>
          <w:sz w:val="32"/>
        </w:rPr>
      </w:pPr>
    </w:p>
    <w:p w14:paraId="5C594477">
      <w:pPr>
        <w:spacing w:line="560" w:lineRule="exact"/>
        <w:jc w:val="both"/>
        <w:outlineLvl w:val="0"/>
        <w:rPr>
          <w:rFonts w:hint="eastAsia" w:ascii="仿宋_GB2312" w:hAnsi="仿宋_GB2312" w:eastAsia="仿宋_GB2312" w:cs="仿宋_GB2312"/>
          <w:b/>
          <w:sz w:val="32"/>
        </w:rPr>
      </w:pPr>
    </w:p>
    <w:p w14:paraId="3C66BE72">
      <w:pPr>
        <w:spacing w:line="560" w:lineRule="exact"/>
        <w:jc w:val="both"/>
        <w:outlineLvl w:val="0"/>
        <w:rPr>
          <w:rFonts w:hint="eastAsia" w:ascii="仿宋_GB2312" w:hAnsi="仿宋_GB2312" w:eastAsia="仿宋_GB2312" w:cs="仿宋_GB2312"/>
          <w:b/>
          <w:sz w:val="32"/>
        </w:rPr>
      </w:pPr>
    </w:p>
    <w:p w14:paraId="6E5C70E1">
      <w:pPr>
        <w:spacing w:line="560" w:lineRule="exact"/>
        <w:jc w:val="both"/>
        <w:outlineLvl w:val="0"/>
        <w:rPr>
          <w:rFonts w:hint="eastAsia" w:ascii="仿宋_GB2312" w:hAnsi="仿宋_GB2312" w:eastAsia="仿宋_GB2312" w:cs="仿宋_GB2312"/>
          <w:b/>
          <w:sz w:val="32"/>
        </w:rPr>
      </w:pPr>
    </w:p>
    <w:p w14:paraId="13FC45D5">
      <w:pPr>
        <w:numPr>
          <w:ilvl w:val="0"/>
          <w:numId w:val="12"/>
        </w:numPr>
        <w:spacing w:line="560" w:lineRule="exact"/>
        <w:jc w:val="center"/>
        <w:outlineLvl w:val="0"/>
        <w:rPr>
          <w:rFonts w:hint="eastAsia" w:ascii="仿宋_GB2312" w:hAnsi="仿宋_GB2312" w:eastAsia="仿宋_GB2312" w:cs="仿宋_GB2312"/>
          <w:b/>
          <w:sz w:val="32"/>
        </w:rPr>
      </w:pPr>
      <w:r>
        <w:rPr>
          <w:rFonts w:hint="eastAsia" w:ascii="仿宋_GB2312" w:hAnsi="仿宋_GB2312" w:eastAsia="仿宋_GB2312" w:cs="仿宋_GB2312"/>
          <w:b/>
          <w:sz w:val="32"/>
        </w:rPr>
        <w:t>采购需求</w:t>
      </w:r>
      <w:bookmarkEnd w:id="39"/>
      <w:bookmarkEnd w:id="40"/>
      <w:bookmarkEnd w:id="41"/>
      <w:bookmarkEnd w:id="42"/>
      <w:bookmarkEnd w:id="43"/>
    </w:p>
    <w:p w14:paraId="06C2608D">
      <w:pPr>
        <w:numPr>
          <w:ilvl w:val="0"/>
          <w:numId w:val="13"/>
        </w:numPr>
        <w:spacing w:line="560" w:lineRule="exact"/>
        <w:ind w:firstLine="562" w:firstLineChars="200"/>
        <w:jc w:val="left"/>
        <w:rPr>
          <w:highlight w:val="yellow"/>
        </w:rPr>
      </w:pPr>
      <w:r>
        <w:rPr>
          <w:rFonts w:hint="eastAsia" w:ascii="仿宋_GB2312" w:hAnsi="仿宋_GB2312" w:eastAsia="仿宋_GB2312" w:cs="仿宋_GB2312"/>
          <w:b/>
          <w:bCs/>
          <w:sz w:val="28"/>
          <w:szCs w:val="28"/>
          <w:highlight w:val="none"/>
        </w:rPr>
        <w:t>采购内容</w:t>
      </w:r>
    </w:p>
    <w:p w14:paraId="45857568">
      <w:pPr>
        <w:spacing w:line="600" w:lineRule="exact"/>
        <w:ind w:firstLine="560" w:firstLineChars="200"/>
        <w:rPr>
          <w:rFonts w:hint="default" w:ascii="汉仪润圆-65简" w:hAnsi="汉仪润圆-65简" w:eastAsia="汉仪润圆-65简" w:cs="汉仪润圆-65简"/>
          <w:color w:val="auto"/>
          <w:sz w:val="28"/>
          <w:szCs w:val="28"/>
          <w:highlight w:val="none"/>
          <w:lang w:val="en-US" w:eastAsia="zh-CN"/>
        </w:rPr>
      </w:pPr>
      <w:r>
        <w:rPr>
          <w:rFonts w:hint="eastAsia" w:ascii="仿宋_GB2312" w:hAnsi="仿宋_GB2312" w:eastAsia="仿宋_GB2312" w:cs="仿宋_GB2312"/>
          <w:color w:val="auto"/>
          <w:sz w:val="28"/>
          <w:szCs w:val="28"/>
          <w:highlight w:val="none"/>
          <w:lang w:eastAsia="zh-CN"/>
        </w:rPr>
        <w:t>为了丰富学生假期生活，增长学生知识，锻炼学生才干，激发学生兴趣，发展学生个性，让孩子在漫长的暑期有一个释放身心、开心学习、拓展视野、发展特长的新天地。教育管理科拟定在</w:t>
      </w:r>
      <w:r>
        <w:rPr>
          <w:rFonts w:hint="eastAsia" w:ascii="仿宋_GB2312" w:hAnsi="仿宋_GB2312" w:eastAsia="仿宋_GB2312" w:cs="仿宋_GB2312"/>
          <w:color w:val="auto"/>
          <w:sz w:val="28"/>
          <w:szCs w:val="28"/>
          <w:highlight w:val="none"/>
          <w:lang w:val="en-US" w:eastAsia="zh-CN"/>
        </w:rPr>
        <w:t>2025年8月30日之前，带领自强学校学生</w:t>
      </w:r>
      <w:r>
        <w:rPr>
          <w:rFonts w:hint="eastAsia" w:ascii="仿宋_GB2312" w:hAnsi="仿宋_GB2312" w:eastAsia="仿宋_GB2312" w:cs="仿宋_GB2312"/>
          <w:color w:val="auto"/>
          <w:sz w:val="28"/>
          <w:szCs w:val="28"/>
          <w:highlight w:val="none"/>
          <w:lang w:eastAsia="zh-CN"/>
        </w:rPr>
        <w:t>开展为期</w:t>
      </w:r>
      <w:r>
        <w:rPr>
          <w:rFonts w:hint="eastAsia" w:ascii="仿宋_GB2312" w:hAnsi="仿宋_GB2312" w:eastAsia="仿宋_GB2312" w:cs="仿宋_GB2312"/>
          <w:color w:val="auto"/>
          <w:sz w:val="28"/>
          <w:szCs w:val="28"/>
          <w:highlight w:val="none"/>
          <w:lang w:val="en-US" w:eastAsia="zh-CN"/>
        </w:rPr>
        <w:t>10天</w:t>
      </w:r>
      <w:r>
        <w:rPr>
          <w:rFonts w:hint="eastAsia" w:ascii="仿宋_GB2312" w:hAnsi="仿宋_GB2312" w:eastAsia="仿宋_GB2312" w:cs="仿宋_GB2312"/>
          <w:color w:val="auto"/>
          <w:sz w:val="28"/>
          <w:szCs w:val="28"/>
          <w:highlight w:val="none"/>
          <w:lang w:eastAsia="zh-CN"/>
        </w:rPr>
        <w:t>感念党恩夏令营文化活动。通过</w:t>
      </w:r>
      <w:r>
        <w:rPr>
          <w:rFonts w:hint="eastAsia" w:ascii="仿宋_GB2312" w:hAnsi="仿宋_GB2312" w:eastAsia="仿宋_GB2312" w:cs="仿宋_GB2312"/>
          <w:color w:val="auto"/>
          <w:sz w:val="28"/>
          <w:szCs w:val="28"/>
          <w:highlight w:val="none"/>
          <w:lang w:val="en-US" w:eastAsia="zh-CN"/>
        </w:rPr>
        <w:t>本次</w:t>
      </w:r>
      <w:r>
        <w:rPr>
          <w:rFonts w:hint="eastAsia" w:ascii="仿宋_GB2312" w:hAnsi="仿宋_GB2312" w:eastAsia="仿宋_GB2312" w:cs="仿宋_GB2312"/>
          <w:color w:val="auto"/>
          <w:sz w:val="28"/>
          <w:szCs w:val="28"/>
          <w:highlight w:val="none"/>
          <w:lang w:eastAsia="zh-CN"/>
        </w:rPr>
        <w:t>活动增强孩子们的团体意识，</w:t>
      </w:r>
      <w:r>
        <w:rPr>
          <w:rFonts w:hint="eastAsia" w:ascii="仿宋_GB2312" w:hAnsi="仿宋_GB2312" w:eastAsia="仿宋_GB2312" w:cs="仿宋_GB2312"/>
          <w:color w:val="auto"/>
          <w:sz w:val="28"/>
          <w:szCs w:val="28"/>
          <w:highlight w:val="none"/>
          <w:lang w:val="en-US" w:eastAsia="zh-CN"/>
        </w:rPr>
        <w:t>增强孩子们的身体素质，让孤残儿童等保障对象</w:t>
      </w:r>
      <w:r>
        <w:rPr>
          <w:rFonts w:hint="eastAsia" w:ascii="仿宋_GB2312" w:hAnsi="仿宋_GB2312" w:eastAsia="仿宋_GB2312" w:cs="仿宋_GB2312"/>
          <w:color w:val="auto"/>
          <w:sz w:val="28"/>
          <w:szCs w:val="28"/>
          <w:highlight w:val="none"/>
        </w:rPr>
        <w:t>学习掌握更多的社会知识</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锻炼孩子们的</w:t>
      </w:r>
      <w:r>
        <w:rPr>
          <w:rFonts w:hint="eastAsia" w:ascii="仿宋_GB2312" w:hAnsi="仿宋_GB2312" w:eastAsia="仿宋_GB2312" w:cs="仿宋_GB2312"/>
          <w:color w:val="auto"/>
          <w:sz w:val="28"/>
          <w:szCs w:val="28"/>
          <w:highlight w:val="none"/>
          <w:lang w:val="en-US" w:eastAsia="zh-CN"/>
        </w:rPr>
        <w:t>协作</w:t>
      </w:r>
      <w:r>
        <w:rPr>
          <w:rFonts w:hint="eastAsia" w:ascii="仿宋_GB2312" w:hAnsi="仿宋_GB2312" w:eastAsia="仿宋_GB2312" w:cs="仿宋_GB2312"/>
          <w:color w:val="auto"/>
          <w:sz w:val="28"/>
          <w:szCs w:val="28"/>
          <w:highlight w:val="none"/>
        </w:rPr>
        <w:t>能力，培养自立意识，为</w:t>
      </w:r>
      <w:r>
        <w:rPr>
          <w:rFonts w:hint="eastAsia" w:ascii="仿宋_GB2312" w:hAnsi="仿宋_GB2312" w:eastAsia="仿宋_GB2312" w:cs="仿宋_GB2312"/>
          <w:color w:val="auto"/>
          <w:sz w:val="28"/>
          <w:szCs w:val="28"/>
          <w:highlight w:val="none"/>
          <w:lang w:val="en-US" w:eastAsia="zh-CN"/>
        </w:rPr>
        <w:t>困境儿童身心健康的</w:t>
      </w:r>
      <w:r>
        <w:rPr>
          <w:rFonts w:hint="eastAsia" w:ascii="仿宋_GB2312" w:hAnsi="仿宋_GB2312" w:eastAsia="仿宋_GB2312" w:cs="仿宋_GB2312"/>
          <w:color w:val="auto"/>
          <w:sz w:val="28"/>
          <w:szCs w:val="28"/>
          <w:highlight w:val="none"/>
        </w:rPr>
        <w:t>回归社会奠定良好的基础</w:t>
      </w:r>
      <w:r>
        <w:rPr>
          <w:rFonts w:hint="eastAsia" w:ascii="新宋体" w:hAnsi="新宋体" w:eastAsia="新宋体" w:cs="宋体"/>
          <w:color w:val="auto"/>
          <w:sz w:val="28"/>
          <w:szCs w:val="28"/>
          <w:highlight w:val="none"/>
          <w:lang w:eastAsia="zh-CN"/>
        </w:rPr>
        <w:t>。</w:t>
      </w:r>
    </w:p>
    <w:tbl>
      <w:tblPr>
        <w:tblStyle w:val="89"/>
        <w:tblpPr w:leftFromText="180" w:rightFromText="180" w:vertAnchor="text" w:horzAnchor="page" w:tblpX="1945" w:tblpY="94"/>
        <w:tblOverlap w:val="never"/>
        <w:tblW w:w="8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080"/>
        <w:gridCol w:w="780"/>
        <w:gridCol w:w="860"/>
        <w:gridCol w:w="4690"/>
      </w:tblGrid>
      <w:tr w14:paraId="19A00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14:paraId="7084E13A">
            <w:pPr>
              <w:pStyle w:val="86"/>
              <w:ind w:left="0" w:leftChars="0" w:firstLine="0" w:firstLineChars="0"/>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序号</w:t>
            </w:r>
          </w:p>
        </w:tc>
        <w:tc>
          <w:tcPr>
            <w:tcW w:w="1080" w:type="dxa"/>
          </w:tcPr>
          <w:p w14:paraId="6D505A17">
            <w:pPr>
              <w:pStyle w:val="86"/>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名称</w:t>
            </w:r>
          </w:p>
        </w:tc>
        <w:tc>
          <w:tcPr>
            <w:tcW w:w="780" w:type="dxa"/>
          </w:tcPr>
          <w:p w14:paraId="2D8CCE79">
            <w:pPr>
              <w:pStyle w:val="86"/>
              <w:ind w:left="0" w:leftChars="0" w:firstLine="0" w:firstLineChars="0"/>
              <w:jc w:val="center"/>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人数</w:t>
            </w:r>
          </w:p>
        </w:tc>
        <w:tc>
          <w:tcPr>
            <w:tcW w:w="860" w:type="dxa"/>
          </w:tcPr>
          <w:p w14:paraId="40B58C88">
            <w:pPr>
              <w:pStyle w:val="86"/>
              <w:ind w:left="0" w:leftChars="0" w:firstLine="0" w:firstLineChars="0"/>
              <w:jc w:val="center"/>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天数</w:t>
            </w:r>
          </w:p>
        </w:tc>
        <w:tc>
          <w:tcPr>
            <w:tcW w:w="4690" w:type="dxa"/>
          </w:tcPr>
          <w:p w14:paraId="5964C742">
            <w:pPr>
              <w:pStyle w:val="86"/>
              <w:jc w:val="center"/>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备注</w:t>
            </w:r>
          </w:p>
        </w:tc>
      </w:tr>
      <w:tr w14:paraId="3C9BF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14:paraId="21C4F6B6">
            <w:pPr>
              <w:pStyle w:val="86"/>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1</w:t>
            </w:r>
          </w:p>
        </w:tc>
        <w:tc>
          <w:tcPr>
            <w:tcW w:w="1080" w:type="dxa"/>
          </w:tcPr>
          <w:p w14:paraId="5ECECD5A">
            <w:pPr>
              <w:pStyle w:val="86"/>
              <w:ind w:left="0" w:leftChars="0" w:firstLine="0" w:firstLineChars="0"/>
              <w:jc w:val="left"/>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儿童食宿费用</w:t>
            </w:r>
          </w:p>
        </w:tc>
        <w:tc>
          <w:tcPr>
            <w:tcW w:w="780" w:type="dxa"/>
          </w:tcPr>
          <w:p w14:paraId="0A6E8FF4">
            <w:pPr>
              <w:pStyle w:val="86"/>
              <w:ind w:left="0" w:leftChars="0" w:firstLine="0" w:firstLineChars="0"/>
              <w:jc w:val="both"/>
              <w:rPr>
                <w:rFonts w:hint="default"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40</w:t>
            </w:r>
          </w:p>
        </w:tc>
        <w:tc>
          <w:tcPr>
            <w:tcW w:w="860" w:type="dxa"/>
          </w:tcPr>
          <w:p w14:paraId="2FFA1A9D">
            <w:pPr>
              <w:pStyle w:val="86"/>
              <w:ind w:left="0" w:leftChars="0" w:firstLine="0" w:firstLineChars="0"/>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10</w:t>
            </w:r>
          </w:p>
        </w:tc>
        <w:tc>
          <w:tcPr>
            <w:tcW w:w="4690" w:type="dxa"/>
            <w:vAlign w:val="top"/>
          </w:tcPr>
          <w:p w14:paraId="7ED9E19E">
            <w:pPr>
              <w:spacing w:line="360" w:lineRule="auto"/>
              <w:ind w:left="0" w:leftChars="0" w:firstLine="0" w:firstLineChars="0"/>
              <w:jc w:val="left"/>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不少于六菜一汤（三荤三素），每天安排水果或酸奶、每间房不超过6人，房间配有独立卫生间、空调等设施，每个房间配备不少于1名教官。</w:t>
            </w:r>
          </w:p>
        </w:tc>
      </w:tr>
      <w:tr w14:paraId="0A421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14:paraId="611DB39E">
            <w:pPr>
              <w:pStyle w:val="86"/>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2</w:t>
            </w:r>
          </w:p>
        </w:tc>
        <w:tc>
          <w:tcPr>
            <w:tcW w:w="1080" w:type="dxa"/>
          </w:tcPr>
          <w:p w14:paraId="2D7538F2">
            <w:pPr>
              <w:pStyle w:val="86"/>
              <w:ind w:left="0" w:leftChars="0" w:firstLine="0" w:firstLineChars="0"/>
              <w:jc w:val="left"/>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训管、护理费用</w:t>
            </w:r>
          </w:p>
        </w:tc>
        <w:tc>
          <w:tcPr>
            <w:tcW w:w="780" w:type="dxa"/>
          </w:tcPr>
          <w:p w14:paraId="38027505">
            <w:pPr>
              <w:ind w:left="0" w:leftChars="0" w:firstLine="0" w:firstLineChars="0"/>
              <w:jc w:val="both"/>
              <w:rPr>
                <w:rFonts w:hint="default"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40</w:t>
            </w:r>
          </w:p>
        </w:tc>
        <w:tc>
          <w:tcPr>
            <w:tcW w:w="860" w:type="dxa"/>
          </w:tcPr>
          <w:p w14:paraId="008F3240">
            <w:pPr>
              <w:pStyle w:val="86"/>
              <w:ind w:left="0" w:leftChars="0" w:firstLine="0" w:firstLineChars="0"/>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10</w:t>
            </w:r>
          </w:p>
        </w:tc>
        <w:tc>
          <w:tcPr>
            <w:tcW w:w="4690" w:type="dxa"/>
            <w:vAlign w:val="top"/>
          </w:tcPr>
          <w:p w14:paraId="03C7A447">
            <w:pPr>
              <w:spacing w:line="360" w:lineRule="auto"/>
              <w:ind w:left="0" w:leftChars="0" w:firstLine="0" w:firstLineChars="0"/>
              <w:jc w:val="left"/>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配备24小时专业教官至少18名，护工至少18名，24小时医护保障人员至少2名。（须包括但不局限于上述人员）</w:t>
            </w:r>
          </w:p>
        </w:tc>
      </w:tr>
      <w:tr w14:paraId="6513F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750" w:type="dxa"/>
          </w:tcPr>
          <w:p w14:paraId="051BA8CA">
            <w:pPr>
              <w:pStyle w:val="86"/>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3</w:t>
            </w:r>
          </w:p>
        </w:tc>
        <w:tc>
          <w:tcPr>
            <w:tcW w:w="1080" w:type="dxa"/>
          </w:tcPr>
          <w:p w14:paraId="401DEEB4">
            <w:pPr>
              <w:pStyle w:val="86"/>
              <w:ind w:left="0" w:leftChars="0" w:firstLine="0" w:firstLineChars="0"/>
              <w:jc w:val="left"/>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社会实践研学费用</w:t>
            </w:r>
          </w:p>
        </w:tc>
        <w:tc>
          <w:tcPr>
            <w:tcW w:w="780" w:type="dxa"/>
          </w:tcPr>
          <w:p w14:paraId="50B74302">
            <w:pPr>
              <w:ind w:left="0" w:leftChars="0" w:firstLine="0" w:firstLineChars="0"/>
              <w:jc w:val="both"/>
              <w:rPr>
                <w:rFonts w:hint="default"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40</w:t>
            </w:r>
          </w:p>
        </w:tc>
        <w:tc>
          <w:tcPr>
            <w:tcW w:w="860" w:type="dxa"/>
          </w:tcPr>
          <w:p w14:paraId="7B1B5F04">
            <w:pPr>
              <w:pStyle w:val="86"/>
              <w:ind w:left="0" w:leftChars="0" w:firstLine="0" w:firstLineChars="0"/>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10</w:t>
            </w:r>
          </w:p>
        </w:tc>
        <w:tc>
          <w:tcPr>
            <w:tcW w:w="4690" w:type="dxa"/>
            <w:vAlign w:val="top"/>
          </w:tcPr>
          <w:p w14:paraId="52CA4297">
            <w:pPr>
              <w:spacing w:line="360" w:lineRule="auto"/>
              <w:ind w:left="0" w:leftChars="0" w:firstLine="0" w:firstLineChars="0"/>
              <w:jc w:val="left"/>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安排外出参观活动，参观地点至少包含中国儿童中心、军事博物馆，需聘请专业人员全程进行讲解。</w:t>
            </w:r>
          </w:p>
        </w:tc>
      </w:tr>
      <w:tr w14:paraId="6D638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14:paraId="56BC1037">
            <w:pPr>
              <w:pStyle w:val="86"/>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4</w:t>
            </w:r>
          </w:p>
        </w:tc>
        <w:tc>
          <w:tcPr>
            <w:tcW w:w="1080" w:type="dxa"/>
          </w:tcPr>
          <w:p w14:paraId="4F80B02F">
            <w:pPr>
              <w:pStyle w:val="86"/>
              <w:ind w:left="0" w:leftChars="0" w:firstLine="0" w:firstLineChars="0"/>
              <w:jc w:val="left"/>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服装、道具费用</w:t>
            </w:r>
          </w:p>
        </w:tc>
        <w:tc>
          <w:tcPr>
            <w:tcW w:w="780" w:type="dxa"/>
          </w:tcPr>
          <w:p w14:paraId="5E97478C">
            <w:pPr>
              <w:ind w:left="0" w:leftChars="0" w:firstLine="0" w:firstLineChars="0"/>
              <w:jc w:val="both"/>
              <w:rPr>
                <w:rFonts w:hint="default"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40</w:t>
            </w:r>
          </w:p>
        </w:tc>
        <w:tc>
          <w:tcPr>
            <w:tcW w:w="860" w:type="dxa"/>
          </w:tcPr>
          <w:p w14:paraId="3FAC56C0">
            <w:pPr>
              <w:pStyle w:val="86"/>
              <w:ind w:left="0" w:leftChars="0" w:firstLine="0" w:firstLineChars="0"/>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w:t>
            </w:r>
          </w:p>
        </w:tc>
        <w:tc>
          <w:tcPr>
            <w:tcW w:w="4690" w:type="dxa"/>
            <w:vAlign w:val="top"/>
          </w:tcPr>
          <w:p w14:paraId="40C3B355">
            <w:pPr>
              <w:spacing w:line="360" w:lineRule="auto"/>
              <w:ind w:left="0" w:leftChars="0" w:firstLine="0" w:firstLineChars="0"/>
              <w:jc w:val="left"/>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每名学生配有迷彩服2套、迷彩帽2个、定制背心及腰带2套，配有胸牌、毽子篮球等运动器材、背景板等道具。</w:t>
            </w:r>
          </w:p>
        </w:tc>
      </w:tr>
      <w:tr w14:paraId="3A37F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14:paraId="42CCBA6E">
            <w:pPr>
              <w:pStyle w:val="86"/>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5</w:t>
            </w:r>
          </w:p>
        </w:tc>
        <w:tc>
          <w:tcPr>
            <w:tcW w:w="1080" w:type="dxa"/>
          </w:tcPr>
          <w:p w14:paraId="73AD4371">
            <w:pPr>
              <w:pStyle w:val="86"/>
              <w:ind w:left="0" w:leftChars="0" w:firstLine="0" w:firstLineChars="0"/>
              <w:jc w:val="left"/>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交通费用</w:t>
            </w:r>
          </w:p>
        </w:tc>
        <w:tc>
          <w:tcPr>
            <w:tcW w:w="780" w:type="dxa"/>
          </w:tcPr>
          <w:p w14:paraId="1A4DEC60">
            <w:pPr>
              <w:ind w:left="0" w:leftChars="0" w:firstLine="0" w:firstLineChars="0"/>
              <w:jc w:val="both"/>
              <w:rPr>
                <w:rFonts w:hint="default"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40</w:t>
            </w:r>
          </w:p>
        </w:tc>
        <w:tc>
          <w:tcPr>
            <w:tcW w:w="860" w:type="dxa"/>
          </w:tcPr>
          <w:p w14:paraId="13E4E5FD">
            <w:pPr>
              <w:pStyle w:val="86"/>
              <w:ind w:left="0" w:leftChars="0" w:firstLine="0" w:firstLineChars="0"/>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10</w:t>
            </w:r>
          </w:p>
        </w:tc>
        <w:tc>
          <w:tcPr>
            <w:tcW w:w="4690" w:type="dxa"/>
            <w:vAlign w:val="top"/>
          </w:tcPr>
          <w:p w14:paraId="5B074F41">
            <w:pPr>
              <w:spacing w:line="360" w:lineRule="auto"/>
              <w:ind w:left="0" w:leftChars="0" w:firstLine="0" w:firstLineChars="0"/>
              <w:jc w:val="left"/>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24小时安全应急保障车辆不少于2辆； 每天接送轮岗老师往返车辆不少于2辆（别克商务）；活动用大巴车不少于2辆，接送教职工及学生活动开始和结束往返院内到基地（不少于45座）</w:t>
            </w:r>
          </w:p>
        </w:tc>
      </w:tr>
      <w:tr w14:paraId="6E869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14:paraId="11F87B43">
            <w:pPr>
              <w:pStyle w:val="86"/>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6</w:t>
            </w:r>
          </w:p>
        </w:tc>
        <w:tc>
          <w:tcPr>
            <w:tcW w:w="1080" w:type="dxa"/>
          </w:tcPr>
          <w:p w14:paraId="2BC30914">
            <w:pPr>
              <w:pStyle w:val="86"/>
              <w:ind w:left="0" w:leftChars="0" w:firstLine="0" w:firstLineChars="0"/>
              <w:jc w:val="left"/>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教职工食宿费用</w:t>
            </w:r>
          </w:p>
        </w:tc>
        <w:tc>
          <w:tcPr>
            <w:tcW w:w="780" w:type="dxa"/>
          </w:tcPr>
          <w:p w14:paraId="4CC0FDA6">
            <w:pPr>
              <w:pStyle w:val="86"/>
              <w:ind w:left="0" w:leftChars="0" w:firstLine="0" w:firstLineChars="0"/>
              <w:jc w:val="both"/>
              <w:rPr>
                <w:rFonts w:hint="default"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39</w:t>
            </w:r>
          </w:p>
        </w:tc>
        <w:tc>
          <w:tcPr>
            <w:tcW w:w="860" w:type="dxa"/>
          </w:tcPr>
          <w:p w14:paraId="142E7566">
            <w:pPr>
              <w:pStyle w:val="86"/>
              <w:ind w:left="0" w:leftChars="0" w:firstLine="0" w:firstLineChars="0"/>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10</w:t>
            </w:r>
          </w:p>
        </w:tc>
        <w:tc>
          <w:tcPr>
            <w:tcW w:w="4690" w:type="dxa"/>
            <w:vAlign w:val="top"/>
          </w:tcPr>
          <w:p w14:paraId="23933F26">
            <w:pPr>
              <w:spacing w:line="360" w:lineRule="auto"/>
              <w:ind w:left="0" w:leftChars="0" w:firstLine="0" w:firstLineChars="0"/>
              <w:jc w:val="left"/>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不少于六菜一汤（三荤三素、）、每间房不超过6人，房间配有独立卫生间、空调等设施。</w:t>
            </w:r>
          </w:p>
        </w:tc>
      </w:tr>
      <w:tr w14:paraId="5C8D8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14:paraId="44203650">
            <w:pPr>
              <w:pStyle w:val="86"/>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7</w:t>
            </w:r>
          </w:p>
        </w:tc>
        <w:tc>
          <w:tcPr>
            <w:tcW w:w="1080" w:type="dxa"/>
          </w:tcPr>
          <w:p w14:paraId="207EFF28">
            <w:pPr>
              <w:pStyle w:val="86"/>
              <w:ind w:left="0" w:leftChars="0" w:firstLine="0" w:firstLineChars="0"/>
              <w:jc w:val="left"/>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教授授课费用</w:t>
            </w:r>
          </w:p>
        </w:tc>
        <w:tc>
          <w:tcPr>
            <w:tcW w:w="780" w:type="dxa"/>
          </w:tcPr>
          <w:p w14:paraId="00DDE0B2">
            <w:pPr>
              <w:pStyle w:val="86"/>
              <w:ind w:left="0" w:leftChars="0" w:firstLine="0" w:firstLineChars="0"/>
              <w:jc w:val="both"/>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w:t>
            </w:r>
          </w:p>
        </w:tc>
        <w:tc>
          <w:tcPr>
            <w:tcW w:w="860" w:type="dxa"/>
          </w:tcPr>
          <w:p w14:paraId="19A72454">
            <w:pPr>
              <w:pStyle w:val="86"/>
              <w:ind w:left="0" w:leftChars="0" w:firstLine="0" w:firstLineChars="0"/>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w:t>
            </w:r>
          </w:p>
        </w:tc>
        <w:tc>
          <w:tcPr>
            <w:tcW w:w="4690" w:type="dxa"/>
            <w:vAlign w:val="top"/>
          </w:tcPr>
          <w:p w14:paraId="644571ED">
            <w:pPr>
              <w:spacing w:line="360" w:lineRule="auto"/>
              <w:ind w:left="0" w:leftChars="0" w:firstLine="0" w:firstLineChars="0"/>
              <w:jc w:val="left"/>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包括4名军衔不低于将军、6名级别不低于副教授、10名有专业资质导师，共计20人</w:t>
            </w:r>
          </w:p>
        </w:tc>
      </w:tr>
      <w:tr w14:paraId="24C87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14:paraId="7239759F">
            <w:pPr>
              <w:pStyle w:val="86"/>
              <w:rPr>
                <w:rFonts w:hint="default"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8</w:t>
            </w:r>
          </w:p>
        </w:tc>
        <w:tc>
          <w:tcPr>
            <w:tcW w:w="1080" w:type="dxa"/>
          </w:tcPr>
          <w:p w14:paraId="25AAFE4A">
            <w:pPr>
              <w:pStyle w:val="86"/>
              <w:ind w:left="0" w:leftChars="0" w:firstLine="0" w:firstLineChars="0"/>
              <w:jc w:val="left"/>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活动、道具费用</w:t>
            </w:r>
          </w:p>
        </w:tc>
        <w:tc>
          <w:tcPr>
            <w:tcW w:w="780" w:type="dxa"/>
          </w:tcPr>
          <w:p w14:paraId="72FB67A8">
            <w:pPr>
              <w:pStyle w:val="86"/>
              <w:ind w:left="0" w:leftChars="0" w:firstLine="0" w:firstLineChars="0"/>
              <w:jc w:val="both"/>
              <w:rPr>
                <w:rFonts w:hint="default"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40</w:t>
            </w:r>
          </w:p>
        </w:tc>
        <w:tc>
          <w:tcPr>
            <w:tcW w:w="860" w:type="dxa"/>
          </w:tcPr>
          <w:p w14:paraId="31152AA0">
            <w:pPr>
              <w:pStyle w:val="86"/>
              <w:ind w:left="0" w:leftChars="0" w:firstLine="0" w:firstLineChars="0"/>
              <w:rPr>
                <w:rFonts w:hint="default"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10</w:t>
            </w:r>
          </w:p>
        </w:tc>
        <w:tc>
          <w:tcPr>
            <w:tcW w:w="4690" w:type="dxa"/>
          </w:tcPr>
          <w:p w14:paraId="1DDC22A1">
            <w:pPr>
              <w:pStyle w:val="86"/>
              <w:ind w:left="0" w:leftChars="0" w:firstLine="0" w:firstLineChars="0"/>
              <w:rPr>
                <w:rFonts w:hint="default"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安排晚间聚会或篝火晚会、真人cs等拓展培训、谈心交流等互动游戏的管理培训，配有小礼物等互动道具</w:t>
            </w:r>
          </w:p>
        </w:tc>
      </w:tr>
      <w:tr w14:paraId="04AD1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14:paraId="31050109">
            <w:pPr>
              <w:pStyle w:val="86"/>
              <w:rPr>
                <w:rFonts w:hint="default"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9</w:t>
            </w:r>
          </w:p>
        </w:tc>
        <w:tc>
          <w:tcPr>
            <w:tcW w:w="1080" w:type="dxa"/>
          </w:tcPr>
          <w:p w14:paraId="0BFA9708">
            <w:pPr>
              <w:pStyle w:val="86"/>
              <w:ind w:left="0" w:leftChars="0" w:firstLine="0" w:firstLineChars="0"/>
              <w:jc w:val="left"/>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场地费用</w:t>
            </w:r>
          </w:p>
        </w:tc>
        <w:tc>
          <w:tcPr>
            <w:tcW w:w="780" w:type="dxa"/>
          </w:tcPr>
          <w:p w14:paraId="0B124857">
            <w:pPr>
              <w:pStyle w:val="86"/>
              <w:ind w:left="0" w:leftChars="0" w:firstLine="0" w:firstLineChars="0"/>
              <w:jc w:val="both"/>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w:t>
            </w:r>
          </w:p>
        </w:tc>
        <w:tc>
          <w:tcPr>
            <w:tcW w:w="860" w:type="dxa"/>
          </w:tcPr>
          <w:p w14:paraId="516F9C0A">
            <w:pPr>
              <w:pStyle w:val="86"/>
              <w:ind w:left="0" w:leftChars="0" w:firstLine="0" w:firstLineChars="0"/>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10</w:t>
            </w:r>
          </w:p>
        </w:tc>
        <w:tc>
          <w:tcPr>
            <w:tcW w:w="4690" w:type="dxa"/>
            <w:vAlign w:val="top"/>
          </w:tcPr>
          <w:p w14:paraId="4DE38F81">
            <w:pPr>
              <w:spacing w:line="360" w:lineRule="auto"/>
              <w:ind w:left="0" w:leftChars="0" w:firstLine="0" w:firstLineChars="0"/>
              <w:jc w:val="left"/>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配备室内学习室（不少于400㎡）、室内活动场地（不少于600㎡）、室外活动场地（不少于1200㎡），场地内需配备多媒体设备、空调等</w:t>
            </w:r>
          </w:p>
        </w:tc>
      </w:tr>
      <w:tr w14:paraId="73048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14:paraId="1883E008">
            <w:pPr>
              <w:pStyle w:val="86"/>
              <w:rPr>
                <w:rFonts w:hint="default"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10</w:t>
            </w:r>
          </w:p>
        </w:tc>
        <w:tc>
          <w:tcPr>
            <w:tcW w:w="1080" w:type="dxa"/>
          </w:tcPr>
          <w:p w14:paraId="6C106C6D">
            <w:pPr>
              <w:pStyle w:val="86"/>
              <w:ind w:left="0" w:leftChars="0" w:firstLine="0" w:firstLineChars="0"/>
              <w:jc w:val="left"/>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保险费用</w:t>
            </w:r>
          </w:p>
        </w:tc>
        <w:tc>
          <w:tcPr>
            <w:tcW w:w="780" w:type="dxa"/>
          </w:tcPr>
          <w:p w14:paraId="224C06B1">
            <w:pPr>
              <w:pStyle w:val="86"/>
              <w:ind w:left="0" w:leftChars="0" w:firstLine="0" w:firstLineChars="0"/>
              <w:jc w:val="both"/>
              <w:rPr>
                <w:rFonts w:hint="default"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79</w:t>
            </w:r>
          </w:p>
        </w:tc>
        <w:tc>
          <w:tcPr>
            <w:tcW w:w="860" w:type="dxa"/>
          </w:tcPr>
          <w:p w14:paraId="375E3850">
            <w:pPr>
              <w:pStyle w:val="86"/>
              <w:ind w:left="0" w:leftChars="0" w:firstLine="0" w:firstLineChars="0"/>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w:t>
            </w:r>
          </w:p>
        </w:tc>
        <w:tc>
          <w:tcPr>
            <w:tcW w:w="4690" w:type="dxa"/>
            <w:vAlign w:val="top"/>
          </w:tcPr>
          <w:p w14:paraId="5D72986E">
            <w:pPr>
              <w:spacing w:line="360" w:lineRule="auto"/>
              <w:ind w:left="0" w:leftChars="0" w:firstLine="0" w:firstLineChars="0"/>
              <w:jc w:val="left"/>
              <w:rPr>
                <w:rFonts w:hint="default"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zh-CN" w:eastAsia="zh-CN" w:bidi="ar-SA"/>
              </w:rPr>
              <w:t>需为此次活动的全体人员上每人保额不少于</w:t>
            </w:r>
            <w:r>
              <w:rPr>
                <w:rFonts w:hint="eastAsia" w:ascii="Times New Roman" w:hAnsi="Times New Roman" w:eastAsia="宋体" w:cs="Times New Roman"/>
                <w:kern w:val="2"/>
                <w:sz w:val="21"/>
                <w:szCs w:val="20"/>
                <w:lang w:val="en-US" w:eastAsia="zh-CN" w:bidi="ar-SA"/>
              </w:rPr>
              <w:t>40万的意外险及交通险</w:t>
            </w:r>
          </w:p>
        </w:tc>
      </w:tr>
    </w:tbl>
    <w:p w14:paraId="199985EE">
      <w:pPr>
        <w:spacing w:line="600" w:lineRule="exact"/>
        <w:ind w:firstLine="420" w:firstLineChars="200"/>
        <w:rPr>
          <w:rFonts w:hint="eastAsia" w:ascii="Times New Roman" w:hAnsi="Times New Roman" w:eastAsia="宋体" w:cs="Times New Roman"/>
          <w:kern w:val="2"/>
          <w:sz w:val="21"/>
          <w:szCs w:val="20"/>
          <w:lang w:val="en-US" w:eastAsia="zh-CN" w:bidi="ar-SA"/>
        </w:rPr>
      </w:pPr>
      <w:bookmarkStart w:id="77" w:name="_GoBack"/>
      <w:bookmarkEnd w:id="77"/>
    </w:p>
    <w:p w14:paraId="7C3B1AD6">
      <w:pPr>
        <w:spacing w:line="560" w:lineRule="exact"/>
        <w:ind w:firstLine="562" w:firstLineChars="200"/>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二、服务期限</w:t>
      </w:r>
    </w:p>
    <w:p w14:paraId="47789D30">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预计为202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30日前开展</w:t>
      </w:r>
      <w:r>
        <w:rPr>
          <w:rFonts w:hint="eastAsia" w:ascii="仿宋_GB2312" w:hAnsi="仿宋_GB2312" w:eastAsia="仿宋_GB2312" w:cs="仿宋_GB2312"/>
          <w:sz w:val="28"/>
          <w:szCs w:val="28"/>
        </w:rPr>
        <w:t>。</w:t>
      </w:r>
    </w:p>
    <w:p w14:paraId="0DB97B36">
      <w:pPr>
        <w:spacing w:line="560" w:lineRule="exact"/>
        <w:ind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三、报价要求</w:t>
      </w:r>
    </w:p>
    <w:p w14:paraId="66C089D0">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1.须根据采购人列出的服务需求列表进行分项报价，须提供全部服务项目总价和每个项目的单价，总价由每项的单价乘以数量，累加后得出，并由服务商法定代表人或代表签署。</w:t>
      </w:r>
    </w:p>
    <w:p w14:paraId="789DA523">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2.所有报价均以人民币元为计算单位。</w:t>
      </w:r>
      <w:r>
        <w:rPr>
          <w:rFonts w:hint="eastAsia" w:ascii="仿宋_GB2312" w:hAnsi="仿宋_GB2312" w:eastAsia="仿宋_GB2312" w:cs="仿宋_GB2312"/>
          <w:bCs/>
          <w:sz w:val="28"/>
          <w:szCs w:val="28"/>
        </w:rPr>
        <w:t>报价应包含购买相关服务所需缴纳的所有税费及其他一切费用。</w:t>
      </w:r>
    </w:p>
    <w:p w14:paraId="41811F97">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3.比选结束后，双方须按中选人报价或不高于中选人报价签订服务合同。</w:t>
      </w:r>
    </w:p>
    <w:p w14:paraId="4C6DEC2B">
      <w:pPr>
        <w:spacing w:line="560" w:lineRule="exact"/>
        <w:ind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四、合同签署和服务要求</w:t>
      </w:r>
    </w:p>
    <w:p w14:paraId="041487C1">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响应人须针对本项目要求和采购人情况，在响应文件中提供完成本项目的服务方案。</w:t>
      </w:r>
    </w:p>
    <w:p w14:paraId="39E864B0">
      <w:pPr>
        <w:spacing w:line="560" w:lineRule="exact"/>
        <w:ind w:firstLine="560" w:firstLineChars="200"/>
        <w:jc w:val="left"/>
      </w:pPr>
      <w:r>
        <w:rPr>
          <w:rFonts w:hint="eastAsia" w:ascii="仿宋_GB2312" w:hAnsi="仿宋_GB2312" w:eastAsia="仿宋_GB2312" w:cs="仿宋_GB2312"/>
          <w:sz w:val="28"/>
          <w:szCs w:val="28"/>
        </w:rPr>
        <w:t>中选后由双方协商具体权利及义务，形成最终签订版合同。</w:t>
      </w:r>
    </w:p>
    <w:p w14:paraId="0DFA4C76">
      <w:pPr>
        <w:numPr>
          <w:ilvl w:val="0"/>
          <w:numId w:val="14"/>
        </w:numPr>
        <w:spacing w:line="560" w:lineRule="exact"/>
        <w:ind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质量要求：</w:t>
      </w:r>
    </w:p>
    <w:p w14:paraId="36C67BD2">
      <w:pPr>
        <w:spacing w:line="560" w:lineRule="exact"/>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 一 )</w:t>
      </w:r>
      <w:r>
        <w:rPr>
          <w:rFonts w:hint="eastAsia" w:ascii="仿宋_GB2312" w:hAnsi="仿宋_GB2312" w:eastAsia="仿宋_GB2312" w:cs="仿宋_GB2312"/>
          <w:sz w:val="28"/>
          <w:szCs w:val="28"/>
          <w:lang w:val="en-US" w:eastAsia="zh-CN"/>
        </w:rPr>
        <w:t>活动主题</w:t>
      </w:r>
    </w:p>
    <w:p w14:paraId="16A30C96">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活动主题</w:t>
      </w:r>
      <w:r>
        <w:rPr>
          <w:rFonts w:hint="eastAsia" w:ascii="仿宋_GB2312" w:hAnsi="仿宋_GB2312" w:eastAsia="仿宋_GB2312" w:cs="仿宋_GB2312"/>
          <w:sz w:val="28"/>
          <w:szCs w:val="28"/>
        </w:rPr>
        <w:t>鲜明，既</w:t>
      </w:r>
      <w:r>
        <w:rPr>
          <w:rFonts w:hint="eastAsia" w:ascii="仿宋_GB2312" w:hAnsi="仿宋_GB2312" w:eastAsia="仿宋_GB2312" w:cs="仿宋_GB2312"/>
          <w:sz w:val="28"/>
          <w:szCs w:val="28"/>
          <w:lang w:eastAsia="zh-CN"/>
        </w:rPr>
        <w:t>符合</w:t>
      </w:r>
      <w:r>
        <w:rPr>
          <w:rFonts w:hint="eastAsia" w:ascii="仿宋_GB2312" w:hAnsi="仿宋_GB2312" w:eastAsia="仿宋_GB2312" w:cs="仿宋_GB2312"/>
          <w:sz w:val="28"/>
          <w:szCs w:val="28"/>
          <w:lang w:val="en-US" w:eastAsia="zh-CN"/>
        </w:rPr>
        <w:t>孤残儿童等保障对象适宜的</w:t>
      </w:r>
      <w:r>
        <w:rPr>
          <w:rFonts w:hint="eastAsia" w:ascii="仿宋_GB2312" w:hAnsi="仿宋_GB2312" w:eastAsia="仿宋_GB2312" w:cs="仿宋_GB2312"/>
          <w:sz w:val="28"/>
          <w:szCs w:val="28"/>
        </w:rPr>
        <w:t>特质和特点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又彰显特有的历史和文化底蕴。</w:t>
      </w:r>
    </w:p>
    <w:p w14:paraId="06D21420">
      <w:pPr>
        <w:spacing w:line="560" w:lineRule="exact"/>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(二）活动方案</w:t>
      </w:r>
    </w:p>
    <w:p w14:paraId="11F01402">
      <w:pPr>
        <w:spacing w:line="560" w:lineRule="exact"/>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1.车辆使用，租用车辆须具备道路经营运输许可证；</w:t>
      </w:r>
    </w:p>
    <w:p w14:paraId="2EA5DD7B">
      <w:pPr>
        <w:spacing w:line="560" w:lineRule="exact"/>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2.人员保险，为确保安全，活动所涉及乘车及具备风险性活动均需为困境儿童及参与人员缴纳相关险种费用；</w:t>
      </w:r>
    </w:p>
    <w:p w14:paraId="7C6DDAF7">
      <w:pPr>
        <w:spacing w:line="560" w:lineRule="exact"/>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严格遵守</w:t>
      </w:r>
      <w:r>
        <w:rPr>
          <w:rFonts w:hint="eastAsia" w:ascii="仿宋_GB2312" w:hAnsi="仿宋_GB2312" w:eastAsia="仿宋_GB2312" w:cs="仿宋_GB2312"/>
          <w:sz w:val="28"/>
          <w:szCs w:val="28"/>
          <w:lang w:val="en-US" w:eastAsia="zh-CN"/>
        </w:rPr>
        <w:t>国家级地方活动举办</w:t>
      </w:r>
      <w:r>
        <w:rPr>
          <w:rFonts w:hint="eastAsia" w:ascii="仿宋_GB2312" w:hAnsi="仿宋_GB2312" w:eastAsia="仿宋_GB2312" w:cs="仿宋_GB2312"/>
          <w:sz w:val="28"/>
          <w:szCs w:val="28"/>
        </w:rPr>
        <w:t>各项规定 ，活动期间安全管理</w:t>
      </w:r>
      <w:r>
        <w:rPr>
          <w:rFonts w:hint="eastAsia" w:ascii="仿宋_GB2312" w:hAnsi="仿宋_GB2312" w:eastAsia="仿宋_GB2312" w:cs="仿宋_GB2312"/>
          <w:sz w:val="28"/>
          <w:szCs w:val="28"/>
          <w:lang w:val="en-US" w:eastAsia="zh-CN"/>
        </w:rPr>
        <w:t>方案完善，可执行性高；</w:t>
      </w:r>
    </w:p>
    <w:p w14:paraId="356983BB">
      <w:pPr>
        <w:spacing w:line="560" w:lineRule="exact"/>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4.活动设计内容丰富，需包含破冰游戏、知识讲解等各类适宜孤残儿童等保障对象参与的环节；</w:t>
      </w:r>
    </w:p>
    <w:p w14:paraId="5B7B486E">
      <w:pPr>
        <w:spacing w:line="560" w:lineRule="exact"/>
        <w:ind w:firstLine="560" w:firstLineChars="20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5.按实际人员出勤情况记录考勤。</w:t>
      </w:r>
    </w:p>
    <w:p w14:paraId="336A1CA5">
      <w:pPr>
        <w:spacing w:line="560" w:lineRule="exact"/>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（三）活动报价</w:t>
      </w:r>
    </w:p>
    <w:p w14:paraId="608A46E3">
      <w:pPr>
        <w:spacing w:line="560" w:lineRule="exact"/>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活动报价包含本次活动所涉及支出的全部费用，不得增设任何附加费用。</w:t>
      </w:r>
    </w:p>
    <w:p w14:paraId="11323DFE">
      <w:pPr>
        <w:spacing w:line="560" w:lineRule="exact"/>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（四）保密要求</w:t>
      </w:r>
    </w:p>
    <w:p w14:paraId="2EDFA1B5">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响应人需承诺活动所拍摄照片、视频中涉及困境儿童影像未经采购人书面同意，不得私自传播使用，该要求不因合同结束而终止。</w:t>
      </w:r>
    </w:p>
    <w:p w14:paraId="5490B719">
      <w:pPr>
        <w:numPr>
          <w:ilvl w:val="0"/>
          <w:numId w:val="14"/>
        </w:numPr>
        <w:spacing w:line="560" w:lineRule="exact"/>
        <w:ind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结算方式：</w:t>
      </w:r>
    </w:p>
    <w:p w14:paraId="07074A9F">
      <w:pPr>
        <w:spacing w:line="560" w:lineRule="exact"/>
        <w:ind w:left="480" w:leftChars="200"/>
        <w:jc w:val="left"/>
        <w:rPr>
          <w:rFonts w:ascii="仿宋_GB2312" w:hAnsi="仿宋_GB2312" w:eastAsia="仿宋_GB2312" w:cs="仿宋_GB2312"/>
          <w:b/>
          <w:sz w:val="28"/>
          <w:szCs w:val="28"/>
        </w:rPr>
      </w:pPr>
      <w:r>
        <w:rPr>
          <w:rFonts w:hint="eastAsia" w:ascii="仿宋_GB2312" w:hAnsi="仿宋_GB2312" w:eastAsia="仿宋_GB2312" w:cs="仿宋_GB2312"/>
          <w:bCs/>
          <w:sz w:val="28"/>
          <w:szCs w:val="28"/>
        </w:rPr>
        <w:t>服务结束经验收合格一次性</w:t>
      </w:r>
      <w:r>
        <w:rPr>
          <w:rFonts w:hint="eastAsia" w:ascii="仿宋_GB2312" w:hAnsi="仿宋_GB2312" w:eastAsia="仿宋_GB2312" w:cs="仿宋_GB2312"/>
          <w:bCs/>
          <w:sz w:val="28"/>
          <w:szCs w:val="28"/>
          <w:lang w:eastAsia="zh-CN"/>
        </w:rPr>
        <w:t>据实</w:t>
      </w:r>
      <w:r>
        <w:rPr>
          <w:rFonts w:hint="eastAsia" w:ascii="仿宋_GB2312" w:hAnsi="仿宋_GB2312" w:eastAsia="仿宋_GB2312" w:cs="仿宋_GB2312"/>
          <w:bCs/>
          <w:sz w:val="28"/>
          <w:szCs w:val="28"/>
        </w:rPr>
        <w:t>支付</w:t>
      </w:r>
      <w:r>
        <w:rPr>
          <w:rFonts w:hint="eastAsia" w:ascii="仿宋_GB2312" w:hAnsi="仿宋_GB2312" w:eastAsia="仿宋_GB2312" w:cs="仿宋_GB2312"/>
          <w:bCs/>
          <w:sz w:val="28"/>
          <w:szCs w:val="28"/>
          <w:lang w:eastAsia="zh-CN"/>
        </w:rPr>
        <w:t>服务费</w:t>
      </w:r>
      <w:r>
        <w:rPr>
          <w:rFonts w:hint="eastAsia" w:ascii="仿宋_GB2312" w:hAnsi="仿宋_GB2312" w:eastAsia="仿宋_GB2312" w:cs="仿宋_GB2312"/>
          <w:b/>
          <w:sz w:val="28"/>
          <w:szCs w:val="28"/>
        </w:rPr>
        <w:t>。</w:t>
      </w:r>
    </w:p>
    <w:p w14:paraId="17F9235B">
      <w:pPr>
        <w:numPr>
          <w:ilvl w:val="0"/>
          <w:numId w:val="14"/>
        </w:numPr>
        <w:spacing w:line="560" w:lineRule="exact"/>
        <w:ind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其他要求</w:t>
      </w:r>
    </w:p>
    <w:p w14:paraId="391782C2">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bCs/>
          <w:sz w:val="28"/>
          <w:szCs w:val="28"/>
        </w:rPr>
        <w:t>1.在合同履行期内，响应人能确</w:t>
      </w:r>
      <w:r>
        <w:rPr>
          <w:rFonts w:hint="eastAsia" w:ascii="仿宋_GB2312" w:hAnsi="仿宋_GB2312" w:eastAsia="仿宋_GB2312" w:cs="仿宋_GB2312"/>
          <w:sz w:val="28"/>
          <w:szCs w:val="28"/>
        </w:rPr>
        <w:t>保所在响应文件中提供的项目人员情况，根据采购人的要求，提供相应服务。</w:t>
      </w:r>
    </w:p>
    <w:p w14:paraId="6636EBCB">
      <w:pPr>
        <w:pStyle w:val="34"/>
        <w:spacing w:line="480" w:lineRule="atLeas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2.响应人须按照采购人最终的项目合同来实施相应的服务。</w:t>
      </w:r>
    </w:p>
    <w:p w14:paraId="466D8C3B">
      <w:pPr>
        <w:widowControl w:val="0"/>
        <w:numPr>
          <w:ilvl w:val="0"/>
          <w:numId w:val="0"/>
        </w:numPr>
        <w:adjustRightInd w:val="0"/>
        <w:snapToGrid w:val="0"/>
        <w:spacing w:line="560" w:lineRule="exact"/>
        <w:jc w:val="center"/>
        <w:outlineLvl w:val="0"/>
        <w:rPr>
          <w:rFonts w:hint="eastAsia" w:ascii="仿宋_GB2312" w:hAnsi="仿宋_GB2312" w:eastAsia="仿宋_GB2312" w:cs="仿宋_GB2312"/>
          <w:b/>
          <w:sz w:val="32"/>
        </w:rPr>
      </w:pPr>
    </w:p>
    <w:p w14:paraId="55DC29DC">
      <w:pPr>
        <w:widowControl w:val="0"/>
        <w:numPr>
          <w:ilvl w:val="0"/>
          <w:numId w:val="0"/>
        </w:numPr>
        <w:adjustRightInd w:val="0"/>
        <w:snapToGrid w:val="0"/>
        <w:spacing w:line="560" w:lineRule="exact"/>
        <w:jc w:val="center"/>
        <w:outlineLvl w:val="0"/>
        <w:rPr>
          <w:rFonts w:hint="eastAsia" w:ascii="仿宋_GB2312" w:hAnsi="仿宋_GB2312" w:eastAsia="仿宋_GB2312" w:cs="仿宋_GB2312"/>
          <w:b/>
          <w:sz w:val="32"/>
        </w:rPr>
      </w:pPr>
    </w:p>
    <w:p w14:paraId="606D8E42">
      <w:pPr>
        <w:widowControl w:val="0"/>
        <w:numPr>
          <w:ilvl w:val="0"/>
          <w:numId w:val="0"/>
        </w:numPr>
        <w:adjustRightInd w:val="0"/>
        <w:snapToGrid w:val="0"/>
        <w:spacing w:line="560" w:lineRule="exact"/>
        <w:jc w:val="center"/>
        <w:outlineLvl w:val="0"/>
        <w:rPr>
          <w:rFonts w:hint="eastAsia" w:ascii="仿宋_GB2312" w:hAnsi="仿宋_GB2312" w:eastAsia="仿宋_GB2312" w:cs="仿宋_GB2312"/>
          <w:b/>
          <w:sz w:val="32"/>
        </w:rPr>
      </w:pPr>
    </w:p>
    <w:p w14:paraId="50C1DBBC">
      <w:pPr>
        <w:widowControl w:val="0"/>
        <w:numPr>
          <w:ilvl w:val="0"/>
          <w:numId w:val="0"/>
        </w:numPr>
        <w:adjustRightInd w:val="0"/>
        <w:snapToGrid w:val="0"/>
        <w:spacing w:line="560" w:lineRule="exact"/>
        <w:jc w:val="both"/>
        <w:outlineLvl w:val="0"/>
        <w:rPr>
          <w:rFonts w:hint="eastAsia" w:ascii="仿宋_GB2312" w:hAnsi="仿宋_GB2312" w:eastAsia="仿宋_GB2312" w:cs="仿宋_GB2312"/>
          <w:b/>
          <w:sz w:val="32"/>
        </w:rPr>
      </w:pPr>
    </w:p>
    <w:p w14:paraId="15D30018">
      <w:pPr>
        <w:numPr>
          <w:ilvl w:val="0"/>
          <w:numId w:val="12"/>
        </w:numPr>
        <w:spacing w:line="560" w:lineRule="exact"/>
        <w:jc w:val="center"/>
        <w:outlineLvl w:val="0"/>
        <w:rPr>
          <w:rFonts w:ascii="仿宋_GB2312" w:hAnsi="仿宋_GB2312" w:eastAsia="仿宋_GB2312" w:cs="仿宋_GB2312"/>
          <w:b/>
          <w:sz w:val="32"/>
        </w:rPr>
      </w:pPr>
      <w:r>
        <w:rPr>
          <w:rFonts w:hint="eastAsia" w:ascii="仿宋_GB2312" w:hAnsi="仿宋_GB2312" w:eastAsia="仿宋_GB2312" w:cs="仿宋_GB2312"/>
          <w:b/>
          <w:sz w:val="32"/>
        </w:rPr>
        <w:t>合同拟签订文本</w:t>
      </w:r>
      <w:bookmarkStart w:id="44" w:name="_Toc5728"/>
      <w:bookmarkStart w:id="45" w:name="_Toc11627"/>
      <w:bookmarkStart w:id="46" w:name="_Toc11691"/>
      <w:bookmarkStart w:id="47" w:name="_Toc8381"/>
      <w:bookmarkStart w:id="48" w:name="_Toc13496"/>
    </w:p>
    <w:p w14:paraId="3F63C0F5">
      <w:pPr>
        <w:widowControl w:val="0"/>
        <w:numPr>
          <w:ilvl w:val="0"/>
          <w:numId w:val="0"/>
        </w:numPr>
        <w:adjustRightInd w:val="0"/>
        <w:snapToGrid w:val="0"/>
        <w:spacing w:line="560" w:lineRule="exact"/>
        <w:jc w:val="center"/>
        <w:outlineLvl w:val="0"/>
        <w:rPr>
          <w:rFonts w:hint="eastAsia" w:ascii="仿宋_GB2312" w:hAnsi="仿宋_GB2312" w:eastAsia="仿宋_GB2312" w:cs="仿宋_GB2312"/>
          <w:b/>
          <w:sz w:val="32"/>
        </w:rPr>
      </w:pPr>
    </w:p>
    <w:p w14:paraId="375B30D5">
      <w:pPr>
        <w:spacing w:line="276" w:lineRule="auto"/>
        <w:jc w:val="center"/>
        <w:rPr>
          <w:b/>
          <w:sz w:val="28"/>
          <w:szCs w:val="32"/>
        </w:rPr>
      </w:pPr>
      <w:r>
        <w:rPr>
          <w:rFonts w:hint="eastAsia"/>
          <w:b/>
          <w:sz w:val="28"/>
          <w:szCs w:val="32"/>
        </w:rPr>
        <w:t>北京市第二儿童福利院自强学校</w:t>
      </w:r>
    </w:p>
    <w:p w14:paraId="7216FA6A">
      <w:pPr>
        <w:spacing w:line="276" w:lineRule="auto"/>
        <w:jc w:val="center"/>
        <w:rPr>
          <w:b/>
          <w:sz w:val="28"/>
          <w:szCs w:val="32"/>
        </w:rPr>
      </w:pPr>
      <w:r>
        <w:rPr>
          <w:rFonts w:hint="eastAsia"/>
          <w:b/>
          <w:sz w:val="28"/>
          <w:szCs w:val="32"/>
        </w:rPr>
        <w:t>感念党恩夏令营文化活动服务项目协议</w:t>
      </w:r>
    </w:p>
    <w:p w14:paraId="12580C30">
      <w:pPr>
        <w:spacing w:line="276" w:lineRule="auto"/>
      </w:pPr>
    </w:p>
    <w:tbl>
      <w:tblPr>
        <w:tblStyle w:val="89"/>
        <w:tblW w:w="8379" w:type="dxa"/>
        <w:tblInd w:w="14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85"/>
        <w:gridCol w:w="6594"/>
      </w:tblGrid>
      <w:tr w14:paraId="5B1A5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785" w:type="dxa"/>
            <w:tcBorders>
              <w:tl2br w:val="nil"/>
              <w:tr2bl w:val="nil"/>
            </w:tcBorders>
          </w:tcPr>
          <w:p w14:paraId="069B6FA7">
            <w:pPr>
              <w:ind w:left="0" w:leftChars="0" w:firstLine="0" w:firstLineChars="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w:t>
            </w:r>
          </w:p>
        </w:tc>
        <w:tc>
          <w:tcPr>
            <w:tcW w:w="6594" w:type="dxa"/>
            <w:tcBorders>
              <w:tl2br w:val="nil"/>
              <w:tr2bl w:val="nil"/>
            </w:tcBorders>
          </w:tcPr>
          <w:p w14:paraId="4238481A">
            <w:pPr>
              <w:ind w:left="0" w:leftChars="0" w:firstLine="0" w:firstLineChars="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北京市第二儿童福利院</w:t>
            </w:r>
          </w:p>
        </w:tc>
      </w:tr>
      <w:tr w14:paraId="094E9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85" w:type="dxa"/>
            <w:tcBorders>
              <w:tl2br w:val="nil"/>
              <w:tr2bl w:val="nil"/>
            </w:tcBorders>
          </w:tcPr>
          <w:p w14:paraId="055AA3B7">
            <w:pPr>
              <w:ind w:left="0" w:leftChars="0" w:firstLine="0" w:firstLineChars="0"/>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法定代表人：</w:t>
            </w:r>
          </w:p>
        </w:tc>
        <w:tc>
          <w:tcPr>
            <w:tcW w:w="6594" w:type="dxa"/>
            <w:tcBorders>
              <w:tl2br w:val="nil"/>
              <w:tr2bl w:val="nil"/>
            </w:tcBorders>
          </w:tcPr>
          <w:p w14:paraId="2AC7ED2C">
            <w:pPr>
              <w:ind w:left="0" w:leftChars="0" w:firstLine="0" w:firstLineChars="0"/>
              <w:textAlignment w:val="baseline"/>
              <w:rPr>
                <w:rFonts w:hint="eastAsia" w:ascii="仿宋_GB2312" w:hAnsi="仿宋_GB2312" w:eastAsia="仿宋_GB2312" w:cs="仿宋_GB2312"/>
                <w:sz w:val="28"/>
                <w:szCs w:val="28"/>
              </w:rPr>
            </w:pPr>
          </w:p>
        </w:tc>
      </w:tr>
      <w:tr w14:paraId="60C30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85" w:type="dxa"/>
            <w:tcBorders>
              <w:tl2br w:val="nil"/>
              <w:tr2bl w:val="nil"/>
            </w:tcBorders>
          </w:tcPr>
          <w:p w14:paraId="0135BCF5">
            <w:pPr>
              <w:ind w:left="0" w:leftChars="0" w:firstLine="0" w:firstLineChars="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tc>
        <w:tc>
          <w:tcPr>
            <w:tcW w:w="6594" w:type="dxa"/>
            <w:tcBorders>
              <w:tl2br w:val="nil"/>
              <w:tr2bl w:val="nil"/>
            </w:tcBorders>
          </w:tcPr>
          <w:p w14:paraId="58F19328">
            <w:pPr>
              <w:ind w:left="0" w:leftChars="0" w:firstLine="0" w:firstLineChars="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北京市</w:t>
            </w:r>
            <w:r>
              <w:rPr>
                <w:rFonts w:hint="eastAsia" w:ascii="仿宋_GB2312" w:hAnsi="仿宋_GB2312" w:eastAsia="仿宋_GB2312" w:cs="仿宋_GB2312"/>
                <w:sz w:val="28"/>
                <w:szCs w:val="28"/>
              </w:rPr>
              <w:t>顺义区高丽营镇张喜庄段9号</w:t>
            </w:r>
          </w:p>
        </w:tc>
      </w:tr>
      <w:tr w14:paraId="031BA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85" w:type="dxa"/>
            <w:tcBorders>
              <w:tl2br w:val="nil"/>
              <w:tr2bl w:val="nil"/>
            </w:tcBorders>
          </w:tcPr>
          <w:p w14:paraId="60F5F6DA">
            <w:pPr>
              <w:ind w:left="0" w:leftChars="0" w:firstLine="0" w:firstLineChars="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w:t>
            </w:r>
          </w:p>
        </w:tc>
        <w:tc>
          <w:tcPr>
            <w:tcW w:w="6594" w:type="dxa"/>
            <w:tcBorders>
              <w:tl2br w:val="nil"/>
              <w:tr2bl w:val="nil"/>
            </w:tcBorders>
          </w:tcPr>
          <w:p w14:paraId="41B42DA5">
            <w:pPr>
              <w:ind w:left="0" w:leftChars="0" w:firstLine="0" w:firstLineChars="0"/>
              <w:textAlignment w:val="baseline"/>
              <w:rPr>
                <w:rFonts w:hint="eastAsia" w:ascii="仿宋_GB2312" w:hAnsi="仿宋_GB2312" w:eastAsia="仿宋_GB2312" w:cs="仿宋_GB2312"/>
                <w:sz w:val="28"/>
                <w:szCs w:val="28"/>
              </w:rPr>
            </w:pPr>
          </w:p>
        </w:tc>
      </w:tr>
      <w:tr w14:paraId="109EC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85" w:type="dxa"/>
            <w:tcBorders>
              <w:tl2br w:val="nil"/>
              <w:tr2bl w:val="nil"/>
            </w:tcBorders>
          </w:tcPr>
          <w:p w14:paraId="762907E3">
            <w:pPr>
              <w:ind w:left="0" w:leftChars="0" w:firstLine="0" w:firstLineChars="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6594" w:type="dxa"/>
            <w:tcBorders>
              <w:tl2br w:val="nil"/>
              <w:tr2bl w:val="nil"/>
            </w:tcBorders>
          </w:tcPr>
          <w:p w14:paraId="59E167BD">
            <w:pPr>
              <w:ind w:left="0" w:leftChars="0" w:firstLine="0" w:firstLineChars="0"/>
              <w:textAlignment w:val="baseline"/>
              <w:rPr>
                <w:rFonts w:hint="eastAsia" w:ascii="仿宋_GB2312" w:hAnsi="仿宋_GB2312" w:eastAsia="仿宋_GB2312" w:cs="仿宋_GB2312"/>
                <w:sz w:val="28"/>
                <w:szCs w:val="28"/>
              </w:rPr>
            </w:pPr>
          </w:p>
        </w:tc>
      </w:tr>
      <w:tr w14:paraId="628F6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85" w:type="dxa"/>
            <w:tcBorders>
              <w:tl2br w:val="nil"/>
              <w:tr2bl w:val="nil"/>
            </w:tcBorders>
          </w:tcPr>
          <w:p w14:paraId="60171B75">
            <w:pPr>
              <w:ind w:left="0" w:leftChars="0" w:firstLine="0" w:firstLineChars="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乙方:        </w:t>
            </w:r>
          </w:p>
        </w:tc>
        <w:tc>
          <w:tcPr>
            <w:tcW w:w="6594" w:type="dxa"/>
            <w:tcBorders>
              <w:tl2br w:val="nil"/>
              <w:tr2bl w:val="nil"/>
            </w:tcBorders>
          </w:tcPr>
          <w:p w14:paraId="2F2A9A6C">
            <w:pPr>
              <w:ind w:left="0" w:leftChars="0" w:firstLine="0" w:firstLineChars="0"/>
              <w:textAlignment w:val="baseline"/>
              <w:rPr>
                <w:rFonts w:hint="eastAsia" w:ascii="仿宋_GB2312" w:hAnsi="仿宋_GB2312" w:eastAsia="仿宋_GB2312" w:cs="仿宋_GB2312"/>
                <w:sz w:val="28"/>
                <w:szCs w:val="28"/>
              </w:rPr>
            </w:pPr>
          </w:p>
        </w:tc>
      </w:tr>
      <w:tr w14:paraId="3A8C5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85" w:type="dxa"/>
            <w:tcBorders>
              <w:tl2br w:val="nil"/>
              <w:tr2bl w:val="nil"/>
            </w:tcBorders>
          </w:tcPr>
          <w:p w14:paraId="3D4DA9B3">
            <w:pPr>
              <w:ind w:left="0" w:leftChars="0" w:firstLine="0" w:firstLineChars="0"/>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法定代表人：</w:t>
            </w:r>
          </w:p>
        </w:tc>
        <w:tc>
          <w:tcPr>
            <w:tcW w:w="6594" w:type="dxa"/>
            <w:tcBorders>
              <w:tl2br w:val="nil"/>
              <w:tr2bl w:val="nil"/>
            </w:tcBorders>
          </w:tcPr>
          <w:p w14:paraId="7285D37F">
            <w:pPr>
              <w:ind w:left="0" w:leftChars="0" w:firstLine="0" w:firstLineChars="0"/>
              <w:textAlignment w:val="baseline"/>
              <w:rPr>
                <w:rFonts w:hint="eastAsia" w:ascii="仿宋_GB2312" w:hAnsi="仿宋_GB2312" w:eastAsia="仿宋_GB2312" w:cs="仿宋_GB2312"/>
                <w:sz w:val="28"/>
                <w:szCs w:val="28"/>
              </w:rPr>
            </w:pPr>
          </w:p>
        </w:tc>
      </w:tr>
      <w:tr w14:paraId="408FE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85" w:type="dxa"/>
            <w:tcBorders>
              <w:tl2br w:val="nil"/>
              <w:tr2bl w:val="nil"/>
            </w:tcBorders>
          </w:tcPr>
          <w:p w14:paraId="084C7FE5">
            <w:pPr>
              <w:ind w:left="0" w:leftChars="0" w:firstLine="0" w:firstLineChars="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地址：      </w:t>
            </w:r>
          </w:p>
        </w:tc>
        <w:tc>
          <w:tcPr>
            <w:tcW w:w="6594" w:type="dxa"/>
            <w:tcBorders>
              <w:tl2br w:val="nil"/>
              <w:tr2bl w:val="nil"/>
            </w:tcBorders>
          </w:tcPr>
          <w:p w14:paraId="54D8E4B6">
            <w:pPr>
              <w:ind w:left="0" w:leftChars="0" w:firstLine="0" w:firstLineChars="0"/>
              <w:textAlignment w:val="baseline"/>
              <w:rPr>
                <w:rFonts w:hint="eastAsia" w:ascii="仿宋_GB2312" w:hAnsi="仿宋_GB2312" w:eastAsia="仿宋_GB2312" w:cs="仿宋_GB2312"/>
                <w:sz w:val="28"/>
                <w:szCs w:val="28"/>
              </w:rPr>
            </w:pPr>
          </w:p>
        </w:tc>
      </w:tr>
      <w:tr w14:paraId="4B149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85" w:type="dxa"/>
            <w:tcBorders>
              <w:tl2br w:val="nil"/>
              <w:tr2bl w:val="nil"/>
            </w:tcBorders>
          </w:tcPr>
          <w:p w14:paraId="5BD97EB6">
            <w:pPr>
              <w:ind w:left="0" w:leftChars="0" w:firstLine="0" w:firstLineChars="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联系人：    </w:t>
            </w:r>
          </w:p>
        </w:tc>
        <w:tc>
          <w:tcPr>
            <w:tcW w:w="6594" w:type="dxa"/>
            <w:tcBorders>
              <w:tl2br w:val="nil"/>
              <w:tr2bl w:val="nil"/>
            </w:tcBorders>
          </w:tcPr>
          <w:p w14:paraId="7EA311CF">
            <w:pPr>
              <w:ind w:left="0" w:leftChars="0" w:firstLine="0" w:firstLineChars="0"/>
              <w:textAlignment w:val="baseline"/>
              <w:rPr>
                <w:rFonts w:hint="eastAsia" w:ascii="仿宋_GB2312" w:hAnsi="仿宋_GB2312" w:eastAsia="仿宋_GB2312" w:cs="仿宋_GB2312"/>
                <w:sz w:val="28"/>
                <w:szCs w:val="28"/>
              </w:rPr>
            </w:pPr>
          </w:p>
        </w:tc>
      </w:tr>
      <w:tr w14:paraId="74F9B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85" w:type="dxa"/>
            <w:tcBorders>
              <w:tl2br w:val="nil"/>
              <w:tr2bl w:val="nil"/>
            </w:tcBorders>
          </w:tcPr>
          <w:p w14:paraId="038FF8A7">
            <w:pPr>
              <w:ind w:left="0" w:leftChars="0" w:firstLine="0" w:firstLineChars="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联系电话：  </w:t>
            </w:r>
          </w:p>
        </w:tc>
        <w:tc>
          <w:tcPr>
            <w:tcW w:w="6594" w:type="dxa"/>
            <w:tcBorders>
              <w:tl2br w:val="nil"/>
              <w:tr2bl w:val="nil"/>
            </w:tcBorders>
          </w:tcPr>
          <w:p w14:paraId="6570B1FA">
            <w:pPr>
              <w:ind w:left="0" w:leftChars="0" w:firstLine="0" w:firstLineChars="0"/>
              <w:textAlignment w:val="baseline"/>
              <w:rPr>
                <w:rFonts w:hint="eastAsia" w:ascii="仿宋_GB2312" w:hAnsi="仿宋_GB2312" w:eastAsia="仿宋_GB2312" w:cs="仿宋_GB2312"/>
                <w:sz w:val="28"/>
                <w:szCs w:val="28"/>
              </w:rPr>
            </w:pPr>
          </w:p>
        </w:tc>
      </w:tr>
    </w:tbl>
    <w:p w14:paraId="504375D0">
      <w:pPr>
        <w:ind w:firstLine="281" w:firstLineChars="100"/>
        <w:textAlignment w:val="baseline"/>
        <w:rPr>
          <w:rFonts w:hint="eastAsia" w:ascii="仿宋_GB2312" w:hAnsi="仿宋_GB2312" w:eastAsia="仿宋_GB2312" w:cs="仿宋_GB2312"/>
          <w:b/>
          <w:bCs/>
          <w:color w:val="0D0D0D" w:themeColor="text1" w:themeTint="F2"/>
          <w:sz w:val="28"/>
          <w:szCs w:val="28"/>
          <w14:textFill>
            <w14:solidFill>
              <w14:schemeClr w14:val="tx1">
                <w14:lumMod w14:val="95000"/>
                <w14:lumOff w14:val="5000"/>
              </w14:schemeClr>
            </w14:solidFill>
          </w14:textFill>
        </w:rPr>
      </w:pPr>
    </w:p>
    <w:p w14:paraId="71717BA4">
      <w:pPr>
        <w:spacing w:line="276" w:lineRule="auto"/>
        <w:rPr>
          <w:rFonts w:hint="eastAsia" w:ascii="仿宋_GB2312" w:hAnsi="仿宋_GB2312" w:eastAsia="仿宋_GB2312" w:cs="仿宋_GB2312"/>
          <w:sz w:val="28"/>
          <w:szCs w:val="28"/>
        </w:rPr>
      </w:pPr>
    </w:p>
    <w:p w14:paraId="5830D8CA">
      <w:pPr>
        <w:spacing w:line="276"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委托乙方组织进行感念党恩夏令营文化活动，激发儿童爱国意识、自律意识、感恩意识，树立正确的人生观和价值观，提高团结协作、自立自强的能力。依据《中华人民共和国民法典》及相关法律法规，经甲、乙双方协商一致，签定本协议，双方共同遵守执行。</w:t>
      </w:r>
    </w:p>
    <w:p w14:paraId="64108684">
      <w:pPr>
        <w:spacing w:line="276" w:lineRule="auto"/>
        <w:rPr>
          <w:rFonts w:hint="eastAsia" w:ascii="仿宋_GB2312" w:hAnsi="仿宋_GB2312" w:eastAsia="仿宋_GB2312" w:cs="仿宋_GB2312"/>
          <w:sz w:val="28"/>
          <w:szCs w:val="28"/>
        </w:rPr>
      </w:pPr>
    </w:p>
    <w:p w14:paraId="34464477">
      <w:pPr>
        <w:spacing w:line="276"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一、夏令营活动开展时间、地点、参加活动人员、内容</w:t>
      </w:r>
    </w:p>
    <w:p w14:paraId="75DCCCD3">
      <w:pPr>
        <w:spacing w:line="276"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1、开展时间:</w:t>
      </w:r>
    </w:p>
    <w:p w14:paraId="5D5E4883">
      <w:pPr>
        <w:spacing w:line="276"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2、开展地点:</w:t>
      </w:r>
    </w:p>
    <w:p w14:paraId="3A69EC53">
      <w:pPr>
        <w:spacing w:line="276"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3、计划参加活动人数为</w:t>
      </w:r>
      <w:r>
        <w:rPr>
          <w:rFonts w:hint="eastAsia" w:ascii="仿宋_GB2312" w:hAnsi="仿宋_GB2312" w:eastAsia="仿宋_GB2312" w:cs="仿宋_GB2312"/>
          <w:sz w:val="28"/>
          <w:szCs w:val="28"/>
          <w:lang w:val="en-US" w:eastAsia="zh-CN"/>
        </w:rPr>
        <w:t>79</w:t>
      </w:r>
      <w:r>
        <w:rPr>
          <w:rFonts w:hint="eastAsia" w:ascii="仿宋_GB2312" w:hAnsi="仿宋_GB2312" w:eastAsia="仿宋_GB2312" w:cs="仿宋_GB2312"/>
          <w:sz w:val="28"/>
          <w:szCs w:val="28"/>
        </w:rPr>
        <w:t>人</w:t>
      </w:r>
      <w:r>
        <w:rPr>
          <w:rFonts w:hint="eastAsia" w:ascii="仿宋_GB2312" w:hAnsi="仿宋_GB2312" w:eastAsia="仿宋_GB2312" w:cs="仿宋_GB2312"/>
          <w:sz w:val="28"/>
          <w:szCs w:val="28"/>
          <w:lang w:eastAsia="zh-CN"/>
        </w:rPr>
        <w:t>（最终以实际参加人数为准）</w:t>
      </w:r>
      <w:r>
        <w:rPr>
          <w:rFonts w:hint="eastAsia" w:ascii="仿宋_GB2312" w:hAnsi="仿宋_GB2312" w:eastAsia="仿宋_GB2312" w:cs="仿宋_GB2312"/>
          <w:sz w:val="28"/>
          <w:szCs w:val="28"/>
        </w:rPr>
        <w:t>，培训时间共10天；</w:t>
      </w:r>
    </w:p>
    <w:p w14:paraId="70D1D1F0">
      <w:pPr>
        <w:spacing w:line="276"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4、开展内容:甲方委托乙方完成夏令营文化活动，活动内容为双方协商后制定的方案执行，详见附件1。</w:t>
      </w:r>
    </w:p>
    <w:p w14:paraId="1EC85939">
      <w:pPr>
        <w:spacing w:line="276" w:lineRule="auto"/>
        <w:rPr>
          <w:rFonts w:hint="eastAsia" w:ascii="仿宋_GB2312" w:hAnsi="仿宋_GB2312" w:eastAsia="仿宋_GB2312" w:cs="仿宋_GB2312"/>
          <w:sz w:val="28"/>
          <w:szCs w:val="28"/>
        </w:rPr>
      </w:pPr>
    </w:p>
    <w:p w14:paraId="0E4202B5">
      <w:pPr>
        <w:spacing w:line="276"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二、费用与支付</w:t>
      </w:r>
    </w:p>
    <w:p w14:paraId="2A00BA15">
      <w:pPr>
        <w:spacing w:line="276"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1、项目总价：</w:t>
      </w:r>
      <w:r>
        <w:rPr>
          <w:rFonts w:hint="eastAsia" w:ascii="仿宋_GB2312" w:hAnsi="仿宋_GB2312" w:eastAsia="仿宋_GB2312" w:cs="仿宋_GB2312"/>
          <w:sz w:val="28"/>
          <w:szCs w:val="28"/>
          <w:lang w:val="en-US" w:eastAsia="zh-CN"/>
        </w:rPr>
        <w:t xml:space="preserve">    元</w:t>
      </w:r>
      <w:r>
        <w:rPr>
          <w:rFonts w:hint="eastAsia" w:ascii="仿宋_GB2312" w:hAnsi="仿宋_GB2312" w:eastAsia="仿宋_GB2312" w:cs="仿宋_GB2312"/>
          <w:sz w:val="28"/>
          <w:szCs w:val="28"/>
        </w:rPr>
        <w:t>(大写:人民币)，</w:t>
      </w:r>
      <w:r>
        <w:rPr>
          <w:rFonts w:hint="eastAsia" w:ascii="仿宋_GB2312" w:hAnsi="仿宋_GB2312" w:eastAsia="仿宋_GB2312" w:cs="仿宋_GB2312"/>
          <w:sz w:val="28"/>
          <w:szCs w:val="28"/>
          <w:lang w:eastAsia="zh-CN"/>
        </w:rPr>
        <w:t>最终以实际参加人数进行结算，</w:t>
      </w:r>
      <w:r>
        <w:rPr>
          <w:rFonts w:hint="eastAsia" w:ascii="仿宋_GB2312" w:hAnsi="仿宋_GB2312" w:eastAsia="仿宋_GB2312" w:cs="仿宋_GB2312"/>
          <w:sz w:val="28"/>
          <w:szCs w:val="28"/>
        </w:rPr>
        <w:t>项目费用详见附件2。</w:t>
      </w:r>
    </w:p>
    <w:p w14:paraId="65336CE8">
      <w:pPr>
        <w:spacing w:line="276"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2、活动结束后，</w:t>
      </w:r>
      <w:r>
        <w:rPr>
          <w:rFonts w:hint="eastAsia" w:ascii="仿宋_GB2312" w:hAnsi="仿宋_GB2312" w:eastAsia="仿宋_GB2312" w:cs="仿宋_GB2312"/>
          <w:sz w:val="28"/>
          <w:szCs w:val="28"/>
          <w:lang w:eastAsia="zh-CN"/>
        </w:rPr>
        <w:t>经甲方验收合格并在收到</w:t>
      </w:r>
      <w:r>
        <w:rPr>
          <w:rFonts w:hint="eastAsia" w:ascii="仿宋_GB2312" w:hAnsi="仿宋_GB2312" w:eastAsia="仿宋_GB2312" w:cs="仿宋_GB2312"/>
          <w:sz w:val="28"/>
          <w:szCs w:val="28"/>
        </w:rPr>
        <w:t>乙方按甲方要求开具等额法定税务发票</w:t>
      </w:r>
      <w:r>
        <w:rPr>
          <w:rFonts w:hint="eastAsia" w:ascii="仿宋_GB2312" w:hAnsi="仿宋_GB2312" w:eastAsia="仿宋_GB2312" w:cs="仿宋_GB2312"/>
          <w:sz w:val="28"/>
          <w:szCs w:val="28"/>
          <w:lang w:val="en-US" w:eastAsia="zh-CN"/>
        </w:rPr>
        <w:t>10个工作日内</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一次性支付活动服务费总费用。</w:t>
      </w:r>
    </w:p>
    <w:p w14:paraId="0AF3A429">
      <w:pPr>
        <w:spacing w:line="276" w:lineRule="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乙方收款信息：</w:t>
      </w:r>
    </w:p>
    <w:p w14:paraId="0A30C3E1">
      <w:pPr>
        <w:spacing w:line="276"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乙方账号:</w:t>
      </w:r>
    </w:p>
    <w:p w14:paraId="2CDF8582">
      <w:pPr>
        <w:spacing w:line="276"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户名:</w:t>
      </w:r>
    </w:p>
    <w:p w14:paraId="3D32C282">
      <w:pPr>
        <w:spacing w:line="276"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开户行:</w:t>
      </w:r>
    </w:p>
    <w:p w14:paraId="41D91416">
      <w:pPr>
        <w:spacing w:line="276" w:lineRule="auto"/>
        <w:rPr>
          <w:rFonts w:hint="eastAsia" w:ascii="仿宋_GB2312" w:hAnsi="仿宋_GB2312" w:eastAsia="仿宋_GB2312" w:cs="仿宋_GB2312"/>
          <w:sz w:val="28"/>
          <w:szCs w:val="28"/>
        </w:rPr>
      </w:pPr>
    </w:p>
    <w:p w14:paraId="58E35653">
      <w:pPr>
        <w:spacing w:line="360" w:lineRule="auto"/>
        <w:ind w:left="60"/>
        <w:textAlignment w:val="baseline"/>
        <w:rPr>
          <w:rFonts w:hint="eastAsia" w:ascii="仿宋_GB2312" w:hAnsi="仿宋_GB2312" w:eastAsia="仿宋_GB2312" w:cs="仿宋_GB2312"/>
          <w:color w:val="0D0D0D" w:themeColor="text1" w:themeTint="F2"/>
          <w:sz w:val="28"/>
          <w:szCs w:val="28"/>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8"/>
          <w:szCs w:val="28"/>
          <w14:textFill>
            <w14:solidFill>
              <w14:schemeClr w14:val="tx1">
                <w14:lumMod w14:val="95000"/>
                <w14:lumOff w14:val="5000"/>
              </w14:schemeClr>
            </w14:solidFill>
          </w14:textFill>
        </w:rPr>
        <w:t>甲方开票信息：</w:t>
      </w:r>
    </w:p>
    <w:p w14:paraId="2EC30990">
      <w:pPr>
        <w:spacing w:line="360" w:lineRule="auto"/>
        <w:ind w:left="60"/>
        <w:textAlignment w:val="baseline"/>
        <w:rPr>
          <w:rFonts w:hint="eastAsia" w:ascii="仿宋_GB2312" w:hAnsi="仿宋_GB2312" w:eastAsia="仿宋_GB2312" w:cs="仿宋_GB2312"/>
          <w:color w:val="0D0D0D" w:themeColor="text1" w:themeTint="F2"/>
          <w:sz w:val="28"/>
          <w:szCs w:val="28"/>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8"/>
          <w:szCs w:val="28"/>
          <w14:textFill>
            <w14:solidFill>
              <w14:schemeClr w14:val="tx1">
                <w14:lumMod w14:val="95000"/>
                <w14:lumOff w14:val="5000"/>
              </w14:schemeClr>
            </w14:solidFill>
          </w14:textFill>
        </w:rPr>
        <w:t>纳税人识别号：12110000400569941P</w:t>
      </w:r>
    </w:p>
    <w:p w14:paraId="5EAEA73A">
      <w:pPr>
        <w:spacing w:line="360" w:lineRule="auto"/>
        <w:ind w:left="6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color w:val="0D0D0D" w:themeColor="text1" w:themeTint="F2"/>
          <w:sz w:val="28"/>
          <w:szCs w:val="28"/>
          <w14:textFill>
            <w14:solidFill>
              <w14:schemeClr w14:val="tx1">
                <w14:lumMod w14:val="95000"/>
                <w14:lumOff w14:val="5000"/>
              </w14:schemeClr>
            </w14:solidFill>
          </w14:textFill>
        </w:rPr>
        <w:t>发票抬头：北京市第二儿童福利院（北京市第二儿童福利院自强学校）</w:t>
      </w:r>
    </w:p>
    <w:p w14:paraId="1C93C852">
      <w:pPr>
        <w:spacing w:line="276" w:lineRule="auto"/>
        <w:rPr>
          <w:rFonts w:hint="eastAsia" w:ascii="仿宋_GB2312" w:hAnsi="仿宋_GB2312" w:eastAsia="仿宋_GB2312" w:cs="仿宋_GB2312"/>
          <w:sz w:val="28"/>
          <w:szCs w:val="28"/>
        </w:rPr>
      </w:pPr>
    </w:p>
    <w:p w14:paraId="70CB43BA">
      <w:pPr>
        <w:spacing w:line="276"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三、甲方的权利义务</w:t>
      </w:r>
    </w:p>
    <w:p w14:paraId="5A6F4606">
      <w:pPr>
        <w:spacing w:line="276"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1、甲方对乙方提出的活动计划、活动组织实施方案、汇报表演提出改进建议。</w:t>
      </w:r>
    </w:p>
    <w:p w14:paraId="4D68063D">
      <w:pPr>
        <w:spacing w:line="276"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2、乙方应在甲方协助下，搞好参加活动人员在训练中的政治思想工作。</w:t>
      </w:r>
    </w:p>
    <w:p w14:paraId="1F6A87DB">
      <w:pPr>
        <w:spacing w:line="276"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3、甲方指派工作人员协助教育监管。对不符合要求的教官，有权利提出更换。</w:t>
      </w:r>
    </w:p>
    <w:p w14:paraId="32E1795D">
      <w:pPr>
        <w:spacing w:line="276"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4、甲方做好参加活动人员训练期间的医疗及督导工作。</w:t>
      </w:r>
    </w:p>
    <w:p w14:paraId="1C386A3B">
      <w:pPr>
        <w:spacing w:line="276"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5、按照本协议约定支付费用。</w:t>
      </w:r>
    </w:p>
    <w:p w14:paraId="46D510B4">
      <w:pPr>
        <w:spacing w:line="276" w:lineRule="auto"/>
        <w:rPr>
          <w:rFonts w:hint="eastAsia" w:ascii="仿宋_GB2312" w:hAnsi="仿宋_GB2312" w:eastAsia="仿宋_GB2312" w:cs="仿宋_GB2312"/>
          <w:sz w:val="28"/>
          <w:szCs w:val="28"/>
        </w:rPr>
      </w:pPr>
    </w:p>
    <w:p w14:paraId="4E7EE0D4">
      <w:pPr>
        <w:spacing w:line="276"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四、乙方的权利和义务</w:t>
      </w:r>
    </w:p>
    <w:p w14:paraId="06061597">
      <w:pPr>
        <w:spacing w:line="276"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1、乙方必须在夏令营开始前确定活动内容并拟定完整的活动计划交与甲方。</w:t>
      </w:r>
    </w:p>
    <w:p w14:paraId="52B2B66E">
      <w:pPr>
        <w:spacing w:line="276"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2、乙方按照甲方需求选派教官政治素质好、作风纪律过硬、业务素质高的教学人员、负责甲方人员的夏令营工作。</w:t>
      </w:r>
    </w:p>
    <w:p w14:paraId="3605DC96">
      <w:pPr>
        <w:spacing w:line="276"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3、活动期间参加活动人员由乙方进行管理，甲方监督。参加活动人员请假一律经甲方指定夏令营负责人签字同意后予以批准。</w:t>
      </w:r>
    </w:p>
    <w:p w14:paraId="6D0DD2D4">
      <w:pPr>
        <w:spacing w:line="276"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4、乙方按活动方案进行组织、科学组训、严格要求，并按甲方提出的合理要求及时做出调整以使甲方满意；同时，乙方保留根据夏令营期间天气、场地等因素对活动做出调整的权利。</w:t>
      </w:r>
    </w:p>
    <w:p w14:paraId="3ED92942">
      <w:pPr>
        <w:spacing w:line="276"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5、甲方参加活动人员不服从乙方教官的管理，并影响正常夏令营，乙方经甲方指定的夏令营负责人同意后方可有权取消甲方参加活动人员资格。</w:t>
      </w:r>
    </w:p>
    <w:p w14:paraId="4176CF00">
      <w:pPr>
        <w:spacing w:line="276"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夏令营进行时因乙方教练过错以及没有尽到安全提示等义务导致甲方人员在训练中受到伤害，由乙方承担全部赔偿责任;反之甲方参加活动人员未能遵守乙方的安全指引所导致的意外，乙方无过错的，则乙方不负任何责任;</w:t>
      </w:r>
    </w:p>
    <w:p w14:paraId="164CA4CA">
      <w:pPr>
        <w:spacing w:line="276"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7、乙方须规范参加活动人员的制度、仪表、队列等夏令营内容，为甲方奠定初步基础；规范一日生活制度、思想作风、工作作风、组织纪律、言行举止、精神面貌等内容，提升增添实质性的内容;</w:t>
      </w:r>
    </w:p>
    <w:p w14:paraId="7966445F">
      <w:pPr>
        <w:spacing w:line="276"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8、乙方指派一名总教官作为本次夏令营的总体协调和控制，标准流程进行监控和此次领队对接其他事宜，完成甲方给予的各项任务。</w:t>
      </w:r>
    </w:p>
    <w:p w14:paraId="18632B08">
      <w:pPr>
        <w:spacing w:line="276" w:lineRule="auto"/>
        <w:rPr>
          <w:rFonts w:hint="eastAsia" w:ascii="仿宋_GB2312" w:hAnsi="仿宋_GB2312" w:eastAsia="仿宋_GB2312" w:cs="仿宋_GB2312"/>
          <w:sz w:val="28"/>
          <w:szCs w:val="28"/>
        </w:rPr>
      </w:pPr>
    </w:p>
    <w:p w14:paraId="326DD94A">
      <w:pPr>
        <w:spacing w:line="276"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五、违约处理</w:t>
      </w:r>
    </w:p>
    <w:p w14:paraId="6B72B25D">
      <w:pPr>
        <w:spacing w:line="276"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果一方违反本协议的任何条款，另一方在此后任何时间可以向违约方提出书面通知，违约方应在通知发出之日起15个日历日内给予书面答复并采取补救措施，如果该通知发出之日起15个日历日内违约方不予答复或没有采取有效的补救措施，守约方可以终止本协议的执行，并依法要求违约方赔偿因其违约给守约方造成的全部经济损失。</w:t>
      </w:r>
    </w:p>
    <w:p w14:paraId="256391BF">
      <w:pPr>
        <w:spacing w:line="276" w:lineRule="auto"/>
        <w:rPr>
          <w:rFonts w:hint="eastAsia" w:ascii="仿宋_GB2312" w:hAnsi="仿宋_GB2312" w:eastAsia="仿宋_GB2312" w:cs="仿宋_GB2312"/>
          <w:sz w:val="28"/>
          <w:szCs w:val="28"/>
        </w:rPr>
      </w:pPr>
    </w:p>
    <w:p w14:paraId="0F59329C">
      <w:pPr>
        <w:spacing w:line="276"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六、争议处理</w:t>
      </w:r>
    </w:p>
    <w:p w14:paraId="3A4417AD">
      <w:pPr>
        <w:spacing w:line="276"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双方因履行本协议而发生的争议，应协商、调解解决。协商、调解不成的，依法向甲方所在地有管辖权的人民法院起诉。</w:t>
      </w:r>
    </w:p>
    <w:p w14:paraId="4FFA35A9">
      <w:pPr>
        <w:spacing w:line="276" w:lineRule="auto"/>
        <w:rPr>
          <w:rFonts w:hint="eastAsia" w:ascii="仿宋_GB2312" w:hAnsi="仿宋_GB2312" w:eastAsia="仿宋_GB2312" w:cs="仿宋_GB2312"/>
          <w:sz w:val="28"/>
          <w:szCs w:val="28"/>
        </w:rPr>
      </w:pPr>
    </w:p>
    <w:p w14:paraId="3546676F">
      <w:pPr>
        <w:spacing w:line="276"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七、条款的完整性</w:t>
      </w:r>
    </w:p>
    <w:p w14:paraId="19C8C5B5">
      <w:pPr>
        <w:spacing w:line="276"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甲、乙双方均承认，已阅读过本协议，并同意:本协议为双方关于代理合作事宜的所有协议和约定的全部记载，并已取代以前所有的口头的或书面的约定、意向书与建议。未经双方书面修订，不得对本协议加以变更。</w:t>
      </w:r>
    </w:p>
    <w:p w14:paraId="7481BFC7">
      <w:pPr>
        <w:spacing w:line="276"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2、协议附件是本协议不可分割的组成部分，与协议正文具有同等法律效力。</w:t>
      </w:r>
    </w:p>
    <w:p w14:paraId="40DE5DEF">
      <w:pPr>
        <w:spacing w:line="276" w:lineRule="auto"/>
        <w:rPr>
          <w:rFonts w:hint="eastAsia" w:ascii="仿宋_GB2312" w:hAnsi="仿宋_GB2312" w:eastAsia="仿宋_GB2312" w:cs="仿宋_GB2312"/>
          <w:sz w:val="28"/>
          <w:szCs w:val="28"/>
        </w:rPr>
      </w:pPr>
    </w:p>
    <w:p w14:paraId="1D123AD6">
      <w:pPr>
        <w:spacing w:line="276"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八、协议的修改</w:t>
      </w:r>
    </w:p>
    <w:p w14:paraId="6844F0A2">
      <w:pPr>
        <w:spacing w:line="276"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协议在履行过程中，如果有一方认为需要修改，需向另一方提出书面的修改建议和理由,双方协商同意后可另行签订书面补充协议，该书面补充协议自双方法定代表人或授权代表签字并加盖公章之日起生效，该书面补充协议与本协议具有同等法律效力，若该书面补充协议内容与本协议内容有出入时，以该书面补充协议内容为准。如果双方未达成新的修改意见，则原有协议继续有效。</w:t>
      </w:r>
    </w:p>
    <w:p w14:paraId="6CFD47A0">
      <w:pPr>
        <w:spacing w:line="276" w:lineRule="auto"/>
        <w:rPr>
          <w:rFonts w:hint="eastAsia" w:ascii="仿宋_GB2312" w:hAnsi="仿宋_GB2312" w:eastAsia="仿宋_GB2312" w:cs="仿宋_GB2312"/>
          <w:sz w:val="28"/>
          <w:szCs w:val="28"/>
        </w:rPr>
      </w:pPr>
    </w:p>
    <w:p w14:paraId="3CF343A2">
      <w:pPr>
        <w:spacing w:line="276"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九</w:t>
      </w:r>
      <w:r>
        <w:rPr>
          <w:rFonts w:hint="eastAsia" w:ascii="仿宋_GB2312" w:hAnsi="仿宋_GB2312" w:eastAsia="仿宋_GB2312" w:cs="仿宋_GB2312"/>
          <w:sz w:val="28"/>
          <w:szCs w:val="28"/>
        </w:rPr>
        <w:t>、生效</w:t>
      </w:r>
    </w:p>
    <w:p w14:paraId="49C653F5">
      <w:pPr>
        <w:spacing w:line="276"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本协议经双方法定代表人或授权代表签章并加盖公章或合同专用章后生效</w:t>
      </w:r>
      <w:r>
        <w:rPr>
          <w:rFonts w:hint="eastAsia" w:ascii="仿宋_GB2312" w:hAnsi="仿宋_GB2312" w:eastAsia="仿宋_GB2312" w:cs="仿宋_GB2312"/>
          <w:sz w:val="28"/>
          <w:szCs w:val="28"/>
        </w:rPr>
        <w:t>。</w:t>
      </w:r>
    </w:p>
    <w:p w14:paraId="67BE9E35">
      <w:pPr>
        <w:spacing w:line="276"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2、本协议一式</w:t>
      </w:r>
      <w:r>
        <w:rPr>
          <w:rFonts w:hint="eastAsia" w:ascii="仿宋_GB2312" w:hAnsi="仿宋_GB2312" w:eastAsia="仿宋_GB2312" w:cs="仿宋_GB2312"/>
          <w:sz w:val="28"/>
          <w:szCs w:val="28"/>
          <w:lang w:eastAsia="zh-CN"/>
        </w:rPr>
        <w:t>肆</w:t>
      </w:r>
      <w:r>
        <w:rPr>
          <w:rFonts w:hint="eastAsia" w:ascii="仿宋_GB2312" w:hAnsi="仿宋_GB2312" w:eastAsia="仿宋_GB2312" w:cs="仿宋_GB2312"/>
          <w:sz w:val="28"/>
          <w:szCs w:val="28"/>
        </w:rPr>
        <w:t>份，甲方执</w:t>
      </w:r>
      <w:r>
        <w:rPr>
          <w:rFonts w:hint="eastAsia" w:ascii="仿宋_GB2312" w:hAnsi="仿宋_GB2312" w:eastAsia="仿宋_GB2312" w:cs="仿宋_GB2312"/>
          <w:sz w:val="28"/>
          <w:szCs w:val="28"/>
          <w:lang w:eastAsia="zh-CN"/>
        </w:rPr>
        <w:t>叁</w:t>
      </w:r>
      <w:r>
        <w:rPr>
          <w:rFonts w:hint="eastAsia" w:ascii="仿宋_GB2312" w:hAnsi="仿宋_GB2312" w:eastAsia="仿宋_GB2312" w:cs="仿宋_GB2312"/>
          <w:sz w:val="28"/>
          <w:szCs w:val="28"/>
        </w:rPr>
        <w:t>份，乙方执</w:t>
      </w:r>
      <w:r>
        <w:rPr>
          <w:rFonts w:hint="eastAsia" w:ascii="仿宋_GB2312" w:hAnsi="仿宋_GB2312" w:eastAsia="仿宋_GB2312" w:cs="仿宋_GB2312"/>
          <w:sz w:val="28"/>
          <w:szCs w:val="28"/>
          <w:lang w:eastAsia="zh-CN"/>
        </w:rPr>
        <w:t>壹</w:t>
      </w:r>
      <w:r>
        <w:rPr>
          <w:rFonts w:hint="eastAsia" w:ascii="仿宋_GB2312" w:hAnsi="仿宋_GB2312" w:eastAsia="仿宋_GB2312" w:cs="仿宋_GB2312"/>
          <w:sz w:val="28"/>
          <w:szCs w:val="28"/>
        </w:rPr>
        <w:t>份，具有同等法律效力。</w:t>
      </w:r>
    </w:p>
    <w:p w14:paraId="3C31D2BE">
      <w:pPr>
        <w:spacing w:line="276" w:lineRule="auto"/>
        <w:rPr>
          <w:rFonts w:hint="eastAsia" w:ascii="仿宋_GB2312" w:hAnsi="仿宋_GB2312" w:eastAsia="仿宋_GB2312" w:cs="仿宋_GB2312"/>
          <w:sz w:val="28"/>
          <w:szCs w:val="28"/>
        </w:rPr>
      </w:pPr>
    </w:p>
    <w:p w14:paraId="008662D2">
      <w:pPr>
        <w:spacing w:line="276"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甲方：（公章）</w:t>
      </w:r>
    </w:p>
    <w:p w14:paraId="32A052BF">
      <w:pPr>
        <w:spacing w:line="276"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w:t>
      </w:r>
    </w:p>
    <w:p w14:paraId="057A6846">
      <w:pPr>
        <w:spacing w:line="276"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或授权代表(签</w:t>
      </w:r>
      <w:r>
        <w:rPr>
          <w:rFonts w:hint="eastAsia" w:ascii="仿宋_GB2312" w:hAnsi="仿宋_GB2312" w:eastAsia="仿宋_GB2312" w:cs="仿宋_GB2312"/>
          <w:sz w:val="28"/>
          <w:szCs w:val="28"/>
          <w:lang w:eastAsia="zh-CN"/>
        </w:rPr>
        <w:t>章</w:t>
      </w:r>
      <w:r>
        <w:rPr>
          <w:rFonts w:hint="eastAsia" w:ascii="仿宋_GB2312" w:hAnsi="仿宋_GB2312" w:eastAsia="仿宋_GB2312" w:cs="仿宋_GB2312"/>
          <w:sz w:val="28"/>
          <w:szCs w:val="28"/>
        </w:rPr>
        <w:t>):</w:t>
      </w:r>
    </w:p>
    <w:p w14:paraId="2F4578CD">
      <w:pPr>
        <w:spacing w:line="276"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14:paraId="5864978B">
      <w:pPr>
        <w:spacing w:line="276" w:lineRule="auto"/>
        <w:rPr>
          <w:rFonts w:hint="eastAsia" w:ascii="仿宋_GB2312" w:hAnsi="仿宋_GB2312" w:eastAsia="仿宋_GB2312" w:cs="仿宋_GB2312"/>
          <w:sz w:val="28"/>
          <w:szCs w:val="28"/>
        </w:rPr>
      </w:pPr>
    </w:p>
    <w:p w14:paraId="75E12E41">
      <w:pPr>
        <w:spacing w:line="276"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乙方:（公章）</w:t>
      </w:r>
    </w:p>
    <w:p w14:paraId="6948D1D0">
      <w:pPr>
        <w:spacing w:line="276"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w:t>
      </w:r>
    </w:p>
    <w:p w14:paraId="3FA0386D">
      <w:pPr>
        <w:spacing w:line="276"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或授权代表(签</w:t>
      </w:r>
      <w:r>
        <w:rPr>
          <w:rFonts w:hint="eastAsia" w:ascii="仿宋_GB2312" w:hAnsi="仿宋_GB2312" w:eastAsia="仿宋_GB2312" w:cs="仿宋_GB2312"/>
          <w:sz w:val="28"/>
          <w:szCs w:val="28"/>
          <w:lang w:eastAsia="zh-CN"/>
        </w:rPr>
        <w:t>章</w:t>
      </w:r>
      <w:r>
        <w:rPr>
          <w:rFonts w:hint="eastAsia" w:ascii="仿宋_GB2312" w:hAnsi="仿宋_GB2312" w:eastAsia="仿宋_GB2312" w:cs="仿宋_GB2312"/>
          <w:sz w:val="28"/>
          <w:szCs w:val="28"/>
        </w:rPr>
        <w:t>):</w:t>
      </w:r>
    </w:p>
    <w:p w14:paraId="01F22870">
      <w:pPr>
        <w:spacing w:line="276"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14:paraId="254F5454"/>
    <w:p w14:paraId="1A83E476"/>
    <w:p w14:paraId="630D4433"/>
    <w:p w14:paraId="649104D1"/>
    <w:p w14:paraId="6743823E">
      <w:pPr>
        <w:spacing w:line="480" w:lineRule="auto"/>
        <w:rPr>
          <w:rFonts w:hint="eastAsia" w:ascii="仿宋" w:hAnsi="仿宋" w:eastAsia="仿宋" w:cs="Times New Roman"/>
          <w:b/>
          <w:kern w:val="0"/>
          <w:sz w:val="28"/>
          <w:szCs w:val="20"/>
          <w:lang w:eastAsia="zh-CN"/>
        </w:rPr>
      </w:pPr>
      <w:r>
        <w:rPr>
          <w:rFonts w:ascii="仿宋" w:hAnsi="仿宋" w:eastAsia="仿宋" w:cs="Times New Roman"/>
          <w:b/>
          <w:kern w:val="0"/>
          <w:sz w:val="28"/>
          <w:szCs w:val="20"/>
        </w:rPr>
        <w:t>附件</w:t>
      </w:r>
      <w:r>
        <w:rPr>
          <w:rFonts w:hint="eastAsia" w:ascii="仿宋" w:hAnsi="仿宋" w:eastAsia="仿宋" w:cs="Times New Roman"/>
          <w:b/>
          <w:kern w:val="0"/>
          <w:sz w:val="28"/>
          <w:szCs w:val="20"/>
        </w:rPr>
        <w:t>一</w:t>
      </w:r>
      <w:r>
        <w:rPr>
          <w:rFonts w:ascii="仿宋" w:hAnsi="仿宋" w:eastAsia="仿宋" w:cs="Times New Roman"/>
          <w:b/>
          <w:kern w:val="0"/>
          <w:sz w:val="28"/>
          <w:szCs w:val="20"/>
        </w:rPr>
        <w:t>：活动方案计划表</w:t>
      </w:r>
      <w:r>
        <w:rPr>
          <w:rFonts w:hint="eastAsia" w:ascii="仿宋" w:hAnsi="仿宋" w:eastAsia="仿宋" w:cs="Times New Roman"/>
          <w:b/>
          <w:kern w:val="0"/>
          <w:sz w:val="28"/>
          <w:szCs w:val="20"/>
          <w:lang w:eastAsia="zh-CN"/>
        </w:rPr>
        <w:t>（中选人提供）</w:t>
      </w:r>
    </w:p>
    <w:p w14:paraId="0ED07FAC">
      <w:pPr>
        <w:rPr>
          <w:rFonts w:hint="eastAsia" w:ascii="仿宋" w:hAnsi="仿宋" w:eastAsia="仿宋" w:cs="Times New Roman"/>
          <w:b/>
          <w:kern w:val="0"/>
          <w:sz w:val="28"/>
          <w:szCs w:val="20"/>
          <w:lang w:eastAsia="zh-CN"/>
        </w:rPr>
      </w:pPr>
      <w:r>
        <w:rPr>
          <w:rFonts w:ascii="仿宋" w:hAnsi="仿宋" w:eastAsia="仿宋" w:cs="Times New Roman"/>
          <w:b/>
          <w:kern w:val="0"/>
          <w:sz w:val="28"/>
          <w:szCs w:val="20"/>
        </w:rPr>
        <w:t>附件</w:t>
      </w:r>
      <w:r>
        <w:rPr>
          <w:rFonts w:hint="eastAsia" w:ascii="仿宋" w:hAnsi="仿宋" w:eastAsia="仿宋" w:cs="Times New Roman"/>
          <w:b/>
          <w:kern w:val="0"/>
          <w:sz w:val="28"/>
          <w:szCs w:val="20"/>
        </w:rPr>
        <w:t>二</w:t>
      </w:r>
      <w:r>
        <w:rPr>
          <w:rFonts w:ascii="仿宋" w:hAnsi="仿宋" w:eastAsia="仿宋" w:cs="Times New Roman"/>
          <w:b/>
          <w:kern w:val="0"/>
          <w:sz w:val="28"/>
          <w:szCs w:val="20"/>
        </w:rPr>
        <w:t>：分项报价表</w:t>
      </w:r>
      <w:r>
        <w:rPr>
          <w:rFonts w:hint="eastAsia" w:ascii="仿宋" w:hAnsi="仿宋" w:eastAsia="仿宋" w:cs="Times New Roman"/>
          <w:b/>
          <w:kern w:val="0"/>
          <w:sz w:val="28"/>
          <w:szCs w:val="20"/>
          <w:lang w:eastAsia="zh-CN"/>
        </w:rPr>
        <w:t>（中选人提供）</w:t>
      </w:r>
    </w:p>
    <w:p w14:paraId="01C489A5">
      <w:pPr>
        <w:jc w:val="left"/>
        <w:rPr>
          <w:b/>
        </w:rPr>
      </w:pPr>
    </w:p>
    <w:p w14:paraId="3BD035CA">
      <w:pPr>
        <w:widowControl w:val="0"/>
        <w:numPr>
          <w:ilvl w:val="0"/>
          <w:numId w:val="0"/>
        </w:numPr>
        <w:adjustRightInd w:val="0"/>
        <w:snapToGrid w:val="0"/>
        <w:spacing w:line="560" w:lineRule="exact"/>
        <w:jc w:val="center"/>
        <w:outlineLvl w:val="0"/>
        <w:rPr>
          <w:rFonts w:hint="eastAsia" w:ascii="仿宋_GB2312" w:hAnsi="仿宋_GB2312" w:eastAsia="仿宋_GB2312" w:cs="仿宋_GB2312"/>
          <w:b/>
          <w:sz w:val="32"/>
        </w:rPr>
      </w:pPr>
    </w:p>
    <w:p w14:paraId="0915EB15">
      <w:pPr>
        <w:widowControl w:val="0"/>
        <w:numPr>
          <w:ilvl w:val="0"/>
          <w:numId w:val="0"/>
        </w:numPr>
        <w:adjustRightInd w:val="0"/>
        <w:snapToGrid w:val="0"/>
        <w:spacing w:line="560" w:lineRule="exact"/>
        <w:jc w:val="center"/>
        <w:outlineLvl w:val="0"/>
        <w:rPr>
          <w:rFonts w:hint="eastAsia" w:ascii="仿宋_GB2312" w:hAnsi="仿宋_GB2312" w:eastAsia="仿宋_GB2312" w:cs="仿宋_GB2312"/>
          <w:b/>
          <w:sz w:val="32"/>
        </w:rPr>
      </w:pPr>
    </w:p>
    <w:p w14:paraId="7F6065E7">
      <w:pPr>
        <w:widowControl w:val="0"/>
        <w:numPr>
          <w:ilvl w:val="0"/>
          <w:numId w:val="0"/>
        </w:numPr>
        <w:adjustRightInd w:val="0"/>
        <w:snapToGrid w:val="0"/>
        <w:spacing w:line="560" w:lineRule="exact"/>
        <w:jc w:val="center"/>
        <w:outlineLvl w:val="0"/>
        <w:rPr>
          <w:rFonts w:hint="eastAsia" w:ascii="仿宋_GB2312" w:hAnsi="仿宋_GB2312" w:eastAsia="仿宋_GB2312" w:cs="仿宋_GB2312"/>
          <w:b/>
          <w:sz w:val="32"/>
        </w:rPr>
      </w:pPr>
    </w:p>
    <w:p w14:paraId="08F55090">
      <w:pPr>
        <w:widowControl w:val="0"/>
        <w:numPr>
          <w:ilvl w:val="0"/>
          <w:numId w:val="0"/>
        </w:numPr>
        <w:adjustRightInd w:val="0"/>
        <w:snapToGrid w:val="0"/>
        <w:spacing w:line="560" w:lineRule="exact"/>
        <w:jc w:val="center"/>
        <w:outlineLvl w:val="0"/>
        <w:rPr>
          <w:rFonts w:hint="eastAsia" w:ascii="仿宋_GB2312" w:hAnsi="仿宋_GB2312" w:eastAsia="仿宋_GB2312" w:cs="仿宋_GB2312"/>
          <w:b/>
          <w:sz w:val="32"/>
        </w:rPr>
      </w:pPr>
    </w:p>
    <w:p w14:paraId="1DD1EE1A">
      <w:pPr>
        <w:widowControl w:val="0"/>
        <w:numPr>
          <w:ilvl w:val="0"/>
          <w:numId w:val="0"/>
        </w:numPr>
        <w:adjustRightInd w:val="0"/>
        <w:snapToGrid w:val="0"/>
        <w:spacing w:line="560" w:lineRule="exact"/>
        <w:jc w:val="center"/>
        <w:outlineLvl w:val="0"/>
        <w:rPr>
          <w:rFonts w:hint="eastAsia" w:ascii="仿宋_GB2312" w:hAnsi="仿宋_GB2312" w:eastAsia="仿宋_GB2312" w:cs="仿宋_GB2312"/>
          <w:b/>
          <w:sz w:val="32"/>
        </w:rPr>
      </w:pPr>
    </w:p>
    <w:p w14:paraId="5FA51F4E">
      <w:pPr>
        <w:widowControl w:val="0"/>
        <w:numPr>
          <w:ilvl w:val="0"/>
          <w:numId w:val="0"/>
        </w:numPr>
        <w:adjustRightInd w:val="0"/>
        <w:snapToGrid w:val="0"/>
        <w:spacing w:line="560" w:lineRule="exact"/>
        <w:jc w:val="both"/>
        <w:outlineLvl w:val="0"/>
        <w:rPr>
          <w:rFonts w:hint="eastAsia" w:ascii="仿宋_GB2312" w:hAnsi="仿宋_GB2312" w:eastAsia="仿宋_GB2312" w:cs="仿宋_GB2312"/>
          <w:b/>
          <w:sz w:val="32"/>
        </w:rPr>
      </w:pPr>
    </w:p>
    <w:p w14:paraId="3566EFA4">
      <w:pPr>
        <w:numPr>
          <w:ilvl w:val="0"/>
          <w:numId w:val="12"/>
        </w:numPr>
        <w:spacing w:line="560" w:lineRule="exact"/>
        <w:jc w:val="center"/>
        <w:outlineLvl w:val="0"/>
        <w:rPr>
          <w:rFonts w:ascii="仿宋_GB2312" w:hAnsi="仿宋_GB2312" w:eastAsia="仿宋_GB2312" w:cs="仿宋_GB2312"/>
          <w:b/>
          <w:sz w:val="32"/>
        </w:rPr>
      </w:pPr>
      <w:r>
        <w:rPr>
          <w:rFonts w:hint="eastAsia" w:ascii="仿宋_GB2312" w:hAnsi="仿宋_GB2312" w:eastAsia="仿宋_GB2312" w:cs="仿宋_GB2312"/>
          <w:b/>
          <w:sz w:val="32"/>
        </w:rPr>
        <w:t>评审方法及标准（参考）</w:t>
      </w:r>
      <w:bookmarkEnd w:id="44"/>
      <w:bookmarkEnd w:id="45"/>
      <w:bookmarkEnd w:id="46"/>
      <w:bookmarkEnd w:id="47"/>
      <w:bookmarkEnd w:id="48"/>
    </w:p>
    <w:p w14:paraId="46ACC108">
      <w:pPr>
        <w:pStyle w:val="34"/>
      </w:pPr>
    </w:p>
    <w:p w14:paraId="32597F20">
      <w:pPr>
        <w:spacing w:line="560" w:lineRule="exact"/>
        <w:ind w:firstLine="281" w:firstLineChars="1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一、分值分配                                                 </w:t>
      </w:r>
    </w:p>
    <w:tbl>
      <w:tblPr>
        <w:tblStyle w:val="88"/>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9"/>
        <w:gridCol w:w="4611"/>
      </w:tblGrid>
      <w:tr w14:paraId="40574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4032" w:type="dxa"/>
            <w:tcBorders>
              <w:top w:val="single" w:color="auto" w:sz="4" w:space="0"/>
              <w:left w:val="single" w:color="auto" w:sz="4" w:space="0"/>
              <w:bottom w:val="single" w:color="auto" w:sz="4" w:space="0"/>
              <w:right w:val="single" w:color="auto" w:sz="4" w:space="0"/>
            </w:tcBorders>
            <w:vAlign w:val="center"/>
          </w:tcPr>
          <w:p w14:paraId="7E05A3C1">
            <w:pPr>
              <w:tabs>
                <w:tab w:val="left" w:pos="420"/>
              </w:tabs>
              <w:adjustRightInd w:val="0"/>
              <w:spacing w:line="360" w:lineRule="exact"/>
              <w:jc w:val="center"/>
              <w:rPr>
                <w:rFonts w:ascii="仿宋_GB2312" w:hAnsi="仿宋" w:eastAsia="仿宋_GB2312"/>
                <w:b/>
                <w:kern w:val="0"/>
                <w:sz w:val="24"/>
                <w:szCs w:val="21"/>
              </w:rPr>
            </w:pPr>
            <w:r>
              <w:rPr>
                <w:rFonts w:hint="eastAsia" w:ascii="仿宋_GB2312" w:hAnsi="仿宋" w:eastAsia="仿宋_GB2312"/>
                <w:b/>
                <w:kern w:val="0"/>
                <w:sz w:val="24"/>
                <w:szCs w:val="21"/>
              </w:rPr>
              <w:t>评 分 因 素</w:t>
            </w:r>
          </w:p>
        </w:tc>
        <w:tc>
          <w:tcPr>
            <w:tcW w:w="4615" w:type="dxa"/>
            <w:tcBorders>
              <w:top w:val="single" w:color="auto" w:sz="4" w:space="0"/>
              <w:left w:val="single" w:color="auto" w:sz="4" w:space="0"/>
              <w:bottom w:val="single" w:color="auto" w:sz="4" w:space="0"/>
              <w:right w:val="single" w:color="auto" w:sz="4" w:space="0"/>
            </w:tcBorders>
            <w:vAlign w:val="center"/>
          </w:tcPr>
          <w:p w14:paraId="160A80DF">
            <w:pPr>
              <w:tabs>
                <w:tab w:val="left" w:pos="420"/>
              </w:tabs>
              <w:adjustRightInd w:val="0"/>
              <w:spacing w:line="360" w:lineRule="exact"/>
              <w:jc w:val="center"/>
              <w:rPr>
                <w:rFonts w:ascii="仿宋_GB2312" w:hAnsi="仿宋" w:eastAsia="仿宋_GB2312"/>
                <w:b/>
                <w:kern w:val="0"/>
                <w:sz w:val="24"/>
                <w:szCs w:val="21"/>
              </w:rPr>
            </w:pPr>
            <w:r>
              <w:rPr>
                <w:rFonts w:hint="eastAsia" w:ascii="仿宋_GB2312" w:hAnsi="仿宋" w:eastAsia="仿宋_GB2312"/>
                <w:b/>
                <w:kern w:val="0"/>
                <w:sz w:val="24"/>
                <w:szCs w:val="21"/>
              </w:rPr>
              <w:t>分 值 分 配</w:t>
            </w:r>
          </w:p>
        </w:tc>
      </w:tr>
      <w:tr w14:paraId="4D5FF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032" w:type="dxa"/>
            <w:tcBorders>
              <w:top w:val="single" w:color="auto" w:sz="4" w:space="0"/>
              <w:left w:val="single" w:color="auto" w:sz="4" w:space="0"/>
              <w:bottom w:val="single" w:color="auto" w:sz="4" w:space="0"/>
              <w:right w:val="single" w:color="auto" w:sz="4" w:space="0"/>
            </w:tcBorders>
            <w:vAlign w:val="center"/>
          </w:tcPr>
          <w:p w14:paraId="667C4FF2">
            <w:pPr>
              <w:tabs>
                <w:tab w:val="left" w:pos="420"/>
              </w:tabs>
              <w:adjustRightInd w:val="0"/>
              <w:spacing w:line="360" w:lineRule="exact"/>
              <w:jc w:val="center"/>
              <w:rPr>
                <w:rFonts w:ascii="仿宋_GB2312" w:hAnsi="仿宋" w:eastAsia="仿宋_GB2312"/>
                <w:kern w:val="0"/>
                <w:sz w:val="24"/>
                <w:szCs w:val="21"/>
              </w:rPr>
            </w:pPr>
            <w:r>
              <w:rPr>
                <w:rFonts w:hint="eastAsia" w:ascii="仿宋_GB2312" w:hAnsi="仿宋" w:eastAsia="仿宋_GB2312"/>
                <w:kern w:val="0"/>
                <w:sz w:val="24"/>
                <w:szCs w:val="21"/>
              </w:rPr>
              <w:t>价格部分</w:t>
            </w:r>
          </w:p>
        </w:tc>
        <w:tc>
          <w:tcPr>
            <w:tcW w:w="4615" w:type="dxa"/>
            <w:tcBorders>
              <w:top w:val="single" w:color="auto" w:sz="4" w:space="0"/>
              <w:left w:val="single" w:color="auto" w:sz="4" w:space="0"/>
              <w:bottom w:val="single" w:color="auto" w:sz="4" w:space="0"/>
              <w:right w:val="single" w:color="auto" w:sz="4" w:space="0"/>
            </w:tcBorders>
            <w:vAlign w:val="center"/>
          </w:tcPr>
          <w:p w14:paraId="09DDC3AD">
            <w:pPr>
              <w:tabs>
                <w:tab w:val="left" w:pos="420"/>
              </w:tabs>
              <w:adjustRightInd w:val="0"/>
              <w:spacing w:line="360" w:lineRule="exact"/>
              <w:jc w:val="center"/>
              <w:rPr>
                <w:rFonts w:ascii="仿宋_GB2312" w:hAnsi="仿宋" w:eastAsia="仿宋_GB2312"/>
                <w:kern w:val="0"/>
                <w:sz w:val="24"/>
                <w:szCs w:val="21"/>
              </w:rPr>
            </w:pPr>
            <w:r>
              <w:rPr>
                <w:rFonts w:hint="eastAsia" w:ascii="仿宋_GB2312" w:hAnsi="仿宋" w:eastAsia="仿宋_GB2312"/>
                <w:kern w:val="0"/>
                <w:sz w:val="24"/>
                <w:szCs w:val="21"/>
              </w:rPr>
              <w:t>10分</w:t>
            </w:r>
          </w:p>
        </w:tc>
      </w:tr>
      <w:tr w14:paraId="76117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032" w:type="dxa"/>
            <w:tcBorders>
              <w:top w:val="single" w:color="auto" w:sz="4" w:space="0"/>
              <w:left w:val="single" w:color="auto" w:sz="4" w:space="0"/>
              <w:bottom w:val="single" w:color="auto" w:sz="4" w:space="0"/>
              <w:right w:val="single" w:color="auto" w:sz="4" w:space="0"/>
            </w:tcBorders>
            <w:vAlign w:val="center"/>
          </w:tcPr>
          <w:p w14:paraId="0165E0AD">
            <w:pPr>
              <w:tabs>
                <w:tab w:val="left" w:pos="420"/>
              </w:tabs>
              <w:adjustRightInd w:val="0"/>
              <w:spacing w:line="360" w:lineRule="exact"/>
              <w:jc w:val="center"/>
              <w:rPr>
                <w:rFonts w:ascii="仿宋_GB2312" w:hAnsi="仿宋" w:eastAsia="仿宋_GB2312"/>
                <w:kern w:val="0"/>
                <w:sz w:val="24"/>
                <w:szCs w:val="21"/>
              </w:rPr>
            </w:pPr>
            <w:r>
              <w:rPr>
                <w:rFonts w:hint="eastAsia" w:ascii="仿宋_GB2312" w:hAnsi="仿宋" w:eastAsia="仿宋_GB2312"/>
                <w:kern w:val="0"/>
                <w:sz w:val="24"/>
                <w:szCs w:val="21"/>
              </w:rPr>
              <w:t>商务部分</w:t>
            </w:r>
          </w:p>
        </w:tc>
        <w:tc>
          <w:tcPr>
            <w:tcW w:w="4615" w:type="dxa"/>
            <w:tcBorders>
              <w:top w:val="single" w:color="auto" w:sz="4" w:space="0"/>
              <w:left w:val="single" w:color="auto" w:sz="4" w:space="0"/>
              <w:bottom w:val="single" w:color="auto" w:sz="4" w:space="0"/>
              <w:right w:val="single" w:color="auto" w:sz="4" w:space="0"/>
            </w:tcBorders>
            <w:vAlign w:val="center"/>
          </w:tcPr>
          <w:p w14:paraId="00695ACB">
            <w:pPr>
              <w:tabs>
                <w:tab w:val="left" w:pos="420"/>
              </w:tabs>
              <w:adjustRightInd w:val="0"/>
              <w:spacing w:line="360" w:lineRule="exact"/>
              <w:jc w:val="center"/>
              <w:rPr>
                <w:rFonts w:ascii="仿宋_GB2312" w:hAnsi="仿宋" w:eastAsia="仿宋_GB2312"/>
                <w:kern w:val="0"/>
                <w:sz w:val="24"/>
                <w:szCs w:val="21"/>
              </w:rPr>
            </w:pPr>
            <w:r>
              <w:rPr>
                <w:rFonts w:hint="eastAsia" w:ascii="仿宋_GB2312" w:hAnsi="仿宋" w:eastAsia="仿宋_GB2312"/>
                <w:kern w:val="0"/>
                <w:sz w:val="24"/>
                <w:szCs w:val="21"/>
                <w:lang w:val="en-US" w:eastAsia="zh-CN"/>
              </w:rPr>
              <w:t>10</w:t>
            </w:r>
            <w:r>
              <w:rPr>
                <w:rFonts w:hint="eastAsia" w:ascii="仿宋_GB2312" w:hAnsi="仿宋" w:eastAsia="仿宋_GB2312"/>
                <w:kern w:val="0"/>
                <w:sz w:val="24"/>
                <w:szCs w:val="21"/>
              </w:rPr>
              <w:t>分</w:t>
            </w:r>
          </w:p>
        </w:tc>
      </w:tr>
      <w:tr w14:paraId="148F3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32" w:type="dxa"/>
            <w:tcBorders>
              <w:top w:val="single" w:color="auto" w:sz="4" w:space="0"/>
              <w:left w:val="single" w:color="auto" w:sz="4" w:space="0"/>
              <w:bottom w:val="single" w:color="auto" w:sz="4" w:space="0"/>
              <w:right w:val="single" w:color="auto" w:sz="4" w:space="0"/>
            </w:tcBorders>
            <w:vAlign w:val="center"/>
          </w:tcPr>
          <w:p w14:paraId="0B80BDAD">
            <w:pPr>
              <w:tabs>
                <w:tab w:val="left" w:pos="420"/>
              </w:tabs>
              <w:adjustRightInd w:val="0"/>
              <w:spacing w:line="360" w:lineRule="exact"/>
              <w:jc w:val="center"/>
              <w:rPr>
                <w:rFonts w:ascii="仿宋_GB2312" w:hAnsi="仿宋" w:eastAsia="仿宋_GB2312"/>
                <w:kern w:val="0"/>
                <w:sz w:val="24"/>
                <w:szCs w:val="21"/>
              </w:rPr>
            </w:pPr>
            <w:r>
              <w:rPr>
                <w:rFonts w:hint="eastAsia" w:ascii="仿宋_GB2312" w:hAnsi="仿宋" w:eastAsia="仿宋_GB2312"/>
                <w:kern w:val="0"/>
                <w:sz w:val="24"/>
                <w:szCs w:val="21"/>
              </w:rPr>
              <w:t>服务部分</w:t>
            </w:r>
          </w:p>
        </w:tc>
        <w:tc>
          <w:tcPr>
            <w:tcW w:w="4615" w:type="dxa"/>
            <w:tcBorders>
              <w:top w:val="single" w:color="auto" w:sz="4" w:space="0"/>
              <w:left w:val="single" w:color="auto" w:sz="4" w:space="0"/>
              <w:bottom w:val="single" w:color="auto" w:sz="4" w:space="0"/>
              <w:right w:val="single" w:color="auto" w:sz="4" w:space="0"/>
            </w:tcBorders>
            <w:vAlign w:val="center"/>
          </w:tcPr>
          <w:p w14:paraId="5B828ACB">
            <w:pPr>
              <w:tabs>
                <w:tab w:val="left" w:pos="420"/>
              </w:tabs>
              <w:adjustRightInd w:val="0"/>
              <w:spacing w:line="360" w:lineRule="exact"/>
              <w:jc w:val="center"/>
              <w:rPr>
                <w:rFonts w:ascii="仿宋_GB2312" w:hAnsi="仿宋" w:eastAsia="仿宋_GB2312"/>
                <w:kern w:val="0"/>
                <w:sz w:val="24"/>
                <w:szCs w:val="21"/>
              </w:rPr>
            </w:pPr>
            <w:r>
              <w:rPr>
                <w:rFonts w:hint="eastAsia" w:ascii="仿宋_GB2312" w:hAnsi="仿宋" w:eastAsia="仿宋_GB2312"/>
                <w:kern w:val="0"/>
                <w:sz w:val="24"/>
                <w:szCs w:val="21"/>
                <w:lang w:val="en-US" w:eastAsia="zh-CN"/>
              </w:rPr>
              <w:t>80</w:t>
            </w:r>
            <w:r>
              <w:rPr>
                <w:rFonts w:hint="eastAsia" w:ascii="仿宋_GB2312" w:hAnsi="仿宋" w:eastAsia="仿宋_GB2312"/>
                <w:kern w:val="0"/>
                <w:sz w:val="24"/>
                <w:szCs w:val="21"/>
              </w:rPr>
              <w:t>分</w:t>
            </w:r>
          </w:p>
        </w:tc>
      </w:tr>
      <w:tr w14:paraId="5521E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032" w:type="dxa"/>
            <w:tcBorders>
              <w:top w:val="single" w:color="auto" w:sz="4" w:space="0"/>
              <w:left w:val="single" w:color="auto" w:sz="4" w:space="0"/>
              <w:bottom w:val="single" w:color="auto" w:sz="4" w:space="0"/>
              <w:right w:val="single" w:color="auto" w:sz="4" w:space="0"/>
            </w:tcBorders>
            <w:vAlign w:val="center"/>
          </w:tcPr>
          <w:p w14:paraId="3BA0AD9B">
            <w:pPr>
              <w:tabs>
                <w:tab w:val="left" w:pos="420"/>
              </w:tabs>
              <w:adjustRightInd w:val="0"/>
              <w:spacing w:line="360" w:lineRule="exact"/>
              <w:jc w:val="center"/>
              <w:rPr>
                <w:rFonts w:ascii="仿宋_GB2312" w:hAnsi="仿宋" w:eastAsia="仿宋_GB2312"/>
                <w:kern w:val="0"/>
                <w:sz w:val="24"/>
                <w:szCs w:val="21"/>
              </w:rPr>
            </w:pPr>
            <w:r>
              <w:rPr>
                <w:rFonts w:hint="eastAsia" w:ascii="仿宋_GB2312" w:hAnsi="仿宋" w:eastAsia="仿宋_GB2312"/>
                <w:kern w:val="0"/>
                <w:sz w:val="24"/>
                <w:szCs w:val="21"/>
              </w:rPr>
              <w:t>合  计</w:t>
            </w:r>
          </w:p>
        </w:tc>
        <w:tc>
          <w:tcPr>
            <w:tcW w:w="4615" w:type="dxa"/>
            <w:tcBorders>
              <w:top w:val="single" w:color="auto" w:sz="4" w:space="0"/>
              <w:left w:val="single" w:color="auto" w:sz="4" w:space="0"/>
              <w:bottom w:val="single" w:color="auto" w:sz="4" w:space="0"/>
              <w:right w:val="single" w:color="auto" w:sz="4" w:space="0"/>
            </w:tcBorders>
            <w:vAlign w:val="center"/>
          </w:tcPr>
          <w:p w14:paraId="17CB5DD6">
            <w:pPr>
              <w:tabs>
                <w:tab w:val="left" w:pos="420"/>
              </w:tabs>
              <w:adjustRightInd w:val="0"/>
              <w:spacing w:line="360" w:lineRule="exact"/>
              <w:jc w:val="center"/>
              <w:rPr>
                <w:rFonts w:ascii="仿宋_GB2312" w:hAnsi="仿宋" w:eastAsia="仿宋_GB2312"/>
                <w:kern w:val="0"/>
                <w:sz w:val="24"/>
                <w:szCs w:val="21"/>
              </w:rPr>
            </w:pPr>
            <w:r>
              <w:rPr>
                <w:rFonts w:hint="eastAsia" w:ascii="仿宋_GB2312" w:hAnsi="仿宋" w:eastAsia="仿宋_GB2312"/>
                <w:kern w:val="0"/>
                <w:sz w:val="24"/>
                <w:szCs w:val="21"/>
              </w:rPr>
              <w:t>100分</w:t>
            </w:r>
          </w:p>
        </w:tc>
      </w:tr>
    </w:tbl>
    <w:p w14:paraId="221BBF1B">
      <w:pPr>
        <w:tabs>
          <w:tab w:val="left" w:pos="420"/>
        </w:tabs>
        <w:adjustRightInd w:val="0"/>
        <w:spacing w:line="560" w:lineRule="exact"/>
        <w:ind w:firstLine="281" w:firstLineChars="100"/>
        <w:rPr>
          <w:rFonts w:ascii="仿宋_GB2312" w:hAnsi="仿宋_GB2312" w:eastAsia="仿宋_GB2312" w:cs="仿宋_GB2312"/>
          <w:b/>
          <w:sz w:val="28"/>
          <w:szCs w:val="28"/>
        </w:rPr>
      </w:pPr>
      <w:r>
        <w:rPr>
          <w:rFonts w:hint="eastAsia" w:ascii="仿宋_GB2312" w:hAnsi="仿宋_GB2312" w:eastAsia="仿宋_GB2312" w:cs="仿宋_GB2312"/>
          <w:b/>
          <w:sz w:val="28"/>
          <w:szCs w:val="28"/>
        </w:rPr>
        <w:t>二、评审因素</w:t>
      </w:r>
    </w:p>
    <w:p w14:paraId="0EDFB8F6">
      <w:pPr>
        <w:tabs>
          <w:tab w:val="left" w:pos="420"/>
        </w:tabs>
        <w:adjustRightInd w:val="0"/>
        <w:spacing w:line="560" w:lineRule="exact"/>
        <w:ind w:firstLine="274" w:firstLineChars="98"/>
        <w:rPr>
          <w:rFonts w:ascii="仿宋_GB2312" w:hAnsi="仿宋_GB2312" w:eastAsia="仿宋_GB2312" w:cs="仿宋_GB2312"/>
          <w:sz w:val="28"/>
          <w:szCs w:val="28"/>
        </w:rPr>
      </w:pPr>
      <w:r>
        <w:rPr>
          <w:rFonts w:hint="eastAsia" w:ascii="仿宋_GB2312" w:hAnsi="仿宋_GB2312" w:eastAsia="仿宋_GB2312" w:cs="仿宋_GB2312"/>
          <w:sz w:val="28"/>
          <w:szCs w:val="28"/>
        </w:rPr>
        <w:t>1.价格部分</w:t>
      </w:r>
    </w:p>
    <w:tbl>
      <w:tblPr>
        <w:tblStyle w:val="88"/>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700"/>
        <w:gridCol w:w="2887"/>
        <w:gridCol w:w="3345"/>
      </w:tblGrid>
      <w:tr w14:paraId="7AB35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tcBorders>
              <w:top w:val="single" w:color="auto" w:sz="4" w:space="0"/>
              <w:left w:val="single" w:color="auto" w:sz="4" w:space="0"/>
              <w:bottom w:val="single" w:color="auto" w:sz="4" w:space="0"/>
              <w:right w:val="single" w:color="auto" w:sz="4" w:space="0"/>
            </w:tcBorders>
            <w:vAlign w:val="center"/>
          </w:tcPr>
          <w:p w14:paraId="521408DA">
            <w:pPr>
              <w:tabs>
                <w:tab w:val="left" w:pos="420"/>
              </w:tabs>
              <w:adjustRightInd w:val="0"/>
              <w:spacing w:line="360" w:lineRule="exact"/>
              <w:ind w:left="0" w:leftChars="0" w:firstLine="0" w:firstLineChars="0"/>
              <w:jc w:val="both"/>
              <w:rPr>
                <w:rFonts w:ascii="仿宋_GB2312" w:hAnsi="仿宋" w:eastAsia="仿宋_GB2312"/>
                <w:kern w:val="0"/>
                <w:sz w:val="24"/>
                <w:szCs w:val="24"/>
              </w:rPr>
            </w:pPr>
            <w:r>
              <w:rPr>
                <w:rFonts w:hint="eastAsia" w:ascii="仿宋_GB2312" w:hAnsi="仿宋" w:eastAsia="仿宋_GB2312"/>
                <w:kern w:val="0"/>
                <w:sz w:val="24"/>
                <w:szCs w:val="24"/>
              </w:rPr>
              <w:t>序号</w:t>
            </w:r>
          </w:p>
        </w:tc>
        <w:tc>
          <w:tcPr>
            <w:tcW w:w="1700" w:type="dxa"/>
            <w:tcBorders>
              <w:top w:val="single" w:color="auto" w:sz="4" w:space="0"/>
              <w:left w:val="single" w:color="auto" w:sz="4" w:space="0"/>
              <w:bottom w:val="single" w:color="auto" w:sz="4" w:space="0"/>
              <w:right w:val="single" w:color="auto" w:sz="4" w:space="0"/>
            </w:tcBorders>
            <w:vAlign w:val="center"/>
          </w:tcPr>
          <w:p w14:paraId="41AF72EB">
            <w:pPr>
              <w:tabs>
                <w:tab w:val="left" w:pos="420"/>
              </w:tabs>
              <w:adjustRightInd w:val="0"/>
              <w:spacing w:line="360" w:lineRule="exact"/>
              <w:jc w:val="center"/>
              <w:rPr>
                <w:rFonts w:ascii="仿宋_GB2312" w:hAnsi="仿宋" w:eastAsia="仿宋_GB2312"/>
                <w:kern w:val="0"/>
                <w:sz w:val="24"/>
                <w:szCs w:val="24"/>
              </w:rPr>
            </w:pPr>
            <w:r>
              <w:rPr>
                <w:rFonts w:hint="eastAsia" w:ascii="仿宋_GB2312" w:hAnsi="仿宋" w:eastAsia="仿宋_GB2312"/>
                <w:kern w:val="0"/>
                <w:sz w:val="24"/>
                <w:szCs w:val="24"/>
              </w:rPr>
              <w:t>内  容</w:t>
            </w:r>
          </w:p>
        </w:tc>
        <w:tc>
          <w:tcPr>
            <w:tcW w:w="6232" w:type="dxa"/>
            <w:gridSpan w:val="2"/>
            <w:tcBorders>
              <w:top w:val="single" w:color="auto" w:sz="4" w:space="0"/>
              <w:left w:val="single" w:color="auto" w:sz="4" w:space="0"/>
              <w:bottom w:val="single" w:color="auto" w:sz="4" w:space="0"/>
              <w:right w:val="single" w:color="auto" w:sz="4" w:space="0"/>
            </w:tcBorders>
            <w:vAlign w:val="center"/>
          </w:tcPr>
          <w:p w14:paraId="7756C90B">
            <w:pPr>
              <w:tabs>
                <w:tab w:val="left" w:pos="420"/>
              </w:tabs>
              <w:adjustRightInd w:val="0"/>
              <w:spacing w:line="360" w:lineRule="exact"/>
              <w:jc w:val="center"/>
              <w:rPr>
                <w:rFonts w:ascii="仿宋_GB2312" w:hAnsi="仿宋" w:eastAsia="仿宋_GB2312"/>
                <w:kern w:val="0"/>
                <w:sz w:val="24"/>
                <w:szCs w:val="24"/>
              </w:rPr>
            </w:pPr>
            <w:r>
              <w:rPr>
                <w:rFonts w:hint="eastAsia" w:ascii="仿宋_GB2312" w:hAnsi="仿宋" w:eastAsia="仿宋_GB2312"/>
                <w:kern w:val="0"/>
                <w:sz w:val="24"/>
                <w:szCs w:val="24"/>
              </w:rPr>
              <w:t>具体标准</w:t>
            </w:r>
            <w:r>
              <w:rPr>
                <w:rFonts w:hint="eastAsia" w:ascii="仿宋_GB2312" w:hAnsi="仿宋" w:eastAsia="仿宋_GB2312"/>
                <w:kern w:val="0"/>
                <w:sz w:val="24"/>
                <w:szCs w:val="24"/>
                <w:lang w:eastAsia="zh-CN"/>
              </w:rPr>
              <w:t>及</w:t>
            </w:r>
            <w:r>
              <w:rPr>
                <w:rFonts w:hint="eastAsia" w:ascii="仿宋_GB2312" w:hAnsi="仿宋" w:eastAsia="仿宋_GB2312"/>
                <w:kern w:val="0"/>
                <w:sz w:val="24"/>
                <w:szCs w:val="24"/>
              </w:rPr>
              <w:t>分值</w:t>
            </w:r>
          </w:p>
        </w:tc>
      </w:tr>
      <w:tr w14:paraId="722BA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trPr>
        <w:tc>
          <w:tcPr>
            <w:tcW w:w="708" w:type="dxa"/>
            <w:tcBorders>
              <w:top w:val="single" w:color="auto" w:sz="4" w:space="0"/>
              <w:left w:val="single" w:color="auto" w:sz="4" w:space="0"/>
              <w:bottom w:val="single" w:color="auto" w:sz="4" w:space="0"/>
              <w:right w:val="single" w:color="auto" w:sz="4" w:space="0"/>
            </w:tcBorders>
            <w:vAlign w:val="center"/>
          </w:tcPr>
          <w:p w14:paraId="5AF19C64">
            <w:pPr>
              <w:tabs>
                <w:tab w:val="left" w:pos="420"/>
              </w:tabs>
              <w:adjustRightInd w:val="0"/>
              <w:spacing w:line="360" w:lineRule="exact"/>
              <w:ind w:left="0" w:leftChars="0" w:firstLine="0" w:firstLineChars="0"/>
              <w:jc w:val="center"/>
              <w:rPr>
                <w:rFonts w:ascii="仿宋_GB2312" w:hAnsi="仿宋" w:eastAsia="仿宋_GB2312"/>
                <w:kern w:val="0"/>
                <w:sz w:val="24"/>
                <w:szCs w:val="24"/>
              </w:rPr>
            </w:pPr>
            <w:r>
              <w:rPr>
                <w:rFonts w:hint="eastAsia" w:ascii="仿宋_GB2312" w:hAnsi="仿宋" w:eastAsia="仿宋_GB2312"/>
                <w:kern w:val="0"/>
                <w:sz w:val="24"/>
                <w:szCs w:val="24"/>
              </w:rPr>
              <w:t>1</w:t>
            </w:r>
          </w:p>
        </w:tc>
        <w:tc>
          <w:tcPr>
            <w:tcW w:w="1700" w:type="dxa"/>
            <w:tcBorders>
              <w:top w:val="single" w:color="auto" w:sz="4" w:space="0"/>
              <w:left w:val="single" w:color="auto" w:sz="4" w:space="0"/>
              <w:bottom w:val="single" w:color="auto" w:sz="4" w:space="0"/>
              <w:right w:val="single" w:color="auto" w:sz="4" w:space="0"/>
            </w:tcBorders>
            <w:vAlign w:val="center"/>
          </w:tcPr>
          <w:p w14:paraId="2E0B4411">
            <w:pPr>
              <w:tabs>
                <w:tab w:val="left" w:pos="420"/>
              </w:tabs>
              <w:adjustRightInd w:val="0"/>
              <w:spacing w:line="360" w:lineRule="exact"/>
              <w:ind w:left="0" w:leftChars="0" w:firstLine="0" w:firstLineChars="0"/>
              <w:jc w:val="center"/>
              <w:rPr>
                <w:rFonts w:ascii="仿宋_GB2312" w:hAnsi="仿宋" w:eastAsia="仿宋_GB2312"/>
                <w:kern w:val="0"/>
                <w:sz w:val="24"/>
                <w:szCs w:val="24"/>
              </w:rPr>
            </w:pPr>
            <w:r>
              <w:rPr>
                <w:rFonts w:hint="eastAsia" w:ascii="仿宋_GB2312" w:hAnsi="仿宋" w:eastAsia="仿宋_GB2312"/>
                <w:kern w:val="0"/>
                <w:sz w:val="24"/>
                <w:szCs w:val="24"/>
              </w:rPr>
              <w:t>报价</w:t>
            </w:r>
          </w:p>
          <w:p w14:paraId="73064AAD">
            <w:pPr>
              <w:tabs>
                <w:tab w:val="left" w:pos="420"/>
              </w:tabs>
              <w:adjustRightInd w:val="0"/>
              <w:spacing w:line="360" w:lineRule="exact"/>
              <w:ind w:left="0" w:leftChars="0" w:firstLine="0" w:firstLineChars="0"/>
              <w:jc w:val="center"/>
              <w:rPr>
                <w:rFonts w:ascii="仿宋_GB2312" w:hAnsi="仿宋" w:eastAsia="仿宋_GB2312"/>
                <w:kern w:val="0"/>
                <w:sz w:val="24"/>
                <w:szCs w:val="24"/>
              </w:rPr>
            </w:pPr>
            <w:r>
              <w:rPr>
                <w:rFonts w:hint="eastAsia" w:ascii="仿宋_GB2312" w:hAnsi="仿宋" w:eastAsia="仿宋_GB2312"/>
                <w:kern w:val="0"/>
                <w:sz w:val="24"/>
                <w:szCs w:val="24"/>
              </w:rPr>
              <w:t>(10分)</w:t>
            </w:r>
          </w:p>
        </w:tc>
        <w:tc>
          <w:tcPr>
            <w:tcW w:w="6232" w:type="dxa"/>
            <w:gridSpan w:val="2"/>
            <w:tcBorders>
              <w:top w:val="single" w:color="auto" w:sz="4" w:space="0"/>
              <w:left w:val="single" w:color="auto" w:sz="4" w:space="0"/>
              <w:bottom w:val="single" w:color="auto" w:sz="4" w:space="0"/>
              <w:right w:val="single" w:color="auto" w:sz="4" w:space="0"/>
            </w:tcBorders>
            <w:vAlign w:val="center"/>
          </w:tcPr>
          <w:p w14:paraId="5789AA00">
            <w:pPr>
              <w:tabs>
                <w:tab w:val="left" w:pos="420"/>
              </w:tabs>
              <w:adjustRightInd w:val="0"/>
              <w:spacing w:line="360" w:lineRule="exact"/>
              <w:ind w:left="0" w:leftChars="0" w:firstLine="0" w:firstLineChars="0"/>
              <w:jc w:val="left"/>
              <w:rPr>
                <w:rFonts w:ascii="仿宋_GB2312" w:hAnsi="仿宋" w:eastAsia="仿宋_GB2312"/>
                <w:kern w:val="0"/>
                <w:sz w:val="24"/>
                <w:szCs w:val="24"/>
              </w:rPr>
            </w:pPr>
            <w:r>
              <w:rPr>
                <w:rFonts w:hint="eastAsia" w:ascii="仿宋_GB2312" w:hAnsi="仿宋" w:eastAsia="仿宋_GB2312"/>
                <w:kern w:val="0"/>
                <w:sz w:val="24"/>
                <w:szCs w:val="24"/>
              </w:rPr>
              <w:t>响应报价得分的计算采用低价优先法:基准价=基准价为所有报价的最低报价</w:t>
            </w:r>
            <w:r>
              <w:rPr>
                <w:rFonts w:hint="eastAsia" w:ascii="仿宋_GB2312" w:hAnsi="仿宋" w:eastAsia="仿宋_GB2312"/>
                <w:kern w:val="0"/>
                <w:sz w:val="24"/>
                <w:szCs w:val="24"/>
                <w:lang w:eastAsia="zh-CN"/>
              </w:rPr>
              <w:t>。</w:t>
            </w:r>
            <w:r>
              <w:rPr>
                <w:rFonts w:hint="eastAsia" w:ascii="仿宋_GB2312" w:hAnsi="仿宋" w:eastAsia="仿宋_GB2312"/>
                <w:kern w:val="0"/>
                <w:sz w:val="24"/>
                <w:szCs w:val="24"/>
              </w:rPr>
              <w:t>得分=(基准价/报价)x100%x10</w:t>
            </w:r>
          </w:p>
        </w:tc>
      </w:tr>
      <w:tr w14:paraId="42D87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5295" w:type="dxa"/>
            <w:gridSpan w:val="3"/>
            <w:tcBorders>
              <w:top w:val="single" w:color="auto" w:sz="4" w:space="0"/>
              <w:left w:val="single" w:color="auto" w:sz="4" w:space="0"/>
              <w:bottom w:val="single" w:color="auto" w:sz="4" w:space="0"/>
              <w:right w:val="single" w:color="auto" w:sz="4" w:space="0"/>
            </w:tcBorders>
            <w:vAlign w:val="center"/>
          </w:tcPr>
          <w:p w14:paraId="1AA09A6C">
            <w:pPr>
              <w:tabs>
                <w:tab w:val="left" w:pos="420"/>
              </w:tabs>
              <w:adjustRightInd w:val="0"/>
              <w:spacing w:line="360" w:lineRule="exact"/>
              <w:jc w:val="center"/>
              <w:rPr>
                <w:rFonts w:ascii="仿宋_GB2312" w:hAnsi="仿宋" w:eastAsia="仿宋_GB2312"/>
                <w:b/>
                <w:bCs/>
                <w:kern w:val="0"/>
                <w:sz w:val="24"/>
                <w:szCs w:val="24"/>
              </w:rPr>
            </w:pPr>
            <w:r>
              <w:rPr>
                <w:rFonts w:hint="eastAsia" w:ascii="仿宋_GB2312" w:hAnsi="仿宋" w:eastAsia="仿宋_GB2312"/>
                <w:kern w:val="0"/>
                <w:sz w:val="24"/>
                <w:szCs w:val="24"/>
              </w:rPr>
              <w:t>合  计</w:t>
            </w:r>
          </w:p>
        </w:tc>
        <w:tc>
          <w:tcPr>
            <w:tcW w:w="3345" w:type="dxa"/>
            <w:tcBorders>
              <w:top w:val="single" w:color="auto" w:sz="4" w:space="0"/>
              <w:left w:val="single" w:color="auto" w:sz="4" w:space="0"/>
              <w:bottom w:val="single" w:color="auto" w:sz="4" w:space="0"/>
              <w:right w:val="single" w:color="auto" w:sz="4" w:space="0"/>
            </w:tcBorders>
            <w:vAlign w:val="center"/>
          </w:tcPr>
          <w:p w14:paraId="3B1BB501">
            <w:pPr>
              <w:tabs>
                <w:tab w:val="left" w:pos="420"/>
              </w:tabs>
              <w:adjustRightInd w:val="0"/>
              <w:spacing w:line="360" w:lineRule="exact"/>
              <w:jc w:val="center"/>
              <w:rPr>
                <w:rFonts w:ascii="仿宋_GB2312" w:hAnsi="仿宋" w:eastAsia="仿宋_GB2312"/>
                <w:b/>
                <w:bCs/>
                <w:kern w:val="0"/>
                <w:sz w:val="24"/>
                <w:szCs w:val="24"/>
              </w:rPr>
            </w:pPr>
            <w:r>
              <w:rPr>
                <w:rFonts w:hint="eastAsia" w:ascii="仿宋_GB2312" w:hAnsi="仿宋" w:eastAsia="仿宋_GB2312"/>
                <w:b/>
                <w:bCs/>
                <w:kern w:val="0"/>
                <w:sz w:val="24"/>
                <w:szCs w:val="24"/>
              </w:rPr>
              <w:t>10分</w:t>
            </w:r>
          </w:p>
        </w:tc>
      </w:tr>
    </w:tbl>
    <w:p w14:paraId="04DD3ADE">
      <w:pPr>
        <w:tabs>
          <w:tab w:val="left" w:pos="420"/>
        </w:tabs>
        <w:adjustRightInd w:val="0"/>
        <w:spacing w:line="560" w:lineRule="exact"/>
        <w:ind w:firstLine="274" w:firstLineChars="98"/>
        <w:rPr>
          <w:rFonts w:ascii="仿宋_GB2312" w:hAnsi="仿宋_GB2312" w:eastAsia="仿宋_GB2312" w:cs="仿宋_GB2312"/>
          <w:sz w:val="28"/>
          <w:szCs w:val="28"/>
        </w:rPr>
      </w:pPr>
      <w:r>
        <w:rPr>
          <w:rFonts w:hint="eastAsia" w:ascii="仿宋_GB2312" w:hAnsi="仿宋_GB2312" w:eastAsia="仿宋_GB2312" w:cs="仿宋_GB2312"/>
          <w:sz w:val="28"/>
          <w:szCs w:val="28"/>
        </w:rPr>
        <w:t>2.商务部分</w:t>
      </w:r>
    </w:p>
    <w:tbl>
      <w:tblPr>
        <w:tblStyle w:val="88"/>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700"/>
        <w:gridCol w:w="2887"/>
        <w:gridCol w:w="3345"/>
      </w:tblGrid>
      <w:tr w14:paraId="76C39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tcBorders>
              <w:top w:val="single" w:color="auto" w:sz="4" w:space="0"/>
              <w:left w:val="single" w:color="auto" w:sz="4" w:space="0"/>
              <w:bottom w:val="single" w:color="auto" w:sz="4" w:space="0"/>
              <w:right w:val="single" w:color="auto" w:sz="4" w:space="0"/>
            </w:tcBorders>
            <w:vAlign w:val="center"/>
          </w:tcPr>
          <w:p w14:paraId="34477555">
            <w:pPr>
              <w:tabs>
                <w:tab w:val="left" w:pos="420"/>
              </w:tabs>
              <w:adjustRightInd w:val="0"/>
              <w:spacing w:line="360" w:lineRule="exact"/>
              <w:ind w:left="0" w:leftChars="0" w:firstLine="0" w:firstLineChars="0"/>
              <w:jc w:val="both"/>
              <w:rPr>
                <w:rFonts w:ascii="仿宋_GB2312" w:hAnsi="仿宋" w:eastAsia="仿宋_GB2312"/>
                <w:kern w:val="0"/>
                <w:sz w:val="24"/>
                <w:szCs w:val="24"/>
              </w:rPr>
            </w:pPr>
            <w:r>
              <w:rPr>
                <w:rFonts w:hint="eastAsia" w:ascii="仿宋_GB2312" w:hAnsi="仿宋" w:eastAsia="仿宋_GB2312"/>
                <w:kern w:val="0"/>
                <w:sz w:val="24"/>
                <w:szCs w:val="24"/>
              </w:rPr>
              <w:t>序号</w:t>
            </w:r>
          </w:p>
        </w:tc>
        <w:tc>
          <w:tcPr>
            <w:tcW w:w="1700" w:type="dxa"/>
            <w:tcBorders>
              <w:top w:val="single" w:color="auto" w:sz="4" w:space="0"/>
              <w:left w:val="single" w:color="auto" w:sz="4" w:space="0"/>
              <w:bottom w:val="single" w:color="auto" w:sz="4" w:space="0"/>
              <w:right w:val="single" w:color="auto" w:sz="4" w:space="0"/>
            </w:tcBorders>
            <w:vAlign w:val="center"/>
          </w:tcPr>
          <w:p w14:paraId="7C698B67">
            <w:pPr>
              <w:tabs>
                <w:tab w:val="left" w:pos="420"/>
              </w:tabs>
              <w:adjustRightInd w:val="0"/>
              <w:spacing w:line="360" w:lineRule="exact"/>
              <w:jc w:val="center"/>
              <w:rPr>
                <w:rFonts w:ascii="仿宋_GB2312" w:hAnsi="仿宋" w:eastAsia="仿宋_GB2312"/>
                <w:kern w:val="0"/>
                <w:sz w:val="24"/>
                <w:szCs w:val="24"/>
              </w:rPr>
            </w:pPr>
            <w:r>
              <w:rPr>
                <w:rFonts w:hint="eastAsia" w:ascii="仿宋_GB2312" w:hAnsi="仿宋" w:eastAsia="仿宋_GB2312"/>
                <w:kern w:val="0"/>
                <w:sz w:val="24"/>
                <w:szCs w:val="24"/>
              </w:rPr>
              <w:t>内  容</w:t>
            </w:r>
          </w:p>
        </w:tc>
        <w:tc>
          <w:tcPr>
            <w:tcW w:w="6232" w:type="dxa"/>
            <w:gridSpan w:val="2"/>
            <w:tcBorders>
              <w:top w:val="single" w:color="auto" w:sz="4" w:space="0"/>
              <w:left w:val="single" w:color="auto" w:sz="4" w:space="0"/>
              <w:bottom w:val="single" w:color="auto" w:sz="4" w:space="0"/>
              <w:right w:val="single" w:color="auto" w:sz="4" w:space="0"/>
            </w:tcBorders>
            <w:vAlign w:val="center"/>
          </w:tcPr>
          <w:p w14:paraId="72728112">
            <w:pPr>
              <w:tabs>
                <w:tab w:val="left" w:pos="420"/>
              </w:tabs>
              <w:adjustRightInd w:val="0"/>
              <w:spacing w:line="360" w:lineRule="exact"/>
              <w:jc w:val="center"/>
              <w:rPr>
                <w:rFonts w:ascii="仿宋_GB2312" w:hAnsi="仿宋" w:eastAsia="仿宋_GB2312"/>
                <w:kern w:val="0"/>
                <w:sz w:val="24"/>
                <w:szCs w:val="24"/>
              </w:rPr>
            </w:pPr>
            <w:r>
              <w:rPr>
                <w:rFonts w:hint="eastAsia" w:ascii="仿宋_GB2312" w:hAnsi="仿宋" w:eastAsia="仿宋_GB2312"/>
                <w:kern w:val="0"/>
                <w:sz w:val="24"/>
                <w:szCs w:val="24"/>
              </w:rPr>
              <w:t>具体标准</w:t>
            </w:r>
            <w:r>
              <w:rPr>
                <w:rFonts w:hint="eastAsia" w:ascii="仿宋_GB2312" w:hAnsi="仿宋" w:eastAsia="仿宋_GB2312"/>
                <w:kern w:val="0"/>
                <w:sz w:val="24"/>
                <w:szCs w:val="24"/>
                <w:lang w:eastAsia="zh-CN"/>
              </w:rPr>
              <w:t>及</w:t>
            </w:r>
            <w:r>
              <w:rPr>
                <w:rFonts w:hint="eastAsia" w:ascii="仿宋_GB2312" w:hAnsi="仿宋" w:eastAsia="仿宋_GB2312"/>
                <w:kern w:val="0"/>
                <w:sz w:val="24"/>
                <w:szCs w:val="24"/>
              </w:rPr>
              <w:t>分值</w:t>
            </w:r>
          </w:p>
        </w:tc>
      </w:tr>
      <w:tr w14:paraId="47F22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trPr>
        <w:tc>
          <w:tcPr>
            <w:tcW w:w="708" w:type="dxa"/>
            <w:tcBorders>
              <w:top w:val="single" w:color="auto" w:sz="4" w:space="0"/>
              <w:left w:val="single" w:color="auto" w:sz="4" w:space="0"/>
              <w:bottom w:val="single" w:color="auto" w:sz="4" w:space="0"/>
              <w:right w:val="single" w:color="auto" w:sz="4" w:space="0"/>
            </w:tcBorders>
            <w:vAlign w:val="center"/>
          </w:tcPr>
          <w:p w14:paraId="1E396751">
            <w:pPr>
              <w:tabs>
                <w:tab w:val="left" w:pos="420"/>
              </w:tabs>
              <w:adjustRightInd w:val="0"/>
              <w:spacing w:line="360" w:lineRule="exact"/>
              <w:ind w:left="0" w:leftChars="0" w:firstLine="0" w:firstLineChars="0"/>
              <w:jc w:val="center"/>
              <w:rPr>
                <w:rFonts w:ascii="仿宋_GB2312" w:hAnsi="仿宋" w:eastAsia="仿宋_GB2312"/>
                <w:kern w:val="0"/>
                <w:sz w:val="24"/>
                <w:szCs w:val="24"/>
              </w:rPr>
            </w:pPr>
            <w:r>
              <w:rPr>
                <w:rFonts w:hint="eastAsia" w:ascii="仿宋_GB2312" w:hAnsi="仿宋" w:eastAsia="仿宋_GB2312"/>
                <w:kern w:val="0"/>
                <w:sz w:val="24"/>
                <w:szCs w:val="24"/>
              </w:rPr>
              <w:t>1</w:t>
            </w:r>
          </w:p>
        </w:tc>
        <w:tc>
          <w:tcPr>
            <w:tcW w:w="1700" w:type="dxa"/>
            <w:tcBorders>
              <w:top w:val="single" w:color="auto" w:sz="4" w:space="0"/>
              <w:left w:val="single" w:color="auto" w:sz="4" w:space="0"/>
              <w:bottom w:val="single" w:color="auto" w:sz="4" w:space="0"/>
              <w:right w:val="single" w:color="auto" w:sz="4" w:space="0"/>
            </w:tcBorders>
            <w:vAlign w:val="center"/>
          </w:tcPr>
          <w:p w14:paraId="03D73204">
            <w:pPr>
              <w:tabs>
                <w:tab w:val="left" w:pos="420"/>
              </w:tabs>
              <w:adjustRightInd w:val="0"/>
              <w:spacing w:line="360" w:lineRule="exact"/>
              <w:ind w:left="0" w:leftChars="0" w:firstLine="0" w:firstLineChars="0"/>
              <w:jc w:val="center"/>
              <w:rPr>
                <w:rFonts w:hint="eastAsia" w:ascii="仿宋_GB2312" w:hAnsi="仿宋" w:eastAsia="仿宋_GB2312"/>
                <w:kern w:val="0"/>
                <w:sz w:val="24"/>
                <w:szCs w:val="24"/>
              </w:rPr>
            </w:pPr>
            <w:r>
              <w:rPr>
                <w:rFonts w:hint="eastAsia" w:ascii="仿宋_GB2312" w:hAnsi="仿宋" w:eastAsia="仿宋_GB2312"/>
                <w:kern w:val="0"/>
                <w:sz w:val="24"/>
                <w:szCs w:val="24"/>
              </w:rPr>
              <w:t>服务商类似</w:t>
            </w:r>
          </w:p>
          <w:p w14:paraId="772714C4">
            <w:pPr>
              <w:tabs>
                <w:tab w:val="left" w:pos="420"/>
              </w:tabs>
              <w:adjustRightInd w:val="0"/>
              <w:spacing w:line="360" w:lineRule="exact"/>
              <w:ind w:left="0" w:leftChars="0" w:firstLine="0" w:firstLineChars="0"/>
              <w:jc w:val="center"/>
              <w:rPr>
                <w:rFonts w:hint="eastAsia" w:ascii="仿宋_GB2312" w:hAnsi="仿宋" w:eastAsia="仿宋_GB2312"/>
                <w:kern w:val="0"/>
                <w:sz w:val="24"/>
                <w:szCs w:val="24"/>
              </w:rPr>
            </w:pPr>
            <w:r>
              <w:rPr>
                <w:rFonts w:hint="eastAsia" w:ascii="仿宋_GB2312" w:hAnsi="仿宋" w:eastAsia="仿宋_GB2312"/>
                <w:kern w:val="0"/>
                <w:sz w:val="24"/>
                <w:szCs w:val="24"/>
              </w:rPr>
              <w:t>项目成功案例</w:t>
            </w:r>
          </w:p>
          <w:p w14:paraId="7402F649">
            <w:pPr>
              <w:tabs>
                <w:tab w:val="left" w:pos="420"/>
              </w:tabs>
              <w:adjustRightInd w:val="0"/>
              <w:spacing w:line="360" w:lineRule="exact"/>
              <w:ind w:left="0" w:leftChars="0" w:firstLine="0" w:firstLineChars="0"/>
              <w:jc w:val="center"/>
              <w:rPr>
                <w:rFonts w:ascii="仿宋_GB2312" w:hAnsi="仿宋" w:eastAsia="仿宋_GB2312"/>
                <w:kern w:val="0"/>
                <w:sz w:val="24"/>
                <w:szCs w:val="24"/>
              </w:rPr>
            </w:pPr>
            <w:r>
              <w:rPr>
                <w:rFonts w:hint="eastAsia" w:ascii="仿宋_GB2312" w:hAnsi="仿宋" w:eastAsia="仿宋_GB2312"/>
                <w:kern w:val="0"/>
                <w:sz w:val="24"/>
                <w:szCs w:val="24"/>
              </w:rPr>
              <w:t>(</w:t>
            </w:r>
            <w:r>
              <w:rPr>
                <w:rFonts w:hint="eastAsia" w:ascii="仿宋_GB2312" w:hAnsi="仿宋" w:eastAsia="仿宋_GB2312"/>
                <w:kern w:val="0"/>
                <w:sz w:val="24"/>
                <w:szCs w:val="24"/>
                <w:lang w:val="en-US" w:eastAsia="zh-CN"/>
              </w:rPr>
              <w:t>10</w:t>
            </w:r>
            <w:r>
              <w:rPr>
                <w:rFonts w:hint="eastAsia" w:ascii="仿宋_GB2312" w:hAnsi="仿宋" w:eastAsia="仿宋_GB2312"/>
                <w:kern w:val="0"/>
                <w:sz w:val="24"/>
                <w:szCs w:val="24"/>
              </w:rPr>
              <w:t>分)</w:t>
            </w:r>
          </w:p>
        </w:tc>
        <w:tc>
          <w:tcPr>
            <w:tcW w:w="6232" w:type="dxa"/>
            <w:gridSpan w:val="2"/>
            <w:tcBorders>
              <w:top w:val="single" w:color="auto" w:sz="4" w:space="0"/>
              <w:left w:val="single" w:color="auto" w:sz="4" w:space="0"/>
              <w:bottom w:val="single" w:color="auto" w:sz="4" w:space="0"/>
              <w:right w:val="single" w:color="auto" w:sz="4" w:space="0"/>
            </w:tcBorders>
            <w:vAlign w:val="center"/>
          </w:tcPr>
          <w:p w14:paraId="4D5886D4">
            <w:pPr>
              <w:tabs>
                <w:tab w:val="left" w:pos="420"/>
              </w:tabs>
              <w:adjustRightInd w:val="0"/>
              <w:spacing w:line="360" w:lineRule="exact"/>
              <w:ind w:left="0" w:leftChars="0" w:firstLine="0" w:firstLineChars="0"/>
              <w:jc w:val="left"/>
              <w:rPr>
                <w:rFonts w:ascii="仿宋_GB2312" w:hAnsi="仿宋" w:eastAsia="仿宋_GB2312"/>
                <w:kern w:val="0"/>
                <w:sz w:val="24"/>
                <w:szCs w:val="24"/>
              </w:rPr>
            </w:pPr>
            <w:r>
              <w:rPr>
                <w:rFonts w:hint="eastAsia" w:ascii="仿宋_GB2312" w:hAnsi="仿宋" w:eastAsia="仿宋_GB2312"/>
                <w:kern w:val="0"/>
                <w:sz w:val="24"/>
                <w:szCs w:val="24"/>
              </w:rPr>
              <w:t>根据响应人近三年（202</w:t>
            </w:r>
            <w:r>
              <w:rPr>
                <w:rFonts w:hint="eastAsia" w:ascii="仿宋_GB2312" w:hAnsi="仿宋" w:eastAsia="仿宋_GB2312"/>
                <w:kern w:val="0"/>
                <w:sz w:val="24"/>
                <w:szCs w:val="24"/>
                <w:lang w:val="en-US" w:eastAsia="zh-CN"/>
              </w:rPr>
              <w:t>2</w:t>
            </w:r>
            <w:r>
              <w:rPr>
                <w:rFonts w:hint="eastAsia" w:ascii="仿宋_GB2312" w:hAnsi="仿宋" w:eastAsia="仿宋_GB2312"/>
                <w:kern w:val="0"/>
                <w:sz w:val="24"/>
                <w:szCs w:val="24"/>
              </w:rPr>
              <w:t>年</w:t>
            </w:r>
            <w:r>
              <w:rPr>
                <w:rFonts w:hint="eastAsia" w:ascii="仿宋_GB2312" w:hAnsi="仿宋" w:eastAsia="仿宋_GB2312"/>
                <w:kern w:val="0"/>
                <w:sz w:val="24"/>
                <w:szCs w:val="24"/>
                <w:lang w:val="en-US" w:eastAsia="zh-CN"/>
              </w:rPr>
              <w:t>7</w:t>
            </w:r>
            <w:r>
              <w:rPr>
                <w:rFonts w:hint="eastAsia" w:ascii="仿宋_GB2312" w:hAnsi="仿宋" w:eastAsia="仿宋_GB2312"/>
                <w:kern w:val="0"/>
                <w:sz w:val="24"/>
                <w:szCs w:val="24"/>
              </w:rPr>
              <w:t>月1日至今）同类型项目业绩综合评定，每提供1个业绩证明材料得2分，最多得10分（须提供合同首页、合同金额页、签字盖章页的复印件并加盖响应人公章，未按以上要求提供的业绩证明材料按无效处理。）</w:t>
            </w:r>
          </w:p>
        </w:tc>
      </w:tr>
      <w:tr w14:paraId="34530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5295" w:type="dxa"/>
            <w:gridSpan w:val="3"/>
            <w:tcBorders>
              <w:top w:val="single" w:color="auto" w:sz="4" w:space="0"/>
              <w:left w:val="single" w:color="auto" w:sz="4" w:space="0"/>
              <w:bottom w:val="single" w:color="auto" w:sz="4" w:space="0"/>
              <w:right w:val="single" w:color="auto" w:sz="4" w:space="0"/>
            </w:tcBorders>
            <w:vAlign w:val="center"/>
          </w:tcPr>
          <w:p w14:paraId="2FFB000B">
            <w:pPr>
              <w:tabs>
                <w:tab w:val="left" w:pos="420"/>
              </w:tabs>
              <w:adjustRightInd w:val="0"/>
              <w:spacing w:line="360" w:lineRule="exact"/>
              <w:jc w:val="center"/>
              <w:rPr>
                <w:rFonts w:ascii="仿宋_GB2312" w:hAnsi="仿宋" w:eastAsia="仿宋_GB2312"/>
                <w:b/>
                <w:bCs/>
                <w:kern w:val="0"/>
                <w:sz w:val="24"/>
                <w:szCs w:val="24"/>
              </w:rPr>
            </w:pPr>
            <w:r>
              <w:rPr>
                <w:rFonts w:hint="eastAsia" w:ascii="仿宋_GB2312" w:hAnsi="仿宋" w:eastAsia="仿宋_GB2312"/>
                <w:kern w:val="0"/>
                <w:sz w:val="24"/>
                <w:szCs w:val="24"/>
              </w:rPr>
              <w:t>合  计</w:t>
            </w:r>
          </w:p>
        </w:tc>
        <w:tc>
          <w:tcPr>
            <w:tcW w:w="3345" w:type="dxa"/>
            <w:tcBorders>
              <w:top w:val="single" w:color="auto" w:sz="4" w:space="0"/>
              <w:left w:val="single" w:color="auto" w:sz="4" w:space="0"/>
              <w:bottom w:val="single" w:color="auto" w:sz="4" w:space="0"/>
              <w:right w:val="single" w:color="auto" w:sz="4" w:space="0"/>
            </w:tcBorders>
            <w:vAlign w:val="center"/>
          </w:tcPr>
          <w:p w14:paraId="50B23AD1">
            <w:pPr>
              <w:tabs>
                <w:tab w:val="left" w:pos="420"/>
              </w:tabs>
              <w:adjustRightInd w:val="0"/>
              <w:spacing w:line="360" w:lineRule="exact"/>
              <w:jc w:val="center"/>
              <w:rPr>
                <w:rFonts w:ascii="仿宋_GB2312" w:hAnsi="仿宋" w:eastAsia="仿宋_GB2312"/>
                <w:b/>
                <w:bCs/>
                <w:kern w:val="0"/>
                <w:sz w:val="24"/>
                <w:szCs w:val="24"/>
              </w:rPr>
            </w:pPr>
            <w:r>
              <w:rPr>
                <w:rFonts w:hint="eastAsia" w:ascii="仿宋_GB2312" w:hAnsi="仿宋" w:eastAsia="仿宋_GB2312"/>
                <w:b/>
                <w:bCs/>
                <w:kern w:val="0"/>
                <w:sz w:val="24"/>
                <w:szCs w:val="24"/>
                <w:lang w:val="en-US" w:eastAsia="zh-CN"/>
              </w:rPr>
              <w:t>10</w:t>
            </w:r>
            <w:r>
              <w:rPr>
                <w:rFonts w:hint="eastAsia" w:ascii="仿宋_GB2312" w:hAnsi="仿宋" w:eastAsia="仿宋_GB2312"/>
                <w:b/>
                <w:bCs/>
                <w:kern w:val="0"/>
                <w:sz w:val="24"/>
                <w:szCs w:val="24"/>
              </w:rPr>
              <w:t>分</w:t>
            </w:r>
          </w:p>
        </w:tc>
      </w:tr>
    </w:tbl>
    <w:p w14:paraId="62553283">
      <w:pPr>
        <w:tabs>
          <w:tab w:val="left" w:pos="420"/>
        </w:tabs>
        <w:adjustRightInd w:val="0"/>
        <w:spacing w:line="560" w:lineRule="exact"/>
        <w:ind w:firstLine="274" w:firstLineChars="98"/>
        <w:rPr>
          <w:rFonts w:ascii="仿宋_GB2312" w:hAnsi="仿宋_GB2312" w:eastAsia="仿宋_GB2312" w:cs="仿宋_GB2312"/>
          <w:sz w:val="28"/>
          <w:szCs w:val="28"/>
        </w:rPr>
      </w:pPr>
      <w:r>
        <w:rPr>
          <w:rFonts w:hint="eastAsia" w:ascii="仿宋_GB2312" w:hAnsi="仿宋_GB2312" w:eastAsia="仿宋_GB2312" w:cs="仿宋_GB2312"/>
          <w:sz w:val="28"/>
          <w:szCs w:val="28"/>
        </w:rPr>
        <w:t>3.服务部分</w:t>
      </w:r>
    </w:p>
    <w:tbl>
      <w:tblPr>
        <w:tblStyle w:val="88"/>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617"/>
        <w:gridCol w:w="1677"/>
        <w:gridCol w:w="4542"/>
      </w:tblGrid>
      <w:tr w14:paraId="718D4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04" w:type="dxa"/>
            <w:tcBorders>
              <w:top w:val="single" w:color="auto" w:sz="4" w:space="0"/>
              <w:left w:val="single" w:color="auto" w:sz="4" w:space="0"/>
              <w:bottom w:val="single" w:color="auto" w:sz="4" w:space="0"/>
              <w:right w:val="single" w:color="auto" w:sz="4" w:space="0"/>
            </w:tcBorders>
            <w:vAlign w:val="center"/>
          </w:tcPr>
          <w:p w14:paraId="09A4EDBB">
            <w:pPr>
              <w:tabs>
                <w:tab w:val="left" w:pos="709"/>
              </w:tabs>
              <w:adjustRightInd w:val="0"/>
              <w:ind w:left="0" w:leftChars="0" w:firstLine="0" w:firstLineChars="0"/>
              <w:jc w:val="both"/>
              <w:textAlignment w:val="baseline"/>
              <w:rPr>
                <w:rFonts w:ascii="仿宋_GB2312" w:hAnsi="仿宋" w:eastAsia="仿宋_GB2312"/>
                <w:kern w:val="0"/>
                <w:sz w:val="24"/>
                <w:szCs w:val="24"/>
              </w:rPr>
            </w:pPr>
            <w:r>
              <w:rPr>
                <w:rFonts w:hint="eastAsia" w:ascii="仿宋_GB2312" w:hAnsi="仿宋" w:eastAsia="仿宋_GB2312"/>
                <w:kern w:val="0"/>
                <w:sz w:val="24"/>
                <w:szCs w:val="24"/>
              </w:rPr>
              <w:t>序号</w:t>
            </w:r>
          </w:p>
        </w:tc>
        <w:tc>
          <w:tcPr>
            <w:tcW w:w="1617" w:type="dxa"/>
            <w:tcBorders>
              <w:top w:val="single" w:color="auto" w:sz="4" w:space="0"/>
              <w:left w:val="single" w:color="auto" w:sz="4" w:space="0"/>
              <w:bottom w:val="single" w:color="auto" w:sz="4" w:space="0"/>
              <w:right w:val="single" w:color="auto" w:sz="4" w:space="0"/>
            </w:tcBorders>
            <w:vAlign w:val="center"/>
          </w:tcPr>
          <w:p w14:paraId="2ECE8670">
            <w:pPr>
              <w:tabs>
                <w:tab w:val="left" w:pos="709"/>
              </w:tabs>
              <w:adjustRightInd w:val="0"/>
              <w:jc w:val="center"/>
              <w:textAlignment w:val="baseline"/>
              <w:rPr>
                <w:rFonts w:ascii="仿宋_GB2312" w:hAnsi="仿宋" w:eastAsia="仿宋_GB2312"/>
                <w:kern w:val="0"/>
                <w:sz w:val="24"/>
                <w:szCs w:val="24"/>
              </w:rPr>
            </w:pPr>
            <w:r>
              <w:rPr>
                <w:rFonts w:hint="eastAsia" w:ascii="仿宋_GB2312" w:hAnsi="仿宋" w:eastAsia="仿宋_GB2312"/>
                <w:kern w:val="0"/>
                <w:sz w:val="24"/>
                <w:szCs w:val="24"/>
              </w:rPr>
              <w:t>内容</w:t>
            </w:r>
          </w:p>
        </w:tc>
        <w:tc>
          <w:tcPr>
            <w:tcW w:w="6219" w:type="dxa"/>
            <w:gridSpan w:val="2"/>
            <w:tcBorders>
              <w:top w:val="single" w:color="auto" w:sz="4" w:space="0"/>
              <w:left w:val="single" w:color="auto" w:sz="4" w:space="0"/>
              <w:bottom w:val="single" w:color="auto" w:sz="4" w:space="0"/>
              <w:right w:val="single" w:color="auto" w:sz="4" w:space="0"/>
            </w:tcBorders>
            <w:vAlign w:val="center"/>
          </w:tcPr>
          <w:p w14:paraId="62BE8E76">
            <w:pPr>
              <w:tabs>
                <w:tab w:val="left" w:pos="709"/>
              </w:tabs>
              <w:adjustRightInd w:val="0"/>
              <w:jc w:val="center"/>
              <w:textAlignment w:val="baseline"/>
              <w:rPr>
                <w:rFonts w:ascii="仿宋_GB2312" w:hAnsi="仿宋" w:eastAsia="仿宋_GB2312"/>
                <w:kern w:val="0"/>
                <w:sz w:val="24"/>
                <w:szCs w:val="24"/>
              </w:rPr>
            </w:pPr>
            <w:r>
              <w:rPr>
                <w:rFonts w:hint="eastAsia" w:ascii="仿宋_GB2312" w:hAnsi="仿宋" w:eastAsia="仿宋_GB2312"/>
                <w:kern w:val="0"/>
                <w:sz w:val="24"/>
                <w:szCs w:val="24"/>
              </w:rPr>
              <w:t>具体标准</w:t>
            </w:r>
            <w:r>
              <w:rPr>
                <w:rFonts w:hint="eastAsia" w:ascii="仿宋_GB2312" w:hAnsi="仿宋" w:eastAsia="仿宋_GB2312"/>
                <w:kern w:val="0"/>
                <w:sz w:val="24"/>
                <w:szCs w:val="24"/>
                <w:lang w:eastAsia="zh-CN"/>
              </w:rPr>
              <w:t>及</w:t>
            </w:r>
            <w:r>
              <w:rPr>
                <w:rFonts w:hint="eastAsia" w:ascii="仿宋_GB2312" w:hAnsi="仿宋" w:eastAsia="仿宋_GB2312"/>
                <w:kern w:val="0"/>
                <w:sz w:val="24"/>
                <w:szCs w:val="24"/>
              </w:rPr>
              <w:t>分值</w:t>
            </w:r>
          </w:p>
        </w:tc>
      </w:tr>
      <w:tr w14:paraId="2B8B8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5" w:hRule="atLeast"/>
        </w:trPr>
        <w:tc>
          <w:tcPr>
            <w:tcW w:w="804" w:type="dxa"/>
            <w:tcBorders>
              <w:top w:val="single" w:color="auto" w:sz="4" w:space="0"/>
              <w:left w:val="single" w:color="auto" w:sz="4" w:space="0"/>
              <w:bottom w:val="single" w:color="auto" w:sz="4" w:space="0"/>
              <w:right w:val="single" w:color="auto" w:sz="4" w:space="0"/>
            </w:tcBorders>
            <w:vAlign w:val="center"/>
          </w:tcPr>
          <w:p w14:paraId="37EE5EB9">
            <w:pPr>
              <w:tabs>
                <w:tab w:val="left" w:pos="709"/>
              </w:tabs>
              <w:adjustRightInd w:val="0"/>
              <w:ind w:left="0" w:leftChars="0" w:firstLine="0" w:firstLineChars="0"/>
              <w:jc w:val="center"/>
              <w:textAlignment w:val="baseline"/>
              <w:rPr>
                <w:rFonts w:ascii="仿宋_GB2312" w:hAnsi="仿宋" w:eastAsia="仿宋_GB2312"/>
                <w:kern w:val="0"/>
                <w:sz w:val="24"/>
                <w:szCs w:val="24"/>
              </w:rPr>
            </w:pPr>
            <w:r>
              <w:rPr>
                <w:rFonts w:hint="eastAsia" w:ascii="仿宋_GB2312" w:hAnsi="仿宋" w:eastAsia="仿宋_GB2312"/>
                <w:kern w:val="0"/>
                <w:sz w:val="24"/>
                <w:szCs w:val="24"/>
              </w:rPr>
              <w:t>1</w:t>
            </w:r>
          </w:p>
        </w:tc>
        <w:tc>
          <w:tcPr>
            <w:tcW w:w="1617" w:type="dxa"/>
            <w:tcBorders>
              <w:top w:val="single" w:color="auto" w:sz="4" w:space="0"/>
              <w:left w:val="single" w:color="auto" w:sz="4" w:space="0"/>
              <w:bottom w:val="single" w:color="auto" w:sz="4" w:space="0"/>
              <w:right w:val="single" w:color="auto" w:sz="4" w:space="0"/>
            </w:tcBorders>
            <w:vAlign w:val="center"/>
          </w:tcPr>
          <w:p w14:paraId="6C227AB1">
            <w:pPr>
              <w:tabs>
                <w:tab w:val="left" w:pos="420"/>
              </w:tabs>
              <w:adjustRightInd w:val="0"/>
              <w:spacing w:line="360" w:lineRule="exact"/>
              <w:ind w:left="0" w:leftChars="0" w:firstLine="0" w:firstLineChars="0"/>
              <w:jc w:val="center"/>
              <w:rPr>
                <w:rFonts w:hint="eastAsia" w:ascii="仿宋_GB2312" w:hAnsi="仿宋" w:eastAsia="仿宋_GB2312"/>
                <w:kern w:val="0"/>
                <w:sz w:val="24"/>
                <w:szCs w:val="24"/>
              </w:rPr>
            </w:pPr>
            <w:r>
              <w:rPr>
                <w:rFonts w:hint="eastAsia" w:ascii="仿宋_GB2312" w:hAnsi="仿宋" w:eastAsia="仿宋_GB2312"/>
                <w:kern w:val="0"/>
                <w:sz w:val="24"/>
                <w:szCs w:val="24"/>
                <w:lang w:val="en-US" w:eastAsia="zh-CN"/>
              </w:rPr>
              <w:t>活动</w:t>
            </w:r>
            <w:r>
              <w:rPr>
                <w:rFonts w:hint="eastAsia" w:ascii="仿宋_GB2312" w:hAnsi="仿宋" w:eastAsia="仿宋_GB2312"/>
                <w:kern w:val="0"/>
                <w:sz w:val="24"/>
                <w:szCs w:val="24"/>
              </w:rPr>
              <w:t>方案</w:t>
            </w:r>
          </w:p>
          <w:p w14:paraId="1773B72C">
            <w:pPr>
              <w:tabs>
                <w:tab w:val="left" w:pos="420"/>
              </w:tabs>
              <w:adjustRightInd w:val="0"/>
              <w:spacing w:line="360" w:lineRule="exact"/>
              <w:ind w:left="0" w:leftChars="0" w:firstLine="0" w:firstLineChars="0"/>
              <w:jc w:val="center"/>
              <w:rPr>
                <w:rFonts w:ascii="仿宋_GB2312" w:hAnsi="仿宋" w:eastAsia="仿宋_GB2312"/>
                <w:kern w:val="0"/>
                <w:sz w:val="24"/>
                <w:szCs w:val="24"/>
              </w:rPr>
            </w:pPr>
            <w:r>
              <w:rPr>
                <w:rFonts w:hint="eastAsia" w:ascii="仿宋_GB2312" w:hAnsi="仿宋" w:eastAsia="仿宋_GB2312"/>
                <w:kern w:val="0"/>
                <w:sz w:val="24"/>
                <w:szCs w:val="24"/>
              </w:rPr>
              <w:t>（</w:t>
            </w:r>
            <w:r>
              <w:rPr>
                <w:rFonts w:hint="eastAsia" w:ascii="仿宋_GB2312" w:hAnsi="仿宋" w:eastAsia="仿宋_GB2312"/>
                <w:kern w:val="0"/>
                <w:sz w:val="24"/>
                <w:szCs w:val="24"/>
                <w:lang w:val="en-US" w:eastAsia="zh-CN"/>
              </w:rPr>
              <w:t>40</w:t>
            </w:r>
            <w:r>
              <w:rPr>
                <w:rFonts w:hint="eastAsia" w:ascii="仿宋_GB2312" w:hAnsi="仿宋" w:eastAsia="仿宋_GB2312"/>
                <w:kern w:val="0"/>
                <w:sz w:val="24"/>
                <w:szCs w:val="24"/>
              </w:rPr>
              <w:t>分）</w:t>
            </w:r>
          </w:p>
        </w:tc>
        <w:tc>
          <w:tcPr>
            <w:tcW w:w="6219" w:type="dxa"/>
            <w:gridSpan w:val="2"/>
            <w:tcBorders>
              <w:top w:val="single" w:color="auto" w:sz="4" w:space="0"/>
              <w:left w:val="single" w:color="auto" w:sz="4" w:space="0"/>
              <w:bottom w:val="single" w:color="auto" w:sz="4" w:space="0"/>
              <w:right w:val="single" w:color="auto" w:sz="4" w:space="0"/>
            </w:tcBorders>
            <w:vAlign w:val="center"/>
          </w:tcPr>
          <w:p w14:paraId="10377B1D">
            <w:pPr>
              <w:tabs>
                <w:tab w:val="left" w:pos="420"/>
              </w:tabs>
              <w:adjustRightInd w:val="0"/>
              <w:spacing w:line="360" w:lineRule="exact"/>
              <w:ind w:left="0" w:leftChars="0" w:firstLine="0" w:firstLineChars="0"/>
              <w:jc w:val="left"/>
              <w:rPr>
                <w:rFonts w:hint="eastAsia" w:ascii="仿宋_GB2312" w:hAnsi="仿宋" w:eastAsia="仿宋_GB2312"/>
                <w:kern w:val="0"/>
                <w:sz w:val="24"/>
                <w:szCs w:val="24"/>
                <w:lang w:val="en-US" w:eastAsia="zh-CN"/>
              </w:rPr>
            </w:pPr>
            <w:r>
              <w:rPr>
                <w:rFonts w:hint="eastAsia" w:ascii="仿宋_GB2312" w:hAnsi="仿宋" w:eastAsia="仿宋_GB2312"/>
                <w:kern w:val="0"/>
                <w:sz w:val="24"/>
                <w:szCs w:val="24"/>
                <w:lang w:val="en-US" w:eastAsia="zh-CN"/>
              </w:rPr>
              <w:t>活动方案完全满足比选文件要求且提供的活动方案完善、合理、可执行性强，得29（不含）-40分</w:t>
            </w:r>
          </w:p>
          <w:p w14:paraId="37E68245">
            <w:pPr>
              <w:tabs>
                <w:tab w:val="left" w:pos="420"/>
              </w:tabs>
              <w:adjustRightInd w:val="0"/>
              <w:spacing w:line="360" w:lineRule="exact"/>
              <w:ind w:left="0" w:leftChars="0" w:firstLine="0" w:firstLineChars="0"/>
              <w:jc w:val="left"/>
              <w:rPr>
                <w:rFonts w:hint="eastAsia" w:ascii="仿宋_GB2312" w:hAnsi="仿宋" w:eastAsia="仿宋_GB2312"/>
                <w:kern w:val="0"/>
                <w:sz w:val="24"/>
                <w:szCs w:val="24"/>
                <w:lang w:val="en-US" w:eastAsia="zh-CN"/>
              </w:rPr>
            </w:pPr>
            <w:r>
              <w:rPr>
                <w:rFonts w:hint="eastAsia" w:ascii="仿宋_GB2312" w:hAnsi="仿宋" w:eastAsia="仿宋_GB2312"/>
                <w:kern w:val="0"/>
                <w:sz w:val="24"/>
                <w:szCs w:val="24"/>
                <w:lang w:val="en-US" w:eastAsia="zh-CN"/>
              </w:rPr>
              <w:t>活动方案满足比选文件要求且活动方案较完善、较合理、具有一定可执行性，得10（不含）-29分</w:t>
            </w:r>
          </w:p>
          <w:p w14:paraId="23227168">
            <w:pPr>
              <w:tabs>
                <w:tab w:val="left" w:pos="420"/>
              </w:tabs>
              <w:adjustRightInd w:val="0"/>
              <w:spacing w:line="360" w:lineRule="exact"/>
              <w:ind w:left="0" w:leftChars="0" w:firstLine="0" w:firstLineChars="0"/>
              <w:jc w:val="left"/>
              <w:rPr>
                <w:rFonts w:ascii="仿宋_GB2312" w:hAnsi="仿宋" w:eastAsia="仿宋_GB2312"/>
                <w:kern w:val="0"/>
                <w:sz w:val="24"/>
                <w:szCs w:val="24"/>
              </w:rPr>
            </w:pPr>
            <w:r>
              <w:rPr>
                <w:rFonts w:hint="eastAsia" w:ascii="仿宋_GB2312" w:hAnsi="仿宋" w:eastAsia="仿宋_GB2312"/>
                <w:kern w:val="0"/>
                <w:sz w:val="24"/>
                <w:szCs w:val="24"/>
                <w:lang w:val="en-US" w:eastAsia="zh-CN"/>
              </w:rPr>
              <w:t>活动方案部分满足比选文件要求且活动方案存在缺陷、可执行性不足，得0-10（含）分</w:t>
            </w:r>
          </w:p>
        </w:tc>
      </w:tr>
      <w:tr w14:paraId="1180F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804" w:type="dxa"/>
            <w:tcBorders>
              <w:top w:val="single" w:color="auto" w:sz="4" w:space="0"/>
              <w:left w:val="single" w:color="auto" w:sz="4" w:space="0"/>
              <w:bottom w:val="single" w:color="auto" w:sz="4" w:space="0"/>
              <w:right w:val="single" w:color="auto" w:sz="4" w:space="0"/>
            </w:tcBorders>
            <w:vAlign w:val="center"/>
          </w:tcPr>
          <w:p w14:paraId="45DD5A37">
            <w:pPr>
              <w:ind w:left="0" w:leftChars="0" w:firstLine="0" w:firstLineChars="0"/>
              <w:jc w:val="center"/>
              <w:rPr>
                <w:rFonts w:hint="eastAsia" w:ascii="仿宋_GB2312" w:hAnsi="仿宋" w:eastAsia="仿宋_GB2312"/>
                <w:sz w:val="24"/>
                <w:szCs w:val="24"/>
                <w:lang w:eastAsia="zh-CN"/>
              </w:rPr>
            </w:pPr>
            <w:r>
              <w:rPr>
                <w:rFonts w:hint="eastAsia" w:ascii="仿宋_GB2312" w:hAnsi="仿宋" w:eastAsia="仿宋_GB2312"/>
                <w:sz w:val="24"/>
                <w:szCs w:val="24"/>
                <w:lang w:val="en-US" w:eastAsia="zh-CN"/>
              </w:rPr>
              <w:t>2</w:t>
            </w:r>
          </w:p>
        </w:tc>
        <w:tc>
          <w:tcPr>
            <w:tcW w:w="1617" w:type="dxa"/>
            <w:tcBorders>
              <w:top w:val="single" w:color="auto" w:sz="4" w:space="0"/>
              <w:left w:val="single" w:color="auto" w:sz="4" w:space="0"/>
              <w:bottom w:val="single" w:color="auto" w:sz="4" w:space="0"/>
              <w:right w:val="single" w:color="auto" w:sz="4" w:space="0"/>
            </w:tcBorders>
            <w:vAlign w:val="center"/>
          </w:tcPr>
          <w:p w14:paraId="1EE0AA6A">
            <w:pPr>
              <w:tabs>
                <w:tab w:val="left" w:pos="420"/>
              </w:tabs>
              <w:adjustRightInd w:val="0"/>
              <w:spacing w:line="360" w:lineRule="exact"/>
              <w:ind w:left="0" w:leftChars="0" w:firstLine="0" w:firstLineChars="0"/>
              <w:jc w:val="center"/>
              <w:rPr>
                <w:rFonts w:hint="eastAsia" w:ascii="仿宋_GB2312" w:hAnsi="仿宋" w:eastAsia="仿宋_GB2312"/>
                <w:kern w:val="0"/>
                <w:sz w:val="24"/>
                <w:szCs w:val="24"/>
              </w:rPr>
            </w:pPr>
            <w:bookmarkStart w:id="49" w:name="_Toc50754913"/>
            <w:r>
              <w:rPr>
                <w:rFonts w:hint="eastAsia" w:ascii="仿宋_GB2312" w:hAnsi="仿宋" w:eastAsia="仿宋_GB2312"/>
                <w:kern w:val="0"/>
                <w:sz w:val="24"/>
                <w:szCs w:val="24"/>
              </w:rPr>
              <w:t>服务人员配备</w:t>
            </w:r>
            <w:bookmarkEnd w:id="49"/>
          </w:p>
          <w:p w14:paraId="37668299">
            <w:pPr>
              <w:tabs>
                <w:tab w:val="left" w:pos="420"/>
              </w:tabs>
              <w:adjustRightInd w:val="0"/>
              <w:spacing w:line="360" w:lineRule="exact"/>
              <w:ind w:left="0" w:leftChars="0" w:firstLine="0" w:firstLineChars="0"/>
              <w:jc w:val="center"/>
              <w:rPr>
                <w:rFonts w:ascii="仿宋_GB2312" w:hAnsi="仿宋" w:eastAsia="仿宋_GB2312"/>
                <w:kern w:val="0"/>
                <w:sz w:val="24"/>
                <w:szCs w:val="24"/>
              </w:rPr>
            </w:pPr>
            <w:bookmarkStart w:id="50" w:name="_Toc50754914"/>
            <w:r>
              <w:rPr>
                <w:rFonts w:hint="eastAsia" w:ascii="仿宋_GB2312" w:hAnsi="仿宋" w:eastAsia="仿宋_GB2312"/>
                <w:kern w:val="0"/>
                <w:sz w:val="24"/>
                <w:szCs w:val="24"/>
              </w:rPr>
              <w:t>（</w:t>
            </w:r>
            <w:r>
              <w:rPr>
                <w:rFonts w:hint="eastAsia" w:ascii="仿宋_GB2312" w:hAnsi="仿宋" w:eastAsia="仿宋_GB2312"/>
                <w:kern w:val="0"/>
                <w:sz w:val="24"/>
                <w:szCs w:val="24"/>
                <w:lang w:val="en-US" w:eastAsia="zh-CN"/>
              </w:rPr>
              <w:t>20</w:t>
            </w:r>
            <w:r>
              <w:rPr>
                <w:rFonts w:hint="eastAsia" w:ascii="仿宋_GB2312" w:hAnsi="仿宋" w:eastAsia="仿宋_GB2312"/>
                <w:kern w:val="0"/>
                <w:sz w:val="24"/>
                <w:szCs w:val="24"/>
              </w:rPr>
              <w:t>分）</w:t>
            </w:r>
            <w:bookmarkEnd w:id="50"/>
          </w:p>
        </w:tc>
        <w:tc>
          <w:tcPr>
            <w:tcW w:w="6219" w:type="dxa"/>
            <w:gridSpan w:val="2"/>
            <w:tcBorders>
              <w:top w:val="single" w:color="auto" w:sz="4" w:space="0"/>
              <w:left w:val="single" w:color="auto" w:sz="4" w:space="0"/>
              <w:bottom w:val="single" w:color="auto" w:sz="4" w:space="0"/>
              <w:right w:val="single" w:color="auto" w:sz="4" w:space="0"/>
            </w:tcBorders>
            <w:vAlign w:val="center"/>
          </w:tcPr>
          <w:p w14:paraId="3C78ADD8">
            <w:pPr>
              <w:tabs>
                <w:tab w:val="left" w:pos="420"/>
              </w:tabs>
              <w:adjustRightInd w:val="0"/>
              <w:spacing w:line="360" w:lineRule="exact"/>
              <w:ind w:left="0" w:leftChars="0" w:firstLine="0" w:firstLineChars="0"/>
              <w:jc w:val="left"/>
              <w:rPr>
                <w:rFonts w:hint="eastAsia" w:ascii="仿宋_GB2312" w:hAnsi="仿宋" w:eastAsia="仿宋_GB2312"/>
                <w:kern w:val="0"/>
                <w:sz w:val="24"/>
                <w:szCs w:val="24"/>
                <w:lang w:eastAsia="zh-CN"/>
              </w:rPr>
            </w:pPr>
            <w:r>
              <w:rPr>
                <w:rFonts w:hint="eastAsia" w:ascii="仿宋_GB2312" w:hAnsi="仿宋" w:eastAsia="仿宋_GB2312"/>
                <w:kern w:val="0"/>
                <w:sz w:val="24"/>
                <w:szCs w:val="24"/>
                <w:lang w:eastAsia="zh-CN"/>
              </w:rPr>
              <w:t>服务人员结构合理，队伍稳定，工作经验丰富，业务能力强，</w:t>
            </w:r>
            <w:r>
              <w:rPr>
                <w:rFonts w:hint="eastAsia" w:ascii="仿宋_GB2312" w:hAnsi="仿宋" w:eastAsia="仿宋_GB2312"/>
                <w:kern w:val="0"/>
                <w:sz w:val="24"/>
                <w:szCs w:val="24"/>
                <w:lang w:val="en-US" w:eastAsia="zh-CN"/>
              </w:rPr>
              <w:t>得</w:t>
            </w:r>
            <w:r>
              <w:rPr>
                <w:rFonts w:hint="eastAsia" w:ascii="仿宋_GB2312" w:hAnsi="仿宋" w:eastAsia="仿宋_GB2312"/>
                <w:kern w:val="0"/>
                <w:sz w:val="24"/>
                <w:szCs w:val="24"/>
                <w:lang w:eastAsia="zh-CN"/>
              </w:rPr>
              <w:t>1</w:t>
            </w:r>
            <w:r>
              <w:rPr>
                <w:rFonts w:hint="eastAsia" w:ascii="仿宋_GB2312" w:hAnsi="仿宋" w:eastAsia="仿宋_GB2312"/>
                <w:kern w:val="0"/>
                <w:sz w:val="24"/>
                <w:szCs w:val="24"/>
                <w:lang w:val="en-US" w:eastAsia="zh-CN"/>
              </w:rPr>
              <w:t>0（不含）</w:t>
            </w:r>
            <w:r>
              <w:rPr>
                <w:rFonts w:hint="eastAsia" w:ascii="仿宋_GB2312" w:hAnsi="仿宋" w:eastAsia="仿宋_GB2312"/>
                <w:kern w:val="0"/>
                <w:sz w:val="24"/>
                <w:szCs w:val="24"/>
                <w:lang w:eastAsia="zh-CN"/>
              </w:rPr>
              <w:t>-20分</w:t>
            </w:r>
          </w:p>
          <w:p w14:paraId="4F6E22D3">
            <w:pPr>
              <w:tabs>
                <w:tab w:val="left" w:pos="420"/>
              </w:tabs>
              <w:adjustRightInd w:val="0"/>
              <w:spacing w:line="360" w:lineRule="exact"/>
              <w:ind w:left="0" w:leftChars="0" w:firstLine="0" w:firstLineChars="0"/>
              <w:jc w:val="left"/>
              <w:rPr>
                <w:rFonts w:hint="eastAsia" w:ascii="仿宋_GB2312" w:hAnsi="仿宋" w:eastAsia="仿宋_GB2312"/>
                <w:kern w:val="0"/>
                <w:sz w:val="24"/>
                <w:szCs w:val="24"/>
                <w:lang w:eastAsia="zh-CN"/>
              </w:rPr>
            </w:pPr>
            <w:r>
              <w:rPr>
                <w:rFonts w:hint="eastAsia" w:ascii="仿宋_GB2312" w:hAnsi="仿宋" w:eastAsia="仿宋_GB2312"/>
                <w:kern w:val="0"/>
                <w:sz w:val="24"/>
                <w:szCs w:val="24"/>
                <w:lang w:eastAsia="zh-CN"/>
              </w:rPr>
              <w:t>服务人员结构、工作经验和业务能力</w:t>
            </w:r>
            <w:r>
              <w:rPr>
                <w:rFonts w:hint="eastAsia" w:ascii="仿宋_GB2312" w:hAnsi="仿宋" w:eastAsia="仿宋_GB2312"/>
                <w:kern w:val="0"/>
                <w:sz w:val="24"/>
                <w:szCs w:val="24"/>
                <w:lang w:val="en-US" w:eastAsia="zh-CN"/>
              </w:rPr>
              <w:t>均存在不足</w:t>
            </w:r>
            <w:r>
              <w:rPr>
                <w:rFonts w:hint="eastAsia" w:ascii="仿宋_GB2312" w:hAnsi="仿宋" w:eastAsia="仿宋_GB2312"/>
                <w:kern w:val="0"/>
                <w:sz w:val="24"/>
                <w:szCs w:val="24"/>
                <w:lang w:eastAsia="zh-CN"/>
              </w:rPr>
              <w:t>，</w:t>
            </w:r>
            <w:r>
              <w:rPr>
                <w:rFonts w:hint="eastAsia" w:ascii="仿宋_GB2312" w:hAnsi="仿宋" w:eastAsia="仿宋_GB2312"/>
                <w:kern w:val="0"/>
                <w:sz w:val="24"/>
                <w:szCs w:val="24"/>
                <w:lang w:val="en-US" w:eastAsia="zh-CN"/>
              </w:rPr>
              <w:t>得5（不含）</w:t>
            </w:r>
            <w:r>
              <w:rPr>
                <w:rFonts w:hint="eastAsia" w:ascii="仿宋_GB2312" w:hAnsi="仿宋" w:eastAsia="仿宋_GB2312"/>
                <w:kern w:val="0"/>
                <w:sz w:val="24"/>
                <w:szCs w:val="24"/>
                <w:lang w:eastAsia="zh-CN"/>
              </w:rPr>
              <w:t xml:space="preserve">-10分  </w:t>
            </w:r>
          </w:p>
          <w:p w14:paraId="2F121E43">
            <w:pPr>
              <w:tabs>
                <w:tab w:val="left" w:pos="420"/>
              </w:tabs>
              <w:adjustRightInd w:val="0"/>
              <w:spacing w:line="360" w:lineRule="exact"/>
              <w:ind w:left="0" w:leftChars="0" w:firstLine="0" w:firstLineChars="0"/>
              <w:jc w:val="left"/>
              <w:rPr>
                <w:rFonts w:hint="eastAsia" w:ascii="仿宋_GB2312" w:hAnsi="仿宋" w:eastAsia="仿宋_GB2312"/>
                <w:spacing w:val="-6"/>
                <w:kern w:val="0"/>
                <w:sz w:val="24"/>
                <w:szCs w:val="24"/>
                <w:lang w:eastAsia="zh-CN"/>
              </w:rPr>
            </w:pPr>
            <w:r>
              <w:rPr>
                <w:rFonts w:hint="eastAsia" w:ascii="仿宋_GB2312" w:hAnsi="仿宋" w:eastAsia="仿宋_GB2312"/>
                <w:kern w:val="0"/>
                <w:sz w:val="24"/>
                <w:szCs w:val="24"/>
                <w:lang w:eastAsia="zh-CN"/>
              </w:rPr>
              <w:t>服务人员流动性较大、结构和业务能力</w:t>
            </w:r>
            <w:r>
              <w:rPr>
                <w:rFonts w:hint="eastAsia" w:ascii="仿宋_GB2312" w:hAnsi="仿宋" w:eastAsia="仿宋_GB2312"/>
                <w:kern w:val="0"/>
                <w:sz w:val="24"/>
                <w:szCs w:val="24"/>
                <w:lang w:val="en-US" w:eastAsia="zh-CN"/>
              </w:rPr>
              <w:t>存在缺陷</w:t>
            </w:r>
            <w:r>
              <w:rPr>
                <w:rFonts w:hint="eastAsia" w:ascii="仿宋_GB2312" w:hAnsi="仿宋" w:eastAsia="仿宋_GB2312"/>
                <w:kern w:val="0"/>
                <w:sz w:val="24"/>
                <w:szCs w:val="24"/>
                <w:lang w:eastAsia="zh-CN"/>
              </w:rPr>
              <w:t>，</w:t>
            </w:r>
            <w:r>
              <w:rPr>
                <w:rFonts w:hint="eastAsia" w:ascii="仿宋_GB2312" w:hAnsi="仿宋" w:eastAsia="仿宋_GB2312"/>
                <w:kern w:val="0"/>
                <w:sz w:val="24"/>
                <w:szCs w:val="24"/>
                <w:lang w:val="en-US" w:eastAsia="zh-CN"/>
              </w:rPr>
              <w:t>得</w:t>
            </w:r>
            <w:r>
              <w:rPr>
                <w:rFonts w:hint="eastAsia" w:ascii="仿宋_GB2312" w:hAnsi="仿宋" w:eastAsia="仿宋_GB2312"/>
                <w:kern w:val="0"/>
                <w:sz w:val="24"/>
                <w:szCs w:val="24"/>
                <w:lang w:eastAsia="zh-CN"/>
              </w:rPr>
              <w:t>0-5（</w:t>
            </w:r>
            <w:r>
              <w:rPr>
                <w:rFonts w:hint="eastAsia" w:ascii="仿宋_GB2312" w:hAnsi="仿宋" w:eastAsia="仿宋_GB2312"/>
                <w:kern w:val="0"/>
                <w:sz w:val="24"/>
                <w:szCs w:val="24"/>
                <w:lang w:val="en-US" w:eastAsia="zh-CN"/>
              </w:rPr>
              <w:t>含</w:t>
            </w:r>
            <w:r>
              <w:rPr>
                <w:rFonts w:hint="eastAsia" w:ascii="仿宋_GB2312" w:hAnsi="仿宋" w:eastAsia="仿宋_GB2312"/>
                <w:kern w:val="0"/>
                <w:sz w:val="24"/>
                <w:szCs w:val="24"/>
                <w:lang w:eastAsia="zh-CN"/>
              </w:rPr>
              <w:t>）分</w:t>
            </w:r>
          </w:p>
        </w:tc>
      </w:tr>
      <w:tr w14:paraId="71A4E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6" w:hRule="atLeast"/>
        </w:trPr>
        <w:tc>
          <w:tcPr>
            <w:tcW w:w="804" w:type="dxa"/>
            <w:tcBorders>
              <w:top w:val="single" w:color="auto" w:sz="4" w:space="0"/>
              <w:left w:val="single" w:color="auto" w:sz="4" w:space="0"/>
              <w:right w:val="single" w:color="auto" w:sz="4" w:space="0"/>
            </w:tcBorders>
            <w:vAlign w:val="center"/>
          </w:tcPr>
          <w:p w14:paraId="7053CCC5">
            <w:pPr>
              <w:tabs>
                <w:tab w:val="left" w:pos="709"/>
              </w:tabs>
              <w:adjustRightInd w:val="0"/>
              <w:ind w:left="0" w:leftChars="0" w:firstLine="0" w:firstLineChars="0"/>
              <w:jc w:val="center"/>
              <w:textAlignment w:val="baseline"/>
              <w:rPr>
                <w:rFonts w:hint="default" w:ascii="仿宋_GB2312" w:hAnsi="仿宋" w:eastAsia="仿宋_GB2312"/>
                <w:sz w:val="24"/>
                <w:szCs w:val="24"/>
                <w:lang w:val="en-US" w:eastAsia="zh-CN"/>
              </w:rPr>
            </w:pPr>
            <w:r>
              <w:rPr>
                <w:rFonts w:hint="eastAsia" w:ascii="仿宋_GB2312" w:hAnsi="仿宋" w:eastAsia="仿宋_GB2312"/>
                <w:sz w:val="24"/>
                <w:szCs w:val="24"/>
                <w:lang w:val="en-US" w:eastAsia="zh-CN"/>
              </w:rPr>
              <w:t>3</w:t>
            </w:r>
          </w:p>
        </w:tc>
        <w:tc>
          <w:tcPr>
            <w:tcW w:w="1617" w:type="dxa"/>
            <w:tcBorders>
              <w:top w:val="single" w:color="auto" w:sz="4" w:space="0"/>
              <w:left w:val="single" w:color="auto" w:sz="4" w:space="0"/>
              <w:right w:val="single" w:color="auto" w:sz="4" w:space="0"/>
            </w:tcBorders>
            <w:vAlign w:val="center"/>
          </w:tcPr>
          <w:p w14:paraId="5A6C2748">
            <w:pPr>
              <w:tabs>
                <w:tab w:val="left" w:pos="420"/>
              </w:tabs>
              <w:adjustRightInd w:val="0"/>
              <w:spacing w:line="360" w:lineRule="exact"/>
              <w:ind w:left="0" w:leftChars="0" w:firstLine="0" w:firstLineChars="0"/>
              <w:jc w:val="center"/>
              <w:rPr>
                <w:rFonts w:hint="default" w:ascii="仿宋_GB2312" w:hAnsi="仿宋" w:eastAsia="仿宋_GB2312"/>
                <w:kern w:val="0"/>
                <w:sz w:val="24"/>
                <w:szCs w:val="24"/>
                <w:lang w:val="en-US" w:eastAsia="zh-CN"/>
              </w:rPr>
            </w:pPr>
            <w:r>
              <w:rPr>
                <w:rFonts w:hint="eastAsia" w:ascii="仿宋_GB2312" w:hAnsi="仿宋" w:eastAsia="仿宋_GB2312"/>
                <w:kern w:val="0"/>
                <w:sz w:val="24"/>
                <w:szCs w:val="24"/>
                <w:lang w:eastAsia="zh-CN"/>
              </w:rPr>
              <w:t>安全管理</w:t>
            </w:r>
            <w:r>
              <w:rPr>
                <w:rFonts w:hint="eastAsia" w:ascii="仿宋_GB2312" w:hAnsi="仿宋" w:eastAsia="仿宋_GB2312"/>
                <w:kern w:val="0"/>
                <w:sz w:val="24"/>
                <w:szCs w:val="24"/>
                <w:lang w:val="en-US" w:eastAsia="zh-CN"/>
              </w:rPr>
              <w:t>方案及安全</w:t>
            </w:r>
            <w:r>
              <w:rPr>
                <w:rFonts w:hint="eastAsia" w:ascii="仿宋_GB2312" w:hAnsi="仿宋" w:eastAsia="仿宋_GB2312"/>
                <w:kern w:val="0"/>
                <w:sz w:val="24"/>
                <w:szCs w:val="24"/>
                <w:lang w:eastAsia="zh-CN"/>
              </w:rPr>
              <w:t>承诺（</w:t>
            </w:r>
            <w:r>
              <w:rPr>
                <w:rFonts w:hint="eastAsia" w:ascii="仿宋_GB2312" w:hAnsi="仿宋" w:eastAsia="仿宋_GB2312"/>
                <w:kern w:val="0"/>
                <w:sz w:val="24"/>
                <w:szCs w:val="24"/>
                <w:lang w:val="en-US" w:eastAsia="zh-CN"/>
              </w:rPr>
              <w:t>15分）</w:t>
            </w:r>
          </w:p>
        </w:tc>
        <w:tc>
          <w:tcPr>
            <w:tcW w:w="6219" w:type="dxa"/>
            <w:gridSpan w:val="2"/>
            <w:tcBorders>
              <w:top w:val="single" w:color="auto" w:sz="4" w:space="0"/>
              <w:left w:val="single" w:color="auto" w:sz="4" w:space="0"/>
              <w:bottom w:val="single" w:color="auto" w:sz="4" w:space="0"/>
              <w:right w:val="single" w:color="auto" w:sz="4" w:space="0"/>
            </w:tcBorders>
            <w:vAlign w:val="center"/>
          </w:tcPr>
          <w:p w14:paraId="32B12CE0">
            <w:pPr>
              <w:tabs>
                <w:tab w:val="left" w:pos="420"/>
              </w:tabs>
              <w:adjustRightInd w:val="0"/>
              <w:spacing w:line="360" w:lineRule="exact"/>
              <w:ind w:left="0" w:leftChars="0" w:firstLine="0" w:firstLineChars="0"/>
              <w:jc w:val="left"/>
              <w:rPr>
                <w:rFonts w:hint="eastAsia" w:ascii="仿宋_GB2312" w:hAnsi="仿宋" w:eastAsia="仿宋_GB2312"/>
                <w:kern w:val="0"/>
                <w:sz w:val="24"/>
                <w:szCs w:val="24"/>
                <w:lang w:val="en-US" w:eastAsia="zh-CN"/>
              </w:rPr>
            </w:pPr>
            <w:r>
              <w:rPr>
                <w:rFonts w:hint="eastAsia" w:ascii="仿宋_GB2312" w:hAnsi="仿宋" w:eastAsia="仿宋_GB2312"/>
                <w:kern w:val="0"/>
                <w:sz w:val="24"/>
                <w:szCs w:val="24"/>
                <w:lang w:val="en-US" w:eastAsia="zh-CN"/>
              </w:rPr>
              <w:t>1.安全管理方案：</w:t>
            </w:r>
          </w:p>
          <w:p w14:paraId="010C493B">
            <w:pPr>
              <w:tabs>
                <w:tab w:val="left" w:pos="420"/>
              </w:tabs>
              <w:adjustRightInd w:val="0"/>
              <w:spacing w:line="360" w:lineRule="exact"/>
              <w:ind w:left="0" w:leftChars="0" w:firstLine="0" w:firstLineChars="0"/>
              <w:jc w:val="left"/>
              <w:rPr>
                <w:rFonts w:hint="eastAsia" w:ascii="仿宋_GB2312" w:hAnsi="仿宋" w:eastAsia="仿宋_GB2312"/>
                <w:kern w:val="0"/>
                <w:sz w:val="24"/>
                <w:szCs w:val="24"/>
                <w:lang w:val="en-US" w:eastAsia="zh-CN"/>
              </w:rPr>
            </w:pPr>
            <w:r>
              <w:rPr>
                <w:rFonts w:hint="eastAsia" w:ascii="仿宋_GB2312" w:hAnsi="仿宋" w:eastAsia="仿宋_GB2312"/>
                <w:kern w:val="0"/>
                <w:sz w:val="24"/>
                <w:szCs w:val="24"/>
              </w:rPr>
              <w:t>安全管理</w:t>
            </w:r>
            <w:r>
              <w:rPr>
                <w:rFonts w:hint="eastAsia" w:ascii="仿宋_GB2312" w:hAnsi="仿宋" w:eastAsia="仿宋_GB2312"/>
                <w:kern w:val="0"/>
                <w:sz w:val="24"/>
                <w:szCs w:val="24"/>
                <w:lang w:val="en-US" w:eastAsia="zh-CN"/>
              </w:rPr>
              <w:t>方案科学、合理、针对性强，得7（不含）-10分；</w:t>
            </w:r>
          </w:p>
          <w:p w14:paraId="672BA10E">
            <w:pPr>
              <w:tabs>
                <w:tab w:val="left" w:pos="420"/>
              </w:tabs>
              <w:adjustRightInd w:val="0"/>
              <w:spacing w:line="360" w:lineRule="exact"/>
              <w:ind w:left="0" w:leftChars="0" w:firstLine="0" w:firstLineChars="0"/>
              <w:jc w:val="left"/>
              <w:rPr>
                <w:rFonts w:hint="eastAsia" w:ascii="仿宋_GB2312" w:hAnsi="仿宋" w:eastAsia="仿宋_GB2312"/>
                <w:kern w:val="0"/>
                <w:sz w:val="24"/>
                <w:szCs w:val="24"/>
                <w:lang w:val="en-US" w:eastAsia="zh-CN"/>
              </w:rPr>
            </w:pPr>
            <w:r>
              <w:rPr>
                <w:rFonts w:hint="eastAsia" w:ascii="仿宋_GB2312" w:hAnsi="仿宋" w:eastAsia="仿宋_GB2312"/>
                <w:kern w:val="0"/>
                <w:sz w:val="24"/>
                <w:szCs w:val="24"/>
              </w:rPr>
              <w:t>安全管理</w:t>
            </w:r>
            <w:r>
              <w:rPr>
                <w:rFonts w:hint="eastAsia" w:ascii="仿宋_GB2312" w:hAnsi="仿宋" w:eastAsia="仿宋_GB2312"/>
                <w:kern w:val="0"/>
                <w:sz w:val="24"/>
                <w:szCs w:val="24"/>
                <w:lang w:val="en-US" w:eastAsia="zh-CN"/>
              </w:rPr>
              <w:t>方案较科学、较合理、但针对性不足，得3（不含）-7分；</w:t>
            </w:r>
          </w:p>
          <w:p w14:paraId="0472C103">
            <w:pPr>
              <w:tabs>
                <w:tab w:val="left" w:pos="420"/>
              </w:tabs>
              <w:adjustRightInd w:val="0"/>
              <w:spacing w:line="360" w:lineRule="exact"/>
              <w:ind w:left="0" w:leftChars="0" w:firstLine="0" w:firstLineChars="0"/>
              <w:jc w:val="left"/>
              <w:rPr>
                <w:rFonts w:hint="eastAsia" w:ascii="仿宋_GB2312" w:hAnsi="仿宋" w:eastAsia="仿宋_GB2312"/>
                <w:kern w:val="0"/>
                <w:sz w:val="24"/>
                <w:szCs w:val="24"/>
                <w:lang w:val="en-US" w:eastAsia="zh-CN"/>
              </w:rPr>
            </w:pPr>
            <w:r>
              <w:rPr>
                <w:rFonts w:hint="eastAsia" w:ascii="仿宋_GB2312" w:hAnsi="仿宋" w:eastAsia="仿宋_GB2312"/>
                <w:kern w:val="0"/>
                <w:sz w:val="24"/>
                <w:szCs w:val="24"/>
              </w:rPr>
              <w:t>安全管理</w:t>
            </w:r>
            <w:r>
              <w:rPr>
                <w:rFonts w:hint="eastAsia" w:ascii="仿宋_GB2312" w:hAnsi="仿宋" w:eastAsia="仿宋_GB2312"/>
                <w:kern w:val="0"/>
                <w:sz w:val="24"/>
                <w:szCs w:val="24"/>
                <w:lang w:val="en-US" w:eastAsia="zh-CN"/>
              </w:rPr>
              <w:t>方案存在缺陷、无针对性，得0-3（含）分。</w:t>
            </w:r>
          </w:p>
          <w:p w14:paraId="6D0FF655">
            <w:pPr>
              <w:tabs>
                <w:tab w:val="left" w:pos="420"/>
              </w:tabs>
              <w:adjustRightInd w:val="0"/>
              <w:spacing w:line="360" w:lineRule="exact"/>
              <w:ind w:left="0" w:leftChars="0" w:firstLine="0" w:firstLineChars="0"/>
              <w:jc w:val="left"/>
              <w:rPr>
                <w:rFonts w:hint="eastAsia" w:ascii="仿宋_GB2312" w:hAnsi="仿宋" w:eastAsia="仿宋_GB2312"/>
                <w:kern w:val="0"/>
                <w:sz w:val="24"/>
                <w:szCs w:val="24"/>
                <w:lang w:val="en-US" w:eastAsia="zh-CN"/>
              </w:rPr>
            </w:pPr>
            <w:r>
              <w:rPr>
                <w:rFonts w:hint="eastAsia" w:ascii="仿宋_GB2312" w:hAnsi="仿宋" w:eastAsia="仿宋_GB2312"/>
                <w:kern w:val="0"/>
                <w:sz w:val="24"/>
                <w:szCs w:val="24"/>
                <w:lang w:val="en-US" w:eastAsia="zh-CN"/>
              </w:rPr>
              <w:t>安全承诺：</w:t>
            </w:r>
          </w:p>
          <w:p w14:paraId="4FEE4D81">
            <w:pPr>
              <w:tabs>
                <w:tab w:val="left" w:pos="420"/>
              </w:tabs>
              <w:adjustRightInd w:val="0"/>
              <w:spacing w:line="360" w:lineRule="exact"/>
              <w:ind w:left="0" w:leftChars="0" w:firstLine="0" w:firstLineChars="0"/>
              <w:jc w:val="left"/>
              <w:rPr>
                <w:rFonts w:hint="eastAsia" w:ascii="仿宋_GB2312" w:hAnsi="仿宋" w:eastAsia="仿宋_GB2312"/>
                <w:kern w:val="0"/>
                <w:sz w:val="24"/>
                <w:szCs w:val="24"/>
                <w:lang w:val="en-US" w:eastAsia="zh-CN"/>
              </w:rPr>
            </w:pPr>
            <w:r>
              <w:rPr>
                <w:rFonts w:hint="eastAsia" w:ascii="仿宋_GB2312" w:hAnsi="仿宋" w:eastAsia="仿宋_GB2312"/>
                <w:kern w:val="0"/>
                <w:sz w:val="24"/>
                <w:szCs w:val="24"/>
                <w:lang w:val="en-US" w:eastAsia="zh-CN"/>
              </w:rPr>
              <w:t>服务供应商提供针对本次活动的安全承诺，得5分；</w:t>
            </w:r>
          </w:p>
          <w:p w14:paraId="64871D5A">
            <w:pPr>
              <w:tabs>
                <w:tab w:val="left" w:pos="420"/>
              </w:tabs>
              <w:adjustRightInd w:val="0"/>
              <w:spacing w:line="360" w:lineRule="exact"/>
              <w:ind w:left="0" w:leftChars="0" w:firstLine="0" w:firstLineChars="0"/>
              <w:jc w:val="left"/>
              <w:rPr>
                <w:rFonts w:hint="default" w:ascii="仿宋_GB2312" w:hAnsi="仿宋" w:eastAsia="仿宋_GB2312"/>
                <w:kern w:val="0"/>
                <w:sz w:val="24"/>
                <w:szCs w:val="24"/>
                <w:lang w:val="en-US" w:eastAsia="zh-CN"/>
              </w:rPr>
            </w:pPr>
            <w:r>
              <w:rPr>
                <w:rFonts w:hint="eastAsia" w:ascii="仿宋_GB2312" w:hAnsi="仿宋" w:eastAsia="仿宋_GB2312"/>
                <w:kern w:val="0"/>
                <w:sz w:val="24"/>
                <w:szCs w:val="24"/>
                <w:lang w:val="en-US" w:eastAsia="zh-CN"/>
              </w:rPr>
              <w:t>未提供安全承诺，得0分。</w:t>
            </w:r>
          </w:p>
        </w:tc>
      </w:tr>
      <w:tr w14:paraId="7EAF6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4" w:hRule="atLeast"/>
        </w:trPr>
        <w:tc>
          <w:tcPr>
            <w:tcW w:w="804" w:type="dxa"/>
            <w:tcBorders>
              <w:top w:val="single" w:color="auto" w:sz="4" w:space="0"/>
              <w:left w:val="single" w:color="auto" w:sz="4" w:space="0"/>
              <w:right w:val="single" w:color="auto" w:sz="4" w:space="0"/>
            </w:tcBorders>
            <w:vAlign w:val="center"/>
          </w:tcPr>
          <w:p w14:paraId="65D28805">
            <w:pPr>
              <w:tabs>
                <w:tab w:val="left" w:pos="709"/>
              </w:tabs>
              <w:adjustRightInd w:val="0"/>
              <w:ind w:left="0" w:leftChars="0" w:firstLine="0" w:firstLineChars="0"/>
              <w:jc w:val="center"/>
              <w:textAlignment w:val="baseline"/>
              <w:rPr>
                <w:rFonts w:hint="default" w:ascii="仿宋_GB2312" w:hAnsi="仿宋" w:eastAsia="仿宋_GB2312"/>
                <w:sz w:val="24"/>
                <w:szCs w:val="24"/>
                <w:lang w:val="en-US" w:eastAsia="zh-CN"/>
              </w:rPr>
            </w:pPr>
            <w:r>
              <w:rPr>
                <w:rFonts w:hint="eastAsia" w:ascii="仿宋_GB2312" w:hAnsi="仿宋" w:eastAsia="仿宋_GB2312"/>
                <w:sz w:val="24"/>
                <w:szCs w:val="24"/>
                <w:lang w:val="en-US" w:eastAsia="zh-CN"/>
              </w:rPr>
              <w:t>4</w:t>
            </w:r>
          </w:p>
        </w:tc>
        <w:tc>
          <w:tcPr>
            <w:tcW w:w="1617" w:type="dxa"/>
            <w:tcBorders>
              <w:top w:val="single" w:color="auto" w:sz="4" w:space="0"/>
              <w:left w:val="single" w:color="auto" w:sz="4" w:space="0"/>
              <w:right w:val="single" w:color="auto" w:sz="4" w:space="0"/>
            </w:tcBorders>
            <w:vAlign w:val="center"/>
          </w:tcPr>
          <w:p w14:paraId="44BE63F3">
            <w:pPr>
              <w:tabs>
                <w:tab w:val="left" w:pos="420"/>
              </w:tabs>
              <w:adjustRightInd w:val="0"/>
              <w:spacing w:line="360" w:lineRule="exact"/>
              <w:ind w:left="0" w:leftChars="0" w:firstLine="0" w:firstLineChars="0"/>
              <w:jc w:val="center"/>
              <w:rPr>
                <w:rFonts w:hint="eastAsia" w:ascii="仿宋_GB2312" w:hAnsi="仿宋" w:eastAsia="仿宋_GB2312"/>
                <w:kern w:val="0"/>
                <w:sz w:val="24"/>
                <w:szCs w:val="24"/>
                <w:lang w:val="en-US" w:eastAsia="zh-CN"/>
              </w:rPr>
            </w:pPr>
            <w:r>
              <w:rPr>
                <w:rFonts w:hint="eastAsia" w:ascii="仿宋_GB2312" w:hAnsi="仿宋" w:eastAsia="仿宋_GB2312"/>
                <w:kern w:val="0"/>
                <w:sz w:val="24"/>
                <w:szCs w:val="24"/>
                <w:lang w:val="en-US" w:eastAsia="zh-CN"/>
              </w:rPr>
              <w:t>保密承诺</w:t>
            </w:r>
          </w:p>
          <w:p w14:paraId="30AD38BB">
            <w:pPr>
              <w:tabs>
                <w:tab w:val="left" w:pos="420"/>
              </w:tabs>
              <w:adjustRightInd w:val="0"/>
              <w:spacing w:line="360" w:lineRule="exact"/>
              <w:ind w:left="0" w:leftChars="0" w:firstLine="0" w:firstLineChars="0"/>
              <w:jc w:val="center"/>
              <w:rPr>
                <w:rFonts w:hint="default" w:ascii="仿宋_GB2312" w:hAnsi="仿宋" w:eastAsia="仿宋_GB2312"/>
                <w:kern w:val="0"/>
                <w:sz w:val="24"/>
                <w:szCs w:val="24"/>
                <w:lang w:val="en-US" w:eastAsia="zh-CN"/>
              </w:rPr>
            </w:pPr>
            <w:r>
              <w:rPr>
                <w:rFonts w:hint="eastAsia" w:ascii="仿宋_GB2312" w:hAnsi="仿宋" w:eastAsia="仿宋_GB2312"/>
                <w:kern w:val="0"/>
                <w:sz w:val="24"/>
                <w:szCs w:val="24"/>
                <w:lang w:val="en-US" w:eastAsia="zh-CN"/>
              </w:rPr>
              <w:t>（5分）</w:t>
            </w:r>
          </w:p>
        </w:tc>
        <w:tc>
          <w:tcPr>
            <w:tcW w:w="6219" w:type="dxa"/>
            <w:gridSpan w:val="2"/>
            <w:tcBorders>
              <w:top w:val="single" w:color="auto" w:sz="4" w:space="0"/>
              <w:left w:val="single" w:color="auto" w:sz="4" w:space="0"/>
              <w:bottom w:val="single" w:color="auto" w:sz="4" w:space="0"/>
              <w:right w:val="single" w:color="auto" w:sz="4" w:space="0"/>
            </w:tcBorders>
            <w:vAlign w:val="center"/>
          </w:tcPr>
          <w:p w14:paraId="2FBAC776">
            <w:pPr>
              <w:tabs>
                <w:tab w:val="left" w:pos="420"/>
              </w:tabs>
              <w:adjustRightInd w:val="0"/>
              <w:spacing w:line="360" w:lineRule="exact"/>
              <w:ind w:left="0" w:leftChars="0" w:firstLine="0" w:firstLineChars="0"/>
              <w:jc w:val="left"/>
              <w:rPr>
                <w:rFonts w:hint="eastAsia" w:ascii="仿宋_GB2312" w:hAnsi="仿宋" w:eastAsia="仿宋_GB2312"/>
                <w:kern w:val="0"/>
                <w:sz w:val="24"/>
                <w:szCs w:val="24"/>
                <w:lang w:val="en-US" w:eastAsia="zh-CN"/>
              </w:rPr>
            </w:pPr>
            <w:r>
              <w:rPr>
                <w:rFonts w:hint="eastAsia" w:ascii="仿宋_GB2312" w:hAnsi="仿宋" w:eastAsia="仿宋_GB2312"/>
                <w:kern w:val="0"/>
                <w:sz w:val="24"/>
                <w:szCs w:val="24"/>
                <w:lang w:val="en-US" w:eastAsia="zh-CN"/>
              </w:rPr>
              <w:t>服务供应商提供针对本次活动的保密承诺，得5分；</w:t>
            </w:r>
          </w:p>
          <w:p w14:paraId="6CD152BF">
            <w:pPr>
              <w:tabs>
                <w:tab w:val="left" w:pos="420"/>
              </w:tabs>
              <w:adjustRightInd w:val="0"/>
              <w:spacing w:line="360" w:lineRule="exact"/>
              <w:ind w:left="0" w:leftChars="0" w:firstLine="0" w:firstLineChars="0"/>
              <w:jc w:val="left"/>
              <w:rPr>
                <w:rFonts w:hint="default" w:ascii="仿宋_GB2312" w:hAnsi="仿宋" w:eastAsia="仿宋_GB2312"/>
                <w:kern w:val="0"/>
                <w:sz w:val="24"/>
                <w:szCs w:val="24"/>
                <w:lang w:val="en-US" w:eastAsia="zh-CN"/>
              </w:rPr>
            </w:pPr>
            <w:r>
              <w:rPr>
                <w:rFonts w:hint="eastAsia" w:ascii="仿宋_GB2312" w:hAnsi="仿宋" w:eastAsia="仿宋_GB2312"/>
                <w:kern w:val="0"/>
                <w:sz w:val="24"/>
                <w:szCs w:val="24"/>
                <w:lang w:val="en-US" w:eastAsia="zh-CN"/>
              </w:rPr>
              <w:t>未提供保密承诺，得0分。</w:t>
            </w:r>
          </w:p>
        </w:tc>
      </w:tr>
      <w:tr w14:paraId="471EC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098" w:type="dxa"/>
            <w:gridSpan w:val="3"/>
            <w:tcBorders>
              <w:top w:val="single" w:color="auto" w:sz="4" w:space="0"/>
              <w:left w:val="single" w:color="auto" w:sz="4" w:space="0"/>
              <w:bottom w:val="single" w:color="auto" w:sz="4" w:space="0"/>
              <w:right w:val="single" w:color="auto" w:sz="4" w:space="0"/>
            </w:tcBorders>
          </w:tcPr>
          <w:p w14:paraId="56118C07">
            <w:pPr>
              <w:tabs>
                <w:tab w:val="left" w:pos="709"/>
              </w:tabs>
              <w:adjustRightInd w:val="0"/>
              <w:ind w:firstLine="240" w:firstLineChars="100"/>
              <w:jc w:val="center"/>
              <w:textAlignment w:val="baseline"/>
              <w:rPr>
                <w:rFonts w:ascii="仿宋_GB2312" w:hAnsi="仿宋" w:eastAsia="仿宋_GB2312"/>
                <w:b/>
                <w:bCs/>
                <w:kern w:val="0"/>
                <w:sz w:val="24"/>
                <w:szCs w:val="24"/>
              </w:rPr>
            </w:pPr>
            <w:r>
              <w:rPr>
                <w:rFonts w:hint="eastAsia" w:ascii="仿宋_GB2312" w:hAnsi="仿宋" w:eastAsia="仿宋_GB2312"/>
                <w:kern w:val="0"/>
                <w:sz w:val="24"/>
                <w:szCs w:val="24"/>
              </w:rPr>
              <w:t>合  计</w:t>
            </w:r>
          </w:p>
        </w:tc>
        <w:tc>
          <w:tcPr>
            <w:tcW w:w="4542" w:type="dxa"/>
            <w:tcBorders>
              <w:top w:val="single" w:color="auto" w:sz="4" w:space="0"/>
              <w:left w:val="single" w:color="auto" w:sz="4" w:space="0"/>
              <w:bottom w:val="single" w:color="auto" w:sz="4" w:space="0"/>
              <w:right w:val="single" w:color="auto" w:sz="4" w:space="0"/>
            </w:tcBorders>
          </w:tcPr>
          <w:p w14:paraId="28D0541C">
            <w:pPr>
              <w:tabs>
                <w:tab w:val="left" w:pos="709"/>
              </w:tabs>
              <w:adjustRightInd w:val="0"/>
              <w:ind w:firstLine="241" w:firstLineChars="100"/>
              <w:jc w:val="center"/>
              <w:textAlignment w:val="baseline"/>
              <w:rPr>
                <w:rFonts w:ascii="仿宋_GB2312" w:hAnsi="仿宋" w:eastAsia="仿宋_GB2312"/>
                <w:b/>
                <w:bCs/>
                <w:kern w:val="0"/>
                <w:sz w:val="24"/>
                <w:szCs w:val="24"/>
              </w:rPr>
            </w:pPr>
            <w:r>
              <w:rPr>
                <w:rFonts w:hint="eastAsia" w:ascii="仿宋_GB2312" w:hAnsi="仿宋" w:eastAsia="仿宋_GB2312"/>
                <w:b/>
                <w:bCs/>
                <w:kern w:val="0"/>
                <w:sz w:val="24"/>
                <w:szCs w:val="24"/>
                <w:lang w:val="en-US" w:eastAsia="zh-CN"/>
              </w:rPr>
              <w:t>80</w:t>
            </w:r>
            <w:r>
              <w:rPr>
                <w:rFonts w:hint="eastAsia" w:ascii="仿宋_GB2312" w:hAnsi="仿宋" w:eastAsia="仿宋_GB2312"/>
                <w:b/>
                <w:bCs/>
                <w:kern w:val="0"/>
                <w:sz w:val="24"/>
                <w:szCs w:val="24"/>
              </w:rPr>
              <w:t>分</w:t>
            </w:r>
          </w:p>
        </w:tc>
      </w:tr>
      <w:bookmarkEnd w:id="31"/>
      <w:bookmarkEnd w:id="32"/>
      <w:bookmarkEnd w:id="33"/>
    </w:tbl>
    <w:p w14:paraId="19C4B40E">
      <w:pPr>
        <w:numPr>
          <w:ilvl w:val="-1"/>
          <w:numId w:val="0"/>
        </w:numPr>
        <w:spacing w:line="560" w:lineRule="exact"/>
        <w:jc w:val="both"/>
        <w:outlineLvl w:val="0"/>
        <w:rPr>
          <w:rFonts w:ascii="仿宋_GB2312" w:hAnsi="仿宋_GB2312" w:eastAsia="仿宋_GB2312" w:cs="仿宋_GB2312"/>
          <w:b/>
          <w:sz w:val="32"/>
        </w:rPr>
      </w:pPr>
      <w:bookmarkStart w:id="51" w:name="_Toc4779"/>
      <w:bookmarkStart w:id="52" w:name="_Toc22070"/>
      <w:bookmarkStart w:id="53" w:name="_Toc20586"/>
      <w:bookmarkStart w:id="54" w:name="_Toc29578"/>
      <w:bookmarkStart w:id="55" w:name="_Toc11156"/>
      <w:bookmarkStart w:id="56" w:name="第五部分"/>
      <w:bookmarkStart w:id="57" w:name="_Toc16666"/>
      <w:bookmarkStart w:id="58" w:name="_Toc20603"/>
      <w:bookmarkStart w:id="59" w:name="_Toc14096"/>
      <w:bookmarkStart w:id="60" w:name="_Toc9088"/>
      <w:bookmarkStart w:id="61" w:name="_Toc23320"/>
      <w:bookmarkStart w:id="62" w:name="_Toc12851"/>
      <w:bookmarkStart w:id="63" w:name="_Toc9773"/>
    </w:p>
    <w:p w14:paraId="3412623C">
      <w:pPr>
        <w:numPr>
          <w:ilvl w:val="-1"/>
          <w:numId w:val="0"/>
        </w:numPr>
        <w:spacing w:line="560" w:lineRule="exact"/>
        <w:jc w:val="both"/>
        <w:outlineLvl w:val="0"/>
        <w:rPr>
          <w:rFonts w:ascii="仿宋_GB2312" w:hAnsi="仿宋_GB2312" w:eastAsia="仿宋_GB2312" w:cs="仿宋_GB2312"/>
          <w:b/>
          <w:sz w:val="32"/>
        </w:rPr>
      </w:pPr>
    </w:p>
    <w:p w14:paraId="34EEC5F4">
      <w:pPr>
        <w:numPr>
          <w:ilvl w:val="-1"/>
          <w:numId w:val="0"/>
        </w:numPr>
        <w:spacing w:line="560" w:lineRule="exact"/>
        <w:jc w:val="both"/>
        <w:outlineLvl w:val="0"/>
        <w:rPr>
          <w:rFonts w:ascii="仿宋_GB2312" w:hAnsi="仿宋_GB2312" w:eastAsia="仿宋_GB2312" w:cs="仿宋_GB2312"/>
          <w:b/>
          <w:sz w:val="32"/>
        </w:rPr>
      </w:pPr>
    </w:p>
    <w:p w14:paraId="7BAA3C48">
      <w:pPr>
        <w:numPr>
          <w:ilvl w:val="-1"/>
          <w:numId w:val="0"/>
        </w:numPr>
        <w:spacing w:line="560" w:lineRule="exact"/>
        <w:jc w:val="both"/>
        <w:outlineLvl w:val="0"/>
        <w:rPr>
          <w:rFonts w:ascii="仿宋_GB2312" w:hAnsi="仿宋_GB2312" w:eastAsia="仿宋_GB2312" w:cs="仿宋_GB2312"/>
          <w:b/>
          <w:sz w:val="32"/>
        </w:rPr>
      </w:pPr>
    </w:p>
    <w:p w14:paraId="51333F74">
      <w:pPr>
        <w:numPr>
          <w:ilvl w:val="-1"/>
          <w:numId w:val="0"/>
        </w:numPr>
        <w:spacing w:line="560" w:lineRule="exact"/>
        <w:jc w:val="both"/>
        <w:outlineLvl w:val="0"/>
        <w:rPr>
          <w:rFonts w:ascii="仿宋_GB2312" w:hAnsi="仿宋_GB2312" w:eastAsia="仿宋_GB2312" w:cs="仿宋_GB2312"/>
          <w:b/>
          <w:sz w:val="32"/>
        </w:rPr>
      </w:pPr>
    </w:p>
    <w:p w14:paraId="6A34ECA6">
      <w:pPr>
        <w:numPr>
          <w:ilvl w:val="-1"/>
          <w:numId w:val="0"/>
        </w:numPr>
        <w:spacing w:line="560" w:lineRule="exact"/>
        <w:jc w:val="both"/>
        <w:outlineLvl w:val="0"/>
        <w:rPr>
          <w:rFonts w:ascii="仿宋_GB2312" w:hAnsi="仿宋_GB2312" w:eastAsia="仿宋_GB2312" w:cs="仿宋_GB2312"/>
          <w:b/>
          <w:sz w:val="32"/>
        </w:rPr>
      </w:pPr>
    </w:p>
    <w:p w14:paraId="5C6C4874">
      <w:pPr>
        <w:numPr>
          <w:ilvl w:val="-1"/>
          <w:numId w:val="0"/>
        </w:numPr>
        <w:spacing w:line="560" w:lineRule="exact"/>
        <w:jc w:val="both"/>
        <w:outlineLvl w:val="0"/>
        <w:rPr>
          <w:rFonts w:ascii="仿宋_GB2312" w:hAnsi="仿宋_GB2312" w:eastAsia="仿宋_GB2312" w:cs="仿宋_GB2312"/>
          <w:b/>
          <w:sz w:val="32"/>
        </w:rPr>
      </w:pPr>
    </w:p>
    <w:p w14:paraId="1B240587">
      <w:pPr>
        <w:numPr>
          <w:ilvl w:val="-1"/>
          <w:numId w:val="0"/>
        </w:numPr>
        <w:spacing w:line="560" w:lineRule="exact"/>
        <w:jc w:val="both"/>
        <w:outlineLvl w:val="0"/>
        <w:rPr>
          <w:rFonts w:ascii="仿宋_GB2312" w:hAnsi="仿宋_GB2312" w:eastAsia="仿宋_GB2312" w:cs="仿宋_GB2312"/>
          <w:b/>
          <w:sz w:val="32"/>
        </w:rPr>
      </w:pPr>
    </w:p>
    <w:p w14:paraId="24C9E5E1">
      <w:pPr>
        <w:numPr>
          <w:ilvl w:val="-1"/>
          <w:numId w:val="0"/>
        </w:numPr>
        <w:spacing w:line="560" w:lineRule="exact"/>
        <w:jc w:val="both"/>
        <w:outlineLvl w:val="0"/>
        <w:rPr>
          <w:rFonts w:ascii="仿宋_GB2312" w:hAnsi="仿宋_GB2312" w:eastAsia="仿宋_GB2312" w:cs="仿宋_GB2312"/>
          <w:b/>
          <w:sz w:val="32"/>
        </w:rPr>
      </w:pPr>
    </w:p>
    <w:p w14:paraId="58B00863">
      <w:pPr>
        <w:numPr>
          <w:ilvl w:val="-1"/>
          <w:numId w:val="0"/>
        </w:numPr>
        <w:spacing w:line="560" w:lineRule="exact"/>
        <w:jc w:val="both"/>
        <w:outlineLvl w:val="0"/>
        <w:rPr>
          <w:rFonts w:ascii="仿宋_GB2312" w:hAnsi="仿宋_GB2312" w:eastAsia="仿宋_GB2312" w:cs="仿宋_GB2312"/>
          <w:b/>
          <w:sz w:val="32"/>
        </w:rPr>
      </w:pPr>
    </w:p>
    <w:p w14:paraId="4FFF3F55">
      <w:pPr>
        <w:numPr>
          <w:ilvl w:val="-1"/>
          <w:numId w:val="0"/>
        </w:numPr>
        <w:spacing w:line="560" w:lineRule="exact"/>
        <w:jc w:val="both"/>
        <w:outlineLvl w:val="0"/>
        <w:rPr>
          <w:rFonts w:ascii="仿宋_GB2312" w:hAnsi="仿宋_GB2312" w:eastAsia="仿宋_GB2312" w:cs="仿宋_GB2312"/>
          <w:b/>
          <w:sz w:val="32"/>
        </w:rPr>
      </w:pPr>
    </w:p>
    <w:p w14:paraId="32CA343D">
      <w:pPr>
        <w:numPr>
          <w:ilvl w:val="-1"/>
          <w:numId w:val="0"/>
        </w:numPr>
        <w:spacing w:line="560" w:lineRule="exact"/>
        <w:jc w:val="both"/>
        <w:outlineLvl w:val="0"/>
        <w:rPr>
          <w:rFonts w:ascii="仿宋_GB2312" w:hAnsi="仿宋_GB2312" w:eastAsia="仿宋_GB2312" w:cs="仿宋_GB2312"/>
          <w:b/>
          <w:sz w:val="32"/>
        </w:rPr>
      </w:pPr>
    </w:p>
    <w:p w14:paraId="79456E86">
      <w:pPr>
        <w:numPr>
          <w:ilvl w:val="-1"/>
          <w:numId w:val="0"/>
        </w:numPr>
        <w:spacing w:line="560" w:lineRule="exact"/>
        <w:jc w:val="both"/>
        <w:outlineLvl w:val="0"/>
        <w:rPr>
          <w:rFonts w:ascii="仿宋_GB2312" w:hAnsi="仿宋_GB2312" w:eastAsia="仿宋_GB2312" w:cs="仿宋_GB2312"/>
          <w:b/>
          <w:sz w:val="32"/>
        </w:rPr>
      </w:pPr>
    </w:p>
    <w:p w14:paraId="0BFF34C1">
      <w:pPr>
        <w:numPr>
          <w:ilvl w:val="-1"/>
          <w:numId w:val="0"/>
        </w:numPr>
        <w:spacing w:line="560" w:lineRule="exact"/>
        <w:jc w:val="both"/>
        <w:outlineLvl w:val="0"/>
        <w:rPr>
          <w:rFonts w:ascii="仿宋_GB2312" w:hAnsi="仿宋_GB2312" w:eastAsia="仿宋_GB2312" w:cs="仿宋_GB2312"/>
          <w:b/>
          <w:sz w:val="32"/>
        </w:rPr>
      </w:pPr>
    </w:p>
    <w:p w14:paraId="606FC811">
      <w:pPr>
        <w:pStyle w:val="86"/>
        <w:ind w:left="0" w:leftChars="0" w:firstLine="0" w:firstLineChars="0"/>
        <w:rPr>
          <w:rFonts w:ascii="仿宋_GB2312" w:hAnsi="仿宋_GB2312" w:eastAsia="仿宋_GB2312" w:cs="仿宋_GB2312"/>
          <w:b/>
          <w:sz w:val="32"/>
        </w:rPr>
      </w:pPr>
    </w:p>
    <w:p w14:paraId="16648715">
      <w:pPr>
        <w:numPr>
          <w:ilvl w:val="0"/>
          <w:numId w:val="0"/>
        </w:numPr>
        <w:spacing w:line="560" w:lineRule="exact"/>
        <w:ind w:left="0" w:leftChars="0" w:firstLine="643" w:firstLineChars="200"/>
        <w:jc w:val="center"/>
        <w:outlineLvl w:val="0"/>
        <w:rPr>
          <w:rFonts w:ascii="仿宋_GB2312" w:hAnsi="仿宋_GB2312" w:eastAsia="仿宋_GB2312" w:cs="仿宋_GB2312"/>
          <w:b/>
          <w:sz w:val="32"/>
        </w:rPr>
      </w:pPr>
      <w:r>
        <w:rPr>
          <w:rFonts w:ascii="仿宋_GB2312" w:hAnsi="仿宋_GB2312" w:eastAsia="仿宋_GB2312" w:cs="仿宋_GB2312"/>
          <w:b/>
          <w:kern w:val="2"/>
          <w:sz w:val="32"/>
          <w:szCs w:val="24"/>
          <w:lang w:val="en-US" w:eastAsia="zh-CN" w:bidi="ar-SA"/>
        </w:rPr>
        <w:t>第</w:t>
      </w:r>
      <w:r>
        <w:rPr>
          <w:rFonts w:hint="eastAsia" w:ascii="仿宋_GB2312" w:hAnsi="仿宋_GB2312" w:eastAsia="仿宋_GB2312" w:cs="仿宋_GB2312"/>
          <w:b/>
          <w:kern w:val="2"/>
          <w:sz w:val="32"/>
          <w:szCs w:val="24"/>
          <w:lang w:val="en-US" w:eastAsia="zh-CN" w:bidi="ar-SA"/>
        </w:rPr>
        <w:t>六</w:t>
      </w:r>
      <w:r>
        <w:rPr>
          <w:rFonts w:ascii="仿宋_GB2312" w:hAnsi="仿宋_GB2312" w:eastAsia="仿宋_GB2312" w:cs="仿宋_GB2312"/>
          <w:b/>
          <w:kern w:val="2"/>
          <w:sz w:val="32"/>
          <w:szCs w:val="24"/>
          <w:lang w:val="en-US" w:eastAsia="zh-CN" w:bidi="ar-SA"/>
        </w:rPr>
        <w:t>部分　</w:t>
      </w:r>
      <w:r>
        <w:rPr>
          <w:rFonts w:hint="eastAsia" w:ascii="仿宋_GB2312" w:hAnsi="仿宋_GB2312" w:eastAsia="仿宋_GB2312" w:cs="仿宋_GB2312"/>
          <w:b/>
          <w:sz w:val="32"/>
        </w:rPr>
        <w:t>附件</w:t>
      </w:r>
      <w:bookmarkEnd w:id="51"/>
      <w:bookmarkEnd w:id="52"/>
      <w:bookmarkEnd w:id="53"/>
      <w:bookmarkEnd w:id="54"/>
      <w:bookmarkEnd w:id="55"/>
      <w:bookmarkEnd w:id="56"/>
      <w:bookmarkEnd w:id="57"/>
      <w:bookmarkEnd w:id="58"/>
      <w:bookmarkStart w:id="64" w:name="附件八"/>
      <w:bookmarkStart w:id="65" w:name="_Toc109542398"/>
      <w:bookmarkStart w:id="66" w:name="_Toc109543218"/>
      <w:bookmarkStart w:id="67" w:name="_Toc480942349"/>
      <w:bookmarkStart w:id="68" w:name="_Toc520356217"/>
      <w:bookmarkStart w:id="69" w:name="_Ref467988698"/>
      <w:r>
        <w:rPr>
          <w:rFonts w:hint="eastAsia" w:ascii="仿宋_GB2312" w:hAnsi="仿宋_GB2312" w:eastAsia="仿宋_GB2312" w:cs="仿宋_GB2312"/>
          <w:b/>
          <w:sz w:val="32"/>
        </w:rPr>
        <w:t>—响应文件的格式</w:t>
      </w:r>
      <w:bookmarkEnd w:id="59"/>
      <w:bookmarkEnd w:id="60"/>
      <w:bookmarkEnd w:id="61"/>
      <w:bookmarkEnd w:id="62"/>
      <w:bookmarkEnd w:id="63"/>
    </w:p>
    <w:p w14:paraId="4CB860E0">
      <w:pPr>
        <w:pStyle w:val="34"/>
      </w:pPr>
    </w:p>
    <w:p w14:paraId="0680111F">
      <w:pPr>
        <w:spacing w:line="360" w:lineRule="auto"/>
        <w:ind w:right="-152"/>
        <w:jc w:val="center"/>
        <w:rPr>
          <w:rFonts w:ascii="宋体" w:hAnsi="宋体" w:cs="宋体"/>
          <w:b/>
          <w:bCs/>
          <w:w w:val="33"/>
          <w:sz w:val="72"/>
          <w:szCs w:val="72"/>
        </w:rPr>
      </w:pPr>
      <w:r>
        <w:rPr>
          <w:rFonts w:hint="eastAsia" w:ascii="宋体" w:hAnsi="宋体" w:cs="宋体"/>
          <w:b/>
          <w:bCs/>
          <w:sz w:val="72"/>
          <w:szCs w:val="72"/>
        </w:rPr>
        <w:t>比选响应文件</w:t>
      </w:r>
    </w:p>
    <w:p w14:paraId="40F79D29">
      <w:pPr>
        <w:spacing w:line="360" w:lineRule="auto"/>
        <w:rPr>
          <w:rFonts w:ascii="宋体" w:hAnsi="宋体" w:cs="宋体"/>
          <w:sz w:val="28"/>
          <w:szCs w:val="28"/>
        </w:rPr>
      </w:pPr>
    </w:p>
    <w:p w14:paraId="7C75B052">
      <w:pPr>
        <w:spacing w:line="360" w:lineRule="auto"/>
        <w:rPr>
          <w:rFonts w:ascii="宋体" w:hAnsi="宋体" w:cs="宋体"/>
          <w:sz w:val="28"/>
          <w:szCs w:val="28"/>
        </w:rPr>
      </w:pPr>
    </w:p>
    <w:p w14:paraId="3F6F00A4">
      <w:pPr>
        <w:spacing w:line="360" w:lineRule="auto"/>
        <w:rPr>
          <w:rFonts w:ascii="宋体" w:hAnsi="宋体" w:cs="宋体"/>
          <w:sz w:val="28"/>
          <w:szCs w:val="28"/>
        </w:rPr>
      </w:pPr>
    </w:p>
    <w:p w14:paraId="0721997A">
      <w:pPr>
        <w:spacing w:line="360" w:lineRule="auto"/>
        <w:rPr>
          <w:rFonts w:ascii="宋体" w:hAnsi="宋体" w:cs="宋体"/>
          <w:sz w:val="28"/>
          <w:szCs w:val="28"/>
        </w:rPr>
      </w:pPr>
    </w:p>
    <w:p w14:paraId="3672CC5E">
      <w:pPr>
        <w:spacing w:line="360" w:lineRule="auto"/>
        <w:rPr>
          <w:rFonts w:ascii="宋体" w:hAnsi="宋体" w:cs="宋体"/>
          <w:sz w:val="28"/>
          <w:szCs w:val="28"/>
        </w:rPr>
      </w:pPr>
    </w:p>
    <w:p w14:paraId="01038548">
      <w:pPr>
        <w:spacing w:line="360" w:lineRule="auto"/>
        <w:ind w:firstLine="840" w:firstLineChars="300"/>
        <w:rPr>
          <w:rFonts w:ascii="宋体" w:hAnsi="宋体" w:cs="宋体"/>
          <w:sz w:val="28"/>
          <w:szCs w:val="28"/>
        </w:rPr>
      </w:pPr>
    </w:p>
    <w:p w14:paraId="7B5E670E">
      <w:pPr>
        <w:spacing w:line="360" w:lineRule="auto"/>
        <w:ind w:firstLine="840" w:firstLineChars="300"/>
        <w:rPr>
          <w:rFonts w:ascii="宋体" w:hAnsi="宋体" w:cs="宋体"/>
          <w:sz w:val="28"/>
          <w:szCs w:val="28"/>
          <w:u w:val="single"/>
        </w:rPr>
      </w:pPr>
      <w:r>
        <w:rPr>
          <w:rFonts w:hint="eastAsia" w:ascii="宋体" w:hAnsi="宋体" w:cs="宋体"/>
          <w:sz w:val="28"/>
          <w:szCs w:val="28"/>
        </w:rPr>
        <w:t>比选响应人：</w:t>
      </w:r>
      <w:r>
        <w:rPr>
          <w:rFonts w:hint="eastAsia" w:ascii="宋体" w:hAnsi="宋体" w:cs="宋体"/>
          <w:sz w:val="28"/>
          <w:szCs w:val="28"/>
          <w:u w:val="single"/>
        </w:rPr>
        <w:t xml:space="preserve">（全称并加盖单位章）                   </w:t>
      </w:r>
    </w:p>
    <w:p w14:paraId="79BEA02F">
      <w:pPr>
        <w:spacing w:line="360" w:lineRule="auto"/>
        <w:ind w:firstLine="840" w:firstLineChars="300"/>
        <w:rPr>
          <w:rFonts w:ascii="宋体" w:hAnsi="宋体" w:cs="宋体"/>
          <w:sz w:val="28"/>
          <w:szCs w:val="28"/>
          <w:u w:val="single"/>
        </w:rPr>
      </w:pPr>
      <w:r>
        <w:rPr>
          <w:rFonts w:hint="eastAsia" w:ascii="宋体" w:hAnsi="宋体" w:cs="宋体"/>
          <w:sz w:val="28"/>
          <w:szCs w:val="28"/>
        </w:rPr>
        <w:t>法定代表人：</w:t>
      </w:r>
      <w:r>
        <w:rPr>
          <w:rFonts w:hint="eastAsia" w:ascii="宋体" w:hAnsi="宋体" w:cs="宋体"/>
          <w:sz w:val="28"/>
          <w:szCs w:val="28"/>
          <w:u w:val="single"/>
        </w:rPr>
        <w:t>（</w:t>
      </w:r>
      <w:r>
        <w:rPr>
          <w:rFonts w:hint="eastAsia" w:ascii="宋体" w:hAnsi="宋体" w:cs="宋体"/>
          <w:sz w:val="28"/>
          <w:szCs w:val="28"/>
          <w:u w:val="single"/>
          <w:lang w:eastAsia="zh-CN"/>
        </w:rPr>
        <w:t>法定代表人签章</w:t>
      </w:r>
      <w:r>
        <w:rPr>
          <w:rFonts w:hint="eastAsia" w:ascii="宋体" w:hAnsi="宋体" w:cs="宋体"/>
          <w:sz w:val="28"/>
          <w:szCs w:val="28"/>
          <w:u w:val="single"/>
        </w:rPr>
        <w:t xml:space="preserve">）                   </w:t>
      </w:r>
    </w:p>
    <w:p w14:paraId="27BA6BE8">
      <w:pPr>
        <w:pStyle w:val="34"/>
        <w:ind w:firstLine="840" w:firstLineChars="300"/>
        <w:rPr>
          <w:u w:val="single"/>
        </w:rPr>
      </w:pPr>
      <w:r>
        <w:rPr>
          <w:rFonts w:hint="eastAsia" w:ascii="宋体" w:hAnsi="宋体" w:cs="宋体"/>
          <w:sz w:val="28"/>
          <w:szCs w:val="28"/>
        </w:rPr>
        <w:t>联系电话：</w:t>
      </w:r>
      <w:r>
        <w:rPr>
          <w:rFonts w:hint="eastAsia" w:ascii="宋体" w:hAnsi="宋体" w:cs="宋体"/>
          <w:sz w:val="28"/>
          <w:szCs w:val="28"/>
          <w:u w:val="single"/>
        </w:rPr>
        <w:t xml:space="preserve">                                          </w:t>
      </w:r>
    </w:p>
    <w:p w14:paraId="681EE0F0">
      <w:pPr>
        <w:spacing w:line="360" w:lineRule="auto"/>
        <w:ind w:firstLine="3360" w:firstLineChars="1200"/>
        <w:rPr>
          <w:rFonts w:ascii="宋体" w:hAnsi="宋体" w:cs="宋体"/>
          <w:sz w:val="28"/>
          <w:szCs w:val="28"/>
        </w:rPr>
      </w:pPr>
    </w:p>
    <w:p w14:paraId="26997DC4">
      <w:pPr>
        <w:spacing w:line="360" w:lineRule="auto"/>
        <w:ind w:firstLine="3360" w:firstLineChars="1200"/>
        <w:rPr>
          <w:rFonts w:ascii="宋体" w:hAnsi="宋体" w:cs="宋体"/>
          <w:sz w:val="28"/>
          <w:szCs w:val="28"/>
          <w:u w:val="single"/>
        </w:rPr>
      </w:pPr>
      <w:r>
        <w:rPr>
          <w:rFonts w:hint="eastAsia" w:ascii="宋体" w:hAnsi="宋体" w:cs="宋体"/>
          <w:sz w:val="28"/>
          <w:szCs w:val="28"/>
        </w:rPr>
        <w:t>年      月     日</w:t>
      </w:r>
    </w:p>
    <w:p w14:paraId="1572D586">
      <w:pPr>
        <w:widowControl/>
        <w:jc w:val="left"/>
        <w:rPr>
          <w:rFonts w:ascii="宋体" w:hAnsi="宋体" w:cs="宋体"/>
          <w:b/>
          <w:bCs/>
          <w:sz w:val="36"/>
          <w:szCs w:val="36"/>
          <w:lang w:val="zh-CN"/>
        </w:rPr>
      </w:pPr>
      <w:r>
        <w:rPr>
          <w:rFonts w:hint="eastAsia" w:ascii="宋体" w:hAnsi="宋体" w:cs="宋体"/>
          <w:b/>
          <w:bCs/>
          <w:sz w:val="36"/>
          <w:szCs w:val="36"/>
          <w:lang w:val="zh-CN"/>
        </w:rPr>
        <w:br w:type="page"/>
      </w:r>
    </w:p>
    <w:p w14:paraId="689C3076">
      <w:pPr>
        <w:keepNext/>
        <w:keepLines/>
        <w:spacing w:before="260" w:after="260" w:line="412" w:lineRule="auto"/>
        <w:jc w:val="center"/>
        <w:outlineLvl w:val="1"/>
        <w:rPr>
          <w:rFonts w:ascii="宋体" w:hAnsi="宋体" w:cs="宋体"/>
          <w:b/>
          <w:bCs/>
          <w:sz w:val="32"/>
          <w:szCs w:val="32"/>
          <w:lang w:val="zh-CN"/>
        </w:rPr>
      </w:pPr>
      <w:r>
        <w:rPr>
          <w:rFonts w:hint="eastAsia" w:ascii="宋体" w:hAnsi="宋体" w:cs="宋体"/>
          <w:b/>
          <w:bCs/>
          <w:sz w:val="32"/>
          <w:szCs w:val="32"/>
          <w:lang w:val="zh-CN"/>
        </w:rPr>
        <w:t>目录</w:t>
      </w:r>
    </w:p>
    <w:p w14:paraId="066E2A06">
      <w:pPr>
        <w:pStyle w:val="34"/>
        <w:rPr>
          <w:rFonts w:ascii="宋体" w:hAnsi="宋体" w:cs="宋体"/>
          <w:b/>
          <w:bCs/>
          <w:sz w:val="32"/>
          <w:szCs w:val="32"/>
          <w:lang w:val="zh-CN"/>
        </w:rPr>
      </w:pPr>
    </w:p>
    <w:p w14:paraId="7CABDC07">
      <w:pPr>
        <w:rPr>
          <w:rFonts w:ascii="宋体" w:hAnsi="宋体" w:cs="宋体"/>
          <w:b/>
          <w:bCs/>
          <w:sz w:val="32"/>
          <w:szCs w:val="32"/>
          <w:lang w:val="zh-CN"/>
        </w:rPr>
      </w:pPr>
    </w:p>
    <w:p w14:paraId="1E7AC47D">
      <w:pPr>
        <w:pStyle w:val="34"/>
        <w:rPr>
          <w:rFonts w:ascii="宋体" w:hAnsi="宋体" w:cs="宋体"/>
          <w:b/>
          <w:bCs/>
          <w:sz w:val="32"/>
          <w:szCs w:val="32"/>
          <w:lang w:val="zh-CN"/>
        </w:rPr>
      </w:pPr>
    </w:p>
    <w:p w14:paraId="7E8F3A22">
      <w:pPr>
        <w:rPr>
          <w:rFonts w:ascii="宋体" w:hAnsi="宋体" w:cs="宋体"/>
          <w:b/>
          <w:bCs/>
          <w:sz w:val="32"/>
          <w:szCs w:val="32"/>
          <w:lang w:val="zh-CN"/>
        </w:rPr>
      </w:pPr>
    </w:p>
    <w:p w14:paraId="3C38B8D6">
      <w:pPr>
        <w:pStyle w:val="34"/>
        <w:rPr>
          <w:rFonts w:ascii="宋体" w:hAnsi="宋体" w:cs="宋体"/>
          <w:b/>
          <w:bCs/>
          <w:sz w:val="32"/>
          <w:szCs w:val="32"/>
          <w:lang w:val="zh-CN"/>
        </w:rPr>
      </w:pPr>
    </w:p>
    <w:p w14:paraId="75622BB9">
      <w:pPr>
        <w:rPr>
          <w:rFonts w:ascii="宋体" w:hAnsi="宋体" w:cs="宋体"/>
          <w:b/>
          <w:bCs/>
          <w:sz w:val="32"/>
          <w:szCs w:val="32"/>
          <w:lang w:val="zh-CN"/>
        </w:rPr>
      </w:pPr>
    </w:p>
    <w:p w14:paraId="7A5A8E49">
      <w:pPr>
        <w:pStyle w:val="34"/>
        <w:rPr>
          <w:rFonts w:ascii="宋体" w:hAnsi="宋体" w:cs="宋体"/>
          <w:b/>
          <w:bCs/>
          <w:sz w:val="32"/>
          <w:szCs w:val="32"/>
          <w:lang w:val="zh-CN"/>
        </w:rPr>
      </w:pPr>
    </w:p>
    <w:p w14:paraId="7BDF86F4">
      <w:pPr>
        <w:rPr>
          <w:rFonts w:ascii="宋体" w:hAnsi="宋体" w:cs="宋体"/>
          <w:b/>
          <w:bCs/>
          <w:sz w:val="32"/>
          <w:szCs w:val="32"/>
          <w:lang w:val="zh-CN"/>
        </w:rPr>
      </w:pPr>
    </w:p>
    <w:p w14:paraId="45B98F34">
      <w:pPr>
        <w:pStyle w:val="34"/>
        <w:rPr>
          <w:rFonts w:ascii="宋体" w:hAnsi="宋体" w:cs="宋体"/>
          <w:b/>
          <w:bCs/>
          <w:sz w:val="32"/>
          <w:szCs w:val="32"/>
          <w:lang w:val="zh-CN"/>
        </w:rPr>
      </w:pPr>
    </w:p>
    <w:p w14:paraId="17588297">
      <w:pPr>
        <w:rPr>
          <w:rFonts w:ascii="宋体" w:hAnsi="宋体" w:cs="宋体"/>
          <w:b/>
          <w:bCs/>
          <w:sz w:val="32"/>
          <w:szCs w:val="32"/>
          <w:lang w:val="zh-CN"/>
        </w:rPr>
      </w:pPr>
    </w:p>
    <w:p w14:paraId="319B3E73">
      <w:pPr>
        <w:pStyle w:val="34"/>
        <w:rPr>
          <w:rFonts w:ascii="宋体" w:hAnsi="宋体" w:cs="宋体"/>
          <w:b/>
          <w:bCs/>
          <w:sz w:val="32"/>
          <w:szCs w:val="32"/>
          <w:lang w:val="zh-CN"/>
        </w:rPr>
      </w:pPr>
    </w:p>
    <w:p w14:paraId="5D85EDD1">
      <w:pPr>
        <w:rPr>
          <w:rFonts w:ascii="宋体" w:hAnsi="宋体" w:cs="宋体"/>
          <w:b/>
          <w:bCs/>
          <w:sz w:val="32"/>
          <w:szCs w:val="32"/>
          <w:lang w:val="zh-CN"/>
        </w:rPr>
      </w:pPr>
    </w:p>
    <w:p w14:paraId="542ABE00">
      <w:pPr>
        <w:pStyle w:val="34"/>
        <w:rPr>
          <w:rFonts w:ascii="宋体" w:hAnsi="宋体" w:cs="宋体"/>
          <w:b/>
          <w:bCs/>
          <w:sz w:val="32"/>
          <w:szCs w:val="32"/>
          <w:lang w:val="zh-CN"/>
        </w:rPr>
      </w:pPr>
    </w:p>
    <w:p w14:paraId="30F7EEBF">
      <w:pPr>
        <w:rPr>
          <w:rFonts w:ascii="宋体" w:hAnsi="宋体" w:cs="宋体"/>
          <w:b/>
          <w:bCs/>
          <w:sz w:val="32"/>
          <w:szCs w:val="32"/>
          <w:lang w:val="zh-CN"/>
        </w:rPr>
      </w:pPr>
    </w:p>
    <w:p w14:paraId="32CC49E3">
      <w:pPr>
        <w:pStyle w:val="34"/>
        <w:rPr>
          <w:rFonts w:ascii="宋体" w:hAnsi="宋体" w:cs="宋体"/>
          <w:b/>
          <w:bCs/>
          <w:sz w:val="32"/>
          <w:szCs w:val="32"/>
          <w:lang w:val="zh-CN"/>
        </w:rPr>
      </w:pPr>
    </w:p>
    <w:p w14:paraId="050E7970">
      <w:pPr>
        <w:rPr>
          <w:rFonts w:ascii="宋体" w:hAnsi="宋体" w:cs="宋体"/>
          <w:b/>
          <w:bCs/>
          <w:sz w:val="32"/>
          <w:szCs w:val="32"/>
          <w:lang w:val="zh-CN"/>
        </w:rPr>
      </w:pPr>
    </w:p>
    <w:p w14:paraId="46616AD3">
      <w:pPr>
        <w:pStyle w:val="34"/>
        <w:rPr>
          <w:rFonts w:ascii="宋体" w:hAnsi="宋体" w:cs="宋体"/>
          <w:b/>
          <w:bCs/>
          <w:sz w:val="32"/>
          <w:szCs w:val="32"/>
          <w:lang w:val="zh-CN"/>
        </w:rPr>
      </w:pPr>
    </w:p>
    <w:p w14:paraId="47974663">
      <w:pPr>
        <w:pStyle w:val="34"/>
        <w:rPr>
          <w:lang w:val="zh-CN"/>
        </w:rPr>
      </w:pPr>
    </w:p>
    <w:p w14:paraId="2F7AF2D1">
      <w:pPr>
        <w:pStyle w:val="34"/>
      </w:pPr>
    </w:p>
    <w:p w14:paraId="5BE38264">
      <w:pPr>
        <w:spacing w:line="560" w:lineRule="exact"/>
        <w:jc w:val="center"/>
        <w:rPr>
          <w:rFonts w:ascii="仿宋_GB2312" w:hAnsi="仿宋_GB2312" w:eastAsia="仿宋_GB2312" w:cs="仿宋_GB2312"/>
          <w:b/>
          <w:sz w:val="32"/>
        </w:rPr>
      </w:pPr>
    </w:p>
    <w:p w14:paraId="66EA3B6C">
      <w:pPr>
        <w:pStyle w:val="34"/>
        <w:rPr>
          <w:rFonts w:ascii="仿宋_GB2312" w:hAnsi="仿宋_GB2312" w:eastAsia="仿宋_GB2312" w:cs="仿宋_GB2312"/>
          <w:b/>
          <w:sz w:val="32"/>
        </w:rPr>
      </w:pPr>
    </w:p>
    <w:p w14:paraId="045B057F">
      <w:pPr>
        <w:rPr>
          <w:rFonts w:ascii="仿宋_GB2312" w:hAnsi="仿宋_GB2312" w:eastAsia="仿宋_GB2312" w:cs="仿宋_GB2312"/>
          <w:b/>
          <w:sz w:val="32"/>
        </w:rPr>
      </w:pPr>
    </w:p>
    <w:p w14:paraId="26A30175">
      <w:pPr>
        <w:pStyle w:val="34"/>
        <w:rPr>
          <w:rFonts w:ascii="仿宋_GB2312" w:hAnsi="仿宋_GB2312" w:eastAsia="仿宋_GB2312" w:cs="仿宋_GB2312"/>
          <w:b/>
          <w:sz w:val="32"/>
        </w:rPr>
      </w:pPr>
    </w:p>
    <w:p w14:paraId="1615BBBE">
      <w:pPr>
        <w:pStyle w:val="34"/>
        <w:ind w:left="0" w:leftChars="0" w:firstLine="0" w:firstLineChars="0"/>
        <w:rPr>
          <w:rFonts w:ascii="仿宋_GB2312" w:hAnsi="仿宋_GB2312" w:eastAsia="仿宋_GB2312" w:cs="仿宋_GB2312"/>
          <w:b/>
          <w:sz w:val="32"/>
        </w:rPr>
      </w:pPr>
    </w:p>
    <w:p w14:paraId="3D46B06F"/>
    <w:p w14:paraId="09B96187">
      <w:pPr>
        <w:spacing w:line="560" w:lineRule="exact"/>
        <w:jc w:val="center"/>
        <w:rPr>
          <w:rFonts w:ascii="仿宋_GB2312" w:hAnsi="仿宋_GB2312" w:eastAsia="仿宋_GB2312" w:cs="仿宋_GB2312"/>
          <w:b/>
          <w:sz w:val="28"/>
          <w:szCs w:val="28"/>
        </w:rPr>
      </w:pPr>
      <w:r>
        <w:rPr>
          <w:rFonts w:hint="eastAsia" w:ascii="仿宋_GB2312" w:hAnsi="仿宋_GB2312" w:eastAsia="仿宋_GB2312" w:cs="仿宋_GB2312"/>
          <w:color w:val="000000"/>
          <w:sz w:val="28"/>
          <w:szCs w:val="28"/>
        </w:rPr>
        <w:t>（一）资格证明文件</w:t>
      </w:r>
    </w:p>
    <w:p w14:paraId="75EBEA4C">
      <w:pPr>
        <w:pStyle w:val="45"/>
        <w:tabs>
          <w:tab w:val="left" w:pos="5580"/>
        </w:tabs>
        <w:spacing w:line="560" w:lineRule="exact"/>
        <w:jc w:val="center"/>
        <w:rPr>
          <w:rFonts w:ascii="仿宋_GB2312" w:hAnsi="仿宋_GB2312" w:eastAsia="仿宋_GB2312" w:cs="仿宋_GB2312"/>
          <w:b/>
          <w:sz w:val="28"/>
          <w:szCs w:val="28"/>
        </w:rPr>
      </w:pPr>
    </w:p>
    <w:p w14:paraId="36BBD708">
      <w:pPr>
        <w:pStyle w:val="45"/>
        <w:tabs>
          <w:tab w:val="left" w:pos="5580"/>
        </w:tabs>
        <w:spacing w:line="56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1</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sz w:val="28"/>
          <w:szCs w:val="28"/>
          <w:lang w:eastAsia="zh-CN"/>
        </w:rPr>
        <w:t>营业执照</w:t>
      </w:r>
    </w:p>
    <w:p w14:paraId="024425DF">
      <w:pPr>
        <w:pStyle w:val="45"/>
        <w:tabs>
          <w:tab w:val="left" w:pos="5580"/>
        </w:tabs>
        <w:spacing w:line="56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      </w:t>
      </w:r>
    </w:p>
    <w:p w14:paraId="263D4C9D">
      <w:pPr>
        <w:spacing w:before="120" w:line="560" w:lineRule="exact"/>
        <w:jc w:val="center"/>
        <w:rPr>
          <w:rFonts w:ascii="仿宋_GB2312" w:hAnsi="仿宋_GB2312" w:eastAsia="仿宋_GB2312" w:cs="仿宋_GB2312"/>
          <w:iCs/>
          <w:sz w:val="24"/>
        </w:rPr>
      </w:pPr>
      <w:r>
        <w:rPr>
          <w:rFonts w:hint="eastAsia" w:ascii="仿宋_GB2312" w:hAnsi="仿宋_GB2312" w:eastAsia="仿宋_GB2312" w:cs="仿宋_GB2312"/>
          <w:iCs/>
          <w:sz w:val="28"/>
          <w:szCs w:val="28"/>
        </w:rPr>
        <w:t>（须加盖服务商单位公章）</w:t>
      </w:r>
    </w:p>
    <w:p w14:paraId="371CACBC">
      <w:pPr>
        <w:widowControl/>
        <w:jc w:val="left"/>
        <w:rPr>
          <w:rFonts w:ascii="仿宋_GB2312" w:hAnsi="仿宋_GB2312" w:eastAsia="仿宋_GB2312" w:cs="仿宋_GB2312"/>
          <w:iCs/>
          <w:sz w:val="24"/>
        </w:rPr>
        <w:sectPr>
          <w:footerReference r:id="rId5" w:type="default"/>
          <w:endnotePr>
            <w:numFmt w:val="decimal"/>
          </w:endnotePr>
          <w:pgSz w:w="11906" w:h="16838"/>
          <w:pgMar w:top="1247" w:right="1587" w:bottom="1247" w:left="1587" w:header="850" w:footer="850" w:gutter="0"/>
          <w:pgNumType w:fmt="decimal" w:start="1"/>
          <w:cols w:space="720" w:num="1"/>
        </w:sectPr>
      </w:pPr>
    </w:p>
    <w:p w14:paraId="4024780D">
      <w:pPr>
        <w:pStyle w:val="4"/>
        <w:numPr>
          <w:ilvl w:val="-1"/>
          <w:numId w:val="0"/>
        </w:numPr>
        <w:spacing w:line="5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  法定代表人的授权委托书(格式)</w:t>
      </w:r>
    </w:p>
    <w:p w14:paraId="072021BC">
      <w:pPr>
        <w:spacing w:line="440" w:lineRule="exact"/>
      </w:pPr>
    </w:p>
    <w:p w14:paraId="17099C78">
      <w:pPr>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本授权书声明：注册于（国家或地区的名称）的（公司名称）的在下面签字的（法定代表人姓名、职务）代表本公司授权（单位名称）的在下面签字的（被授权人的姓名、职务）为本公司的合法代理人，就</w:t>
      </w:r>
      <w:r>
        <w:rPr>
          <w:rFonts w:hint="eastAsia" w:ascii="仿宋_GB2312" w:hAnsi="仿宋_GB2312" w:eastAsia="仿宋_GB2312" w:cs="仿宋_GB2312"/>
          <w:sz w:val="28"/>
          <w:szCs w:val="28"/>
          <w:u w:val="single"/>
        </w:rPr>
        <w:t>（项目名称）</w:t>
      </w:r>
      <w:r>
        <w:rPr>
          <w:rFonts w:hint="eastAsia" w:ascii="仿宋_GB2312" w:hAnsi="仿宋_GB2312" w:eastAsia="仿宋_GB2312" w:cs="仿宋_GB2312"/>
          <w:sz w:val="28"/>
          <w:szCs w:val="28"/>
        </w:rPr>
        <w:t>的比选采购工作，以本公司名义处理与本项目有关的一切事务。</w:t>
      </w:r>
    </w:p>
    <w:p w14:paraId="583941D8">
      <w:pPr>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本授权书于：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日签字生效，特此声明。</w:t>
      </w:r>
    </w:p>
    <w:p w14:paraId="42F5D06B">
      <w:pPr>
        <w:pStyle w:val="45"/>
        <w:tabs>
          <w:tab w:val="left" w:pos="5580"/>
        </w:tabs>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法定代表人签字或盖章：</w:t>
      </w:r>
      <w:r>
        <w:rPr>
          <w:rFonts w:hint="eastAsia" w:ascii="仿宋_GB2312" w:hAnsi="仿宋_GB2312" w:eastAsia="仿宋_GB2312" w:cs="仿宋_GB2312"/>
          <w:sz w:val="28"/>
          <w:szCs w:val="28"/>
          <w:u w:val="single"/>
        </w:rPr>
        <w:t xml:space="preserve">                            </w:t>
      </w:r>
    </w:p>
    <w:p w14:paraId="0A585A27">
      <w:pPr>
        <w:pStyle w:val="45"/>
        <w:tabs>
          <w:tab w:val="left" w:pos="5580"/>
        </w:tabs>
        <w:spacing w:line="440" w:lineRule="exact"/>
        <w:ind w:left="641" w:leftChars="267"/>
        <w:rPr>
          <w:rFonts w:ascii="仿宋_GB2312" w:hAnsi="仿宋_GB2312" w:eastAsia="仿宋_GB2312" w:cs="仿宋_GB2312"/>
          <w:sz w:val="28"/>
          <w:szCs w:val="28"/>
        </w:rPr>
      </w:pPr>
      <w:r>
        <w:rPr>
          <w:rFonts w:hint="eastAsia" w:ascii="仿宋_GB2312" w:hAnsi="仿宋_GB2312" w:eastAsia="仿宋_GB2312" w:cs="仿宋_GB2312"/>
          <w:sz w:val="28"/>
          <w:szCs w:val="28"/>
        </w:rPr>
        <w:t>被授权人签字：</w:t>
      </w:r>
      <w:r>
        <w:rPr>
          <w:rFonts w:hint="eastAsia" w:ascii="仿宋_GB2312" w:hAnsi="仿宋_GB2312" w:eastAsia="仿宋_GB2312" w:cs="仿宋_GB2312"/>
          <w:sz w:val="28"/>
          <w:szCs w:val="28"/>
          <w:u w:val="single"/>
        </w:rPr>
        <w:t xml:space="preserve">                              </w:t>
      </w:r>
    </w:p>
    <w:p w14:paraId="3BA35784">
      <w:pPr>
        <w:pStyle w:val="45"/>
        <w:tabs>
          <w:tab w:val="left" w:pos="5580"/>
        </w:tabs>
        <w:spacing w:line="440" w:lineRule="exact"/>
        <w:ind w:left="641" w:leftChars="267"/>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服务商全称：</w:t>
      </w:r>
      <w:r>
        <w:rPr>
          <w:rFonts w:hint="eastAsia" w:ascii="仿宋_GB2312" w:hAnsi="仿宋_GB2312" w:eastAsia="仿宋_GB2312" w:cs="仿宋_GB2312"/>
          <w:sz w:val="28"/>
          <w:szCs w:val="28"/>
          <w:u w:val="single"/>
        </w:rPr>
        <w:t xml:space="preserve">                  服务商单位公章：</w:t>
      </w:r>
    </w:p>
    <w:p w14:paraId="2DA2E8A1">
      <w:pPr>
        <w:pStyle w:val="45"/>
        <w:tabs>
          <w:tab w:val="left" w:pos="5580"/>
        </w:tabs>
        <w:spacing w:before="120"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附：</w:t>
      </w:r>
    </w:p>
    <w:p w14:paraId="27504501">
      <w:pPr>
        <w:pStyle w:val="45"/>
        <w:tabs>
          <w:tab w:val="left" w:pos="5305"/>
        </w:tabs>
        <w:spacing w:before="120"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被授权人姓名：</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p>
    <w:p w14:paraId="5A01CE72">
      <w:pPr>
        <w:pStyle w:val="45"/>
        <w:tabs>
          <w:tab w:val="left" w:pos="5315"/>
        </w:tabs>
        <w:spacing w:before="120"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p>
    <w:p w14:paraId="1EC16787">
      <w:pPr>
        <w:pStyle w:val="45"/>
        <w:tabs>
          <w:tab w:val="left" w:pos="5305"/>
        </w:tabs>
        <w:spacing w:before="120"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详细通讯地址：</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p>
    <w:p w14:paraId="38A6749F">
      <w:pPr>
        <w:pStyle w:val="45"/>
        <w:tabs>
          <w:tab w:val="left" w:pos="5305"/>
        </w:tabs>
        <w:spacing w:before="120"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p>
    <w:p w14:paraId="6D79B612">
      <w:pPr>
        <w:pStyle w:val="45"/>
        <w:tabs>
          <w:tab w:val="left" w:pos="5305"/>
        </w:tabs>
        <w:spacing w:before="120" w:line="440" w:lineRule="exact"/>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电话：</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p>
    <w:p w14:paraId="741ABB95">
      <w:pPr>
        <w:pStyle w:val="45"/>
        <w:tabs>
          <w:tab w:val="left" w:pos="5305"/>
        </w:tabs>
        <w:spacing w:before="120"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法定代表人和被授权人有效的身份证复印件：</w:t>
      </w:r>
    </w:p>
    <w:p w14:paraId="786E879C">
      <w:pPr>
        <w:spacing w:line="440" w:lineRule="exact"/>
        <w:ind w:firstLine="480" w:firstLineChars="200"/>
        <w:rPr>
          <w:rFonts w:hAnsi="宋体" w:cs="宋体"/>
          <w:sz w:val="24"/>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-142875</wp:posOffset>
                </wp:positionH>
                <wp:positionV relativeFrom="paragraph">
                  <wp:posOffset>47625</wp:posOffset>
                </wp:positionV>
                <wp:extent cx="2696210" cy="1454785"/>
                <wp:effectExtent l="4445" t="4445" r="23495" b="7620"/>
                <wp:wrapNone/>
                <wp:docPr id="4" name="矩形 4"/>
                <wp:cNvGraphicFramePr/>
                <a:graphic xmlns:a="http://schemas.openxmlformats.org/drawingml/2006/main">
                  <a:graphicData uri="http://schemas.microsoft.com/office/word/2010/wordprocessingShape">
                    <wps:wsp>
                      <wps:cNvSpPr/>
                      <wps:spPr>
                        <a:xfrm>
                          <a:off x="0" y="0"/>
                          <a:ext cx="2696210" cy="14547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CDC01CC">
                            <w:pPr>
                              <w:rPr>
                                <w:sz w:val="52"/>
                                <w:szCs w:val="52"/>
                              </w:rPr>
                            </w:pPr>
                          </w:p>
                          <w:p w14:paraId="04B70226">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法定代表人</w:t>
                            </w:r>
                          </w:p>
                          <w:p w14:paraId="2ECB2516">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身份证正面复印件</w:t>
                            </w:r>
                          </w:p>
                          <w:p w14:paraId="0E4264AB">
                            <w:pPr>
                              <w:rPr>
                                <w:rFonts w:ascii="仿宋_GB2312" w:eastAsia="仿宋_GB2312"/>
                                <w:sz w:val="52"/>
                                <w:szCs w:val="52"/>
                              </w:rPr>
                            </w:pPr>
                          </w:p>
                        </w:txbxContent>
                      </wps:txbx>
                      <wps:bodyPr upright="1"/>
                    </wps:wsp>
                  </a:graphicData>
                </a:graphic>
              </wp:anchor>
            </w:drawing>
          </mc:Choice>
          <mc:Fallback>
            <w:pict>
              <v:rect id="_x0000_s1026" o:spid="_x0000_s1026" o:spt="1" style="position:absolute;left:0pt;margin-left:-11.25pt;margin-top:3.75pt;height:114.55pt;width:212.3pt;z-index:251660288;mso-width-relative:page;mso-height-relative:page;" fillcolor="#FFFFFF" filled="t" stroked="t" coordsize="21600,21600" o:gfxdata="UEsDBAoAAAAAAIdO4kAAAAAAAAAAAAAAAAAEAAAAZHJzL1BLAwQUAAAACACHTuJATfWdzdgAAAAJ&#10;AQAADwAAAGRycy9kb3ducmV2LnhtbE2PwU7DMBBE70j8g7VI3Fo7LgQI2fQAKhLHNr1w2yQmCcTr&#10;KHbawNdjTnAarWY08zbfLnYQJzP53jFCslYgDNeu6blFOJa71T0IH4gbGhwbhC/jYVtcXuSUNe7M&#10;e3M6hFbEEvYZIXQhjJmUvu6MJb92o+HovbvJUojn1MpmonMst4PUSqXSUs9xoaPRPHWm/jzMFqHq&#10;9ZG+9+WLsg+7TXhdyo/57Rnx+ipRjyCCWcJfGH7xIzoUkalyMzdeDAgrrW9jFOEuSvRvlE5AVAh6&#10;k6Ygi1z+/6D4AVBLAwQUAAAACACHTuJAoXC/rwICAAAqBAAADgAAAGRycy9lMm9Eb2MueG1srVNL&#10;btswEN0X6B0I7mvZhu0mguUs4rqbog2Q9AA0SUkE+AOHtuTTFOiuh+hxil6jQ0p1Pu3Ci2hBzZDD&#10;N/PeDNc3vdHkKAMoZys6m0wpkZY7oWxT0a8Pu3dXlEBkVjDtrKzoSQK92bx9s+58KeeudVrIQBDE&#10;Qtn5irYx+rIogLfSMJg4Ly0e1i4YFtENTSEC6xDd6GI+na6KzgXhg+MSAHe3wyEdEcMlgK6uFZdb&#10;xw9G2jigBqlZRErQKg90k6uta8njl7oGGYmuKDKNecUkaO/TWmzWrGwC863iYwnskhJecDJMWUx6&#10;htqyyMghqH+gjOLBgavjhDtTDESyIshiNn2hzX3LvMxcUGrwZ9Hh9WD55+NdIEpUdEGJZQYb/vvb&#10;j18/v5NF0qbzUGLIvb8LowdoJqJ9HUz6IwXSZz1PZz1lHwnHzfnqejWfodQcz2aL5eL91TKhFo/X&#10;fYD4UTpDklHRgA3LOrLjJ4hD6N+QlA2cVmKntM5OaPa3OpAjw+bu8jeiPwvTlnQVvV7Ol1gIw4mt&#10;cVLQNB5Zg21yvmc34CnwNH//A06FbRm0QwEZIYWx0qgoQ7ZaycQHK0g8eVTW4oOiqRgjBSVa4vtL&#10;Vo6MTOlLIlE7bVHC1JmhF8mK/b5HmGTunThhSw8+qKZFSWe59HSCI5S1H8c9zehTP4M+PvHN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31nc3YAAAACQEAAA8AAAAAAAAAAQAgAAAAIgAAAGRycy9k&#10;b3ducmV2LnhtbFBLAQIUABQAAAAIAIdO4kChcL+vAgIAACoEAAAOAAAAAAAAAAEAIAAAACcBAABk&#10;cnMvZTJvRG9jLnhtbFBLBQYAAAAABgAGAFkBAACbBQAAAAA=&#10;">
                <v:fill on="t" focussize="0,0"/>
                <v:stroke color="#000000" joinstyle="miter"/>
                <v:imagedata o:title=""/>
                <o:lock v:ext="edit" aspectratio="f"/>
                <v:textbox>
                  <w:txbxContent>
                    <w:p w14:paraId="4CDC01CC">
                      <w:pPr>
                        <w:rPr>
                          <w:sz w:val="52"/>
                          <w:szCs w:val="52"/>
                        </w:rPr>
                      </w:pPr>
                    </w:p>
                    <w:p w14:paraId="04B70226">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法定代表人</w:t>
                      </w:r>
                    </w:p>
                    <w:p w14:paraId="2ECB2516">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身份证正面复印件</w:t>
                      </w:r>
                    </w:p>
                    <w:p w14:paraId="0E4264AB">
                      <w:pPr>
                        <w:rPr>
                          <w:rFonts w:ascii="仿宋_GB2312" w:eastAsia="仿宋_GB2312"/>
                          <w:sz w:val="52"/>
                          <w:szCs w:val="52"/>
                        </w:rPr>
                      </w:pPr>
                    </w:p>
                  </w:txbxContent>
                </v:textbox>
              </v:rect>
            </w:pict>
          </mc:Fallback>
        </mc:AlternateContent>
      </w:r>
      <w:r>
        <w:rPr>
          <w:rFonts w:hint="eastAsia"/>
        </w:rPr>
        <mc:AlternateContent>
          <mc:Choice Requires="wps">
            <w:drawing>
              <wp:anchor distT="0" distB="0" distL="114300" distR="114300" simplePos="0" relativeHeight="251663360" behindDoc="0" locked="0" layoutInCell="1" allowOverlap="1">
                <wp:simplePos x="0" y="0"/>
                <wp:positionH relativeFrom="column">
                  <wp:posOffset>2714625</wp:posOffset>
                </wp:positionH>
                <wp:positionV relativeFrom="paragraph">
                  <wp:posOffset>55880</wp:posOffset>
                </wp:positionV>
                <wp:extent cx="2696210" cy="1445260"/>
                <wp:effectExtent l="4445" t="4445" r="23495" b="17145"/>
                <wp:wrapNone/>
                <wp:docPr id="5" name="矩形 5"/>
                <wp:cNvGraphicFramePr/>
                <a:graphic xmlns:a="http://schemas.openxmlformats.org/drawingml/2006/main">
                  <a:graphicData uri="http://schemas.microsoft.com/office/word/2010/wordprocessingShape">
                    <wps:wsp>
                      <wps:cNvSpPr/>
                      <wps:spPr>
                        <a:xfrm>
                          <a:off x="0" y="0"/>
                          <a:ext cx="2696210" cy="14452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1CAD83C">
                            <w:pPr>
                              <w:rPr>
                                <w:sz w:val="52"/>
                                <w:szCs w:val="52"/>
                              </w:rPr>
                            </w:pPr>
                          </w:p>
                          <w:p w14:paraId="4332CF04">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法定代表人</w:t>
                            </w:r>
                          </w:p>
                          <w:p w14:paraId="04CDBBDC">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身份证背面复印件</w:t>
                            </w:r>
                          </w:p>
                          <w:p w14:paraId="1577F9C8">
                            <w:pPr>
                              <w:rPr>
                                <w:rFonts w:ascii="仿宋_GB2312" w:eastAsia="仿宋_GB2312"/>
                                <w:sz w:val="52"/>
                                <w:szCs w:val="52"/>
                              </w:rPr>
                            </w:pPr>
                          </w:p>
                        </w:txbxContent>
                      </wps:txbx>
                      <wps:bodyPr upright="1"/>
                    </wps:wsp>
                  </a:graphicData>
                </a:graphic>
              </wp:anchor>
            </w:drawing>
          </mc:Choice>
          <mc:Fallback>
            <w:pict>
              <v:rect id="_x0000_s1026" o:spid="_x0000_s1026" o:spt="1" style="position:absolute;left:0pt;margin-left:213.75pt;margin-top:4.4pt;height:113.8pt;width:212.3pt;z-index:251663360;mso-width-relative:page;mso-height-relative:page;" fillcolor="#FFFFFF" filled="t" stroked="t" coordsize="21600,21600" o:gfxdata="UEsDBAoAAAAAAIdO4kAAAAAAAAAAAAAAAAAEAAAAZHJzL1BLAwQUAAAACACHTuJAWeR9XtgAAAAJ&#10;AQAADwAAAGRycy9kb3ducmV2LnhtbE2PP0/DMBTEdyS+g/WQ2Kgd9w9piNMBVCTGNl3YnPg1CcR2&#10;FDtt4NPzmGA83enud/lutj274Bg67xQkCwEMXe1N5xoFp3L/kAILUTuje+9QwRcG2BW3N7nOjL+6&#10;A16OsWFU4kKmFbQxDhnnoW7R6rDwAzryzn60OpIcG25GfaVy23MpxIZb3TlaaPWAzy3Wn8fJKqg6&#10;edLfh/JV2O1+Gd/m8mN6f1Hq/i4RT8AizvEvDL/4hA4FMVV+ciawXsFKPq4pqiClB+Sna5kAqxTI&#10;5WYFvMj5/wfFD1BLAwQUAAAACACHTuJAzUQz4gQCAAAqBAAADgAAAGRycy9lMm9Eb2MueG1srVNL&#10;jtswDN0X6B0E7RsnxiToGHFm0TTdFO0A0zkAI8u2AP0gKrFzmgLd9RA9TtFrlFLSzKezyGK8kEmJ&#10;euR7pJY3o9FsLwMqZ2s+m0w5k1a4Rtmu5vffNu/ec4YRbAPaWVnzg0R+s3r7Zjn4Spaud7qRgRGI&#10;xWrwNe9j9FVRoOilAZw4Ly0dti4YiOSGrmgCDIRudFFOp4ticKHxwQmJSLvr4yE/IYZLAF3bKiHX&#10;TuyMtPGIGqSGSJSwVx75KlfbtlLEr22LMjJdc2Ia80pJyN6mtVgtoeoC+F6JUwlwSQnPOBlQlpKe&#10;odYQge2C+g/KKBEcujZOhDPFkUhWhFjMps+0uevBy8yFpEZ/Fh1fD1Z82d8GppqazzmzYKjhf77/&#10;/P3rB5snbQaPFYXc+dtw8pDMRHRsg0l/osDGrOfhrKccIxO0WS6uF+WMpBZ0Nru6mpeLrHjxcN0H&#10;jJ+kMywZNQ/UsKwj7D9jpJQU+i8kZUOnVbNRWmcndNsPOrA9UHM3+Us105UnYdqyoebX85IYCqCJ&#10;bWlSyDSeWKPtcr4nN/Ax8DR/LwGnwtaA/bGAjJDCoDIqyqQXVL2E5qNtWDx4UtbSg+KpGCMbzrSk&#10;95esHBlB6UsiiZ22RDJ15tiLZMVxOxJMMreuOVBLdz6oridJZ7n0dEIjlNU5jXua0cd+Bn144q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eR9XtgAAAAJAQAADwAAAAAAAAABACAAAAAiAAAAZHJz&#10;L2Rvd25yZXYueG1sUEsBAhQAFAAAAAgAh07iQM1EM+IEAgAAKgQAAA4AAAAAAAAAAQAgAAAAJwEA&#10;AGRycy9lMm9Eb2MueG1sUEsFBgAAAAAGAAYAWQEAAJ0FAAAAAA==&#10;">
                <v:fill on="t" focussize="0,0"/>
                <v:stroke color="#000000" joinstyle="miter"/>
                <v:imagedata o:title=""/>
                <o:lock v:ext="edit" aspectratio="f"/>
                <v:textbox>
                  <w:txbxContent>
                    <w:p w14:paraId="01CAD83C">
                      <w:pPr>
                        <w:rPr>
                          <w:sz w:val="52"/>
                          <w:szCs w:val="52"/>
                        </w:rPr>
                      </w:pPr>
                    </w:p>
                    <w:p w14:paraId="4332CF04">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法定代表人</w:t>
                      </w:r>
                    </w:p>
                    <w:p w14:paraId="04CDBBDC">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身份证背面复印件</w:t>
                      </w:r>
                    </w:p>
                    <w:p w14:paraId="1577F9C8">
                      <w:pPr>
                        <w:rPr>
                          <w:rFonts w:ascii="仿宋_GB2312" w:eastAsia="仿宋_GB2312"/>
                          <w:sz w:val="52"/>
                          <w:szCs w:val="52"/>
                        </w:rPr>
                      </w:pPr>
                    </w:p>
                  </w:txbxContent>
                </v:textbox>
              </v:rect>
            </w:pict>
          </mc:Fallback>
        </mc:AlternateContent>
      </w:r>
    </w:p>
    <w:p w14:paraId="64B14382">
      <w:pPr>
        <w:spacing w:line="440" w:lineRule="exact"/>
        <w:ind w:firstLine="480" w:firstLineChars="200"/>
        <w:jc w:val="center"/>
        <w:rPr>
          <w:rFonts w:hAnsi="宋体" w:cs="宋体"/>
          <w:sz w:val="24"/>
        </w:rPr>
      </w:pPr>
    </w:p>
    <w:p w14:paraId="6A25C80A">
      <w:pPr>
        <w:spacing w:line="440" w:lineRule="exact"/>
        <w:ind w:firstLine="480" w:firstLineChars="200"/>
        <w:rPr>
          <w:rFonts w:hAnsi="宋体" w:cs="宋体"/>
          <w:sz w:val="24"/>
        </w:rPr>
      </w:pPr>
    </w:p>
    <w:p w14:paraId="6F190934">
      <w:pPr>
        <w:spacing w:line="440" w:lineRule="exact"/>
        <w:ind w:firstLine="480" w:firstLineChars="200"/>
        <w:rPr>
          <w:rFonts w:hAnsi="宋体" w:cs="宋体"/>
          <w:sz w:val="24"/>
        </w:rPr>
      </w:pPr>
    </w:p>
    <w:p w14:paraId="0CE71DC6">
      <w:pPr>
        <w:spacing w:line="440" w:lineRule="exact"/>
        <w:ind w:firstLine="480" w:firstLineChars="200"/>
        <w:rPr>
          <w:rFonts w:hAnsi="宋体" w:cs="宋体"/>
          <w:sz w:val="24"/>
        </w:rPr>
      </w:pPr>
    </w:p>
    <w:p w14:paraId="7BE3DBE2">
      <w:pPr>
        <w:spacing w:line="440" w:lineRule="exact"/>
        <w:ind w:firstLine="480" w:firstLineChars="200"/>
        <w:rPr>
          <w:rFonts w:hAnsi="宋体" w:cs="宋体"/>
          <w:sz w:val="24"/>
        </w:rPr>
      </w:pPr>
      <w:r>
        <w:rPr>
          <w:rFonts w:hint="eastAsia"/>
        </w:rPr>
        <mc:AlternateContent>
          <mc:Choice Requires="wps">
            <w:drawing>
              <wp:anchor distT="0" distB="0" distL="114300" distR="114300" simplePos="0" relativeHeight="251662336" behindDoc="0" locked="0" layoutInCell="1" allowOverlap="1">
                <wp:simplePos x="0" y="0"/>
                <wp:positionH relativeFrom="column">
                  <wp:posOffset>2724150</wp:posOffset>
                </wp:positionH>
                <wp:positionV relativeFrom="paragraph">
                  <wp:posOffset>160655</wp:posOffset>
                </wp:positionV>
                <wp:extent cx="2696210" cy="1701800"/>
                <wp:effectExtent l="0" t="0" r="27940" b="12700"/>
                <wp:wrapNone/>
                <wp:docPr id="7" name="矩形 7"/>
                <wp:cNvGraphicFramePr/>
                <a:graphic xmlns:a="http://schemas.openxmlformats.org/drawingml/2006/main">
                  <a:graphicData uri="http://schemas.microsoft.com/office/word/2010/wordprocessingShape">
                    <wps:wsp>
                      <wps:cNvSpPr/>
                      <wps:spPr>
                        <a:xfrm>
                          <a:off x="0" y="0"/>
                          <a:ext cx="2696210" cy="17018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3F96978">
                            <w:pPr>
                              <w:rPr>
                                <w:sz w:val="52"/>
                                <w:szCs w:val="52"/>
                              </w:rPr>
                            </w:pPr>
                          </w:p>
                          <w:p w14:paraId="185CC5F4">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被授权人</w:t>
                            </w:r>
                          </w:p>
                          <w:p w14:paraId="72C5BBBD">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身份证背面复印件</w:t>
                            </w:r>
                          </w:p>
                          <w:p w14:paraId="29D8653F">
                            <w:pPr>
                              <w:rPr>
                                <w:rFonts w:ascii="仿宋_GB2312" w:eastAsia="仿宋_GB2312"/>
                                <w:sz w:val="52"/>
                                <w:szCs w:val="52"/>
                              </w:rPr>
                            </w:pPr>
                          </w:p>
                        </w:txbxContent>
                      </wps:txbx>
                      <wps:bodyPr upright="1"/>
                    </wps:wsp>
                  </a:graphicData>
                </a:graphic>
              </wp:anchor>
            </w:drawing>
          </mc:Choice>
          <mc:Fallback>
            <w:pict>
              <v:rect id="_x0000_s1026" o:spid="_x0000_s1026" o:spt="1" style="position:absolute;left:0pt;margin-left:214.5pt;margin-top:12.65pt;height:134pt;width:212.3pt;z-index:251662336;mso-width-relative:page;mso-height-relative:page;" fillcolor="#FFFFFF" filled="t" stroked="t" coordsize="21600,21600" o:gfxdata="UEsDBAoAAAAAAIdO4kAAAAAAAAAAAAAAAAAEAAAAZHJzL1BLAwQUAAAACACHTuJAZvQFANkAAAAK&#10;AQAADwAAAGRycy9kb3ducmV2LnhtbE2PwU7DMBBE70j8g7VI3KjdmFZNGqcHUJE4tumF2yY2SUps&#10;R7HTBr6e5USPszOafZPvZtuzixlD552C5UIAM672unONglO5f9oACxGdxt47o+DbBNgV93c5Ztpf&#10;3cFcjrFhVOJChgraGIeM81C3xmJY+ME48j79aDGSHBuuR7xSue15IsSaW+wcfWhxMC+tqb+Ok1VQ&#10;dckJfw7lm7DpXsb3uTxPH69KPT4sxRZYNHP8D8MfPqFDQUyVn5wOrFfwnKS0JSpIVhIYBTYruQZW&#10;0SGVEniR89sJxS9QSwMEFAAAAAgAh07iQEayTlMEAgAAKgQAAA4AAABkcnMvZTJvRG9jLnhtbK1T&#10;zY7TMBC+I/EOlu9skkrb7kZN90ApFwQrLTzA1HESS/6Tx23Sp0HixkPwOIjXYOyW7g8ceiCHZByP&#10;v/m+b8bLu8lotpcBlbMNr65KzqQVrlW2b/iXz5s3N5xhBNuCdlY2/CCR361ev1qOvpYzNzjdysAI&#10;xGI9+oYPMfq6KFAM0gBeOS8tbXYuGIi0DH3RBhgJ3ehiVpbzYnSh9cEJiUh/18dNfkIMlwC6rlNC&#10;rp3YGWnjETVIDZEk4aA88lVm23VSxE9dhzIy3XBSGvObilC8Te9itYS6D+AHJU4U4BIKLzQZUJaK&#10;nqHWEIHtgvoLyigRHLouXglniqOQ7AipqMoX3jwM4GXWQlajP5uO/w9WfNzfB6bahi84s2Co4b++&#10;fv/54xtbJG9GjzWlPPj7cFohhUno1AWTviSBTdnPw9lPOUUm6OdsfjufVWS1oL1qUVY3ZXa8eDzu&#10;A8b30hmWgoYHalj2EfYfMFJJSv2Tkqqh06rdKK3zIvTbtzqwPVBzN/lJnOnIszRt2djw2+vZNREB&#10;mtiOJoVC40k12j7Xe3YCnwKX+fkXcCK2BhyOBDJCSoPaqCiTX1APEtp3tmXx4MlZSxeKJzJGtpxp&#10;SfcvRTkzgtKXZJI6bUlk6syxFymK03YimBRuXXuglu58UP1AllaZetqhEcrunMY9zejTdQZ9vOK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b0BQDZAAAACgEAAA8AAAAAAAAAAQAgAAAAIgAAAGRy&#10;cy9kb3ducmV2LnhtbFBLAQIUABQAAAAIAIdO4kBGsk5TBAIAACoEAAAOAAAAAAAAAAEAIAAAACgB&#10;AABkcnMvZTJvRG9jLnhtbFBLBQYAAAAABgAGAFkBAACeBQAAAAA=&#10;">
                <v:fill on="t" focussize="0,0"/>
                <v:stroke color="#000000" joinstyle="miter"/>
                <v:imagedata o:title=""/>
                <o:lock v:ext="edit" aspectratio="f"/>
                <v:textbox>
                  <w:txbxContent>
                    <w:p w14:paraId="03F96978">
                      <w:pPr>
                        <w:rPr>
                          <w:sz w:val="52"/>
                          <w:szCs w:val="52"/>
                        </w:rPr>
                      </w:pPr>
                    </w:p>
                    <w:p w14:paraId="185CC5F4">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被授权人</w:t>
                      </w:r>
                    </w:p>
                    <w:p w14:paraId="72C5BBBD">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身份证背面复印件</w:t>
                      </w:r>
                    </w:p>
                    <w:p w14:paraId="29D8653F">
                      <w:pPr>
                        <w:rPr>
                          <w:rFonts w:ascii="仿宋_GB2312" w:eastAsia="仿宋_GB2312"/>
                          <w:sz w:val="52"/>
                          <w:szCs w:val="52"/>
                        </w:rPr>
                      </w:pPr>
                    </w:p>
                  </w:txbxContent>
                </v:textbox>
              </v:rect>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-133350</wp:posOffset>
                </wp:positionH>
                <wp:positionV relativeFrom="paragraph">
                  <wp:posOffset>170180</wp:posOffset>
                </wp:positionV>
                <wp:extent cx="2696210" cy="1701800"/>
                <wp:effectExtent l="0" t="0" r="27940" b="12700"/>
                <wp:wrapNone/>
                <wp:docPr id="6" name="矩形 6"/>
                <wp:cNvGraphicFramePr/>
                <a:graphic xmlns:a="http://schemas.openxmlformats.org/drawingml/2006/main">
                  <a:graphicData uri="http://schemas.microsoft.com/office/word/2010/wordprocessingShape">
                    <wps:wsp>
                      <wps:cNvSpPr/>
                      <wps:spPr>
                        <a:xfrm>
                          <a:off x="0" y="0"/>
                          <a:ext cx="2696210" cy="17018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2D31005">
                            <w:pPr>
                              <w:rPr>
                                <w:sz w:val="52"/>
                                <w:szCs w:val="52"/>
                              </w:rPr>
                            </w:pPr>
                          </w:p>
                          <w:p w14:paraId="04F60673">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被授权人</w:t>
                            </w:r>
                          </w:p>
                          <w:p w14:paraId="3B557DE3">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身份证正面复印件</w:t>
                            </w:r>
                          </w:p>
                          <w:p w14:paraId="041C2F20">
                            <w:pPr>
                              <w:rPr>
                                <w:rFonts w:ascii="仿宋_GB2312" w:eastAsia="仿宋_GB2312"/>
                                <w:sz w:val="52"/>
                                <w:szCs w:val="52"/>
                              </w:rPr>
                            </w:pPr>
                          </w:p>
                        </w:txbxContent>
                      </wps:txbx>
                      <wps:bodyPr upright="1"/>
                    </wps:wsp>
                  </a:graphicData>
                </a:graphic>
              </wp:anchor>
            </w:drawing>
          </mc:Choice>
          <mc:Fallback>
            <w:pict>
              <v:rect id="_x0000_s1026" o:spid="_x0000_s1026" o:spt="1" style="position:absolute;left:0pt;margin-left:-10.5pt;margin-top:13.4pt;height:134pt;width:212.3pt;z-index:251661312;mso-width-relative:page;mso-height-relative:page;" fillcolor="#FFFFFF" filled="t" stroked="t" coordsize="21600,21600" o:gfxdata="UEsDBAoAAAAAAIdO4kAAAAAAAAAAAAAAAAAEAAAAZHJzL1BLAwQUAAAACACHTuJAYUzHL9gAAAAK&#10;AQAADwAAAGRycy9kb3ducmV2LnhtbE2PwW6DMAyG75P2DpEn7dYm0Aq1jNDDpk7asaWX3gx4QEsS&#10;RELL9vTzTtvR9q/f35ftZtOLG42+c1ZDtFQgyFau7myj4VTsFxsQPqCtsXeWNHyRh13++JBhWru7&#10;PdDtGBrBJdanqKENYUil9FVLBv3SDWT59ulGg4HHsZH1iHcuN72MlUqkwc7yhxYHem2puh4no6Hs&#10;4hN+H4p3Zbb7VfiYi8t0ftP6+SlSLyACzeEvDL/4jA45M5VusrUXvYZFHLFL0BAnrMCBtVolIEpe&#10;bNcbkHkm/yvkP1BLAwQUAAAACACHTuJAf0xPqAQCAAAqBAAADgAAAGRycy9lMm9Eb2MueG1srVPN&#10;jtMwEL4j8Q6W7zRJpS27UdM9UMoFwUrLPsDUcRJL/pPHbdKnQeLGQ/A4iNdg7JbuDxx6IIdkHI+/&#10;+b5vxsvbyWi2lwGVsw2vZiVn0grXKts3/OHL5s01ZxjBtqCdlQ0/SOS3q9evlqOv5dwNTrcyMAKx&#10;WI++4UOMvi4KFIM0gDPnpaXNzgUDkZahL9oAI6EbXczLclGMLrQ+OCER6e/6uMlPiOESQNd1Ssi1&#10;EzsjbTyiBqkhkiQclEe+ymy7Tor4uetQRqYbTkpjflMRirfpXayWUPcB/KDEiQJcQuGFJgPKUtEz&#10;1BoisF1Qf0EZJYJD18WZcKY4CsmOkIqqfOHN/QBeZi1kNfqz6fj/YMWn/V1gqm34gjMLhhr+6+v3&#10;nz++sUXyZvRYU8q9vwunFVKYhE5dMOlLEtiU/Tyc/ZRTZIJ+zhc3i3lFVgvaq96W1XWZHS8ej/uA&#10;8YN0hqWg4YEaln2E/UeMVJJS/6Skaui0ajdK67wI/fadDmwP1NxNfhJnOvIsTVs2Nvzman5FRIAm&#10;tqNJodB4Uo22z/WencCnwGV+/gWciK0BhyOBjJDSoDYqyuQX1IOE9r1tWTx4ctbSheKJjJEtZ1rS&#10;/UtRzoyg9CWZpE5bEpk6c+xFiuK0nQgmhVvXHqilOx9UP5ClVaaedmiEsjuncU8z+nSdQR+v+O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UzHL9gAAAAKAQAADwAAAAAAAAABACAAAAAiAAAAZHJz&#10;L2Rvd25yZXYueG1sUEsBAhQAFAAAAAgAh07iQH9MT6gEAgAAKgQAAA4AAAAAAAAAAQAgAAAAJwEA&#10;AGRycy9lMm9Eb2MueG1sUEsFBgAAAAAGAAYAWQEAAJ0FAAAAAA==&#10;">
                <v:fill on="t" focussize="0,0"/>
                <v:stroke color="#000000" joinstyle="miter"/>
                <v:imagedata o:title=""/>
                <o:lock v:ext="edit" aspectratio="f"/>
                <v:textbox>
                  <w:txbxContent>
                    <w:p w14:paraId="32D31005">
                      <w:pPr>
                        <w:rPr>
                          <w:sz w:val="52"/>
                          <w:szCs w:val="52"/>
                        </w:rPr>
                      </w:pPr>
                    </w:p>
                    <w:p w14:paraId="04F60673">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被授权人</w:t>
                      </w:r>
                    </w:p>
                    <w:p w14:paraId="3B557DE3">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身份证正面复印件</w:t>
                      </w:r>
                    </w:p>
                    <w:p w14:paraId="041C2F20">
                      <w:pPr>
                        <w:rPr>
                          <w:rFonts w:ascii="仿宋_GB2312" w:eastAsia="仿宋_GB2312"/>
                          <w:sz w:val="52"/>
                          <w:szCs w:val="52"/>
                        </w:rPr>
                      </w:pPr>
                    </w:p>
                  </w:txbxContent>
                </v:textbox>
              </v:rect>
            </w:pict>
          </mc:Fallback>
        </mc:AlternateContent>
      </w:r>
    </w:p>
    <w:p w14:paraId="17AEFCBF">
      <w:pPr>
        <w:spacing w:line="440" w:lineRule="exact"/>
        <w:ind w:firstLine="480" w:firstLineChars="200"/>
        <w:rPr>
          <w:rFonts w:hAnsi="宋体" w:cs="宋体"/>
          <w:sz w:val="24"/>
        </w:rPr>
      </w:pPr>
    </w:p>
    <w:p w14:paraId="33C90927">
      <w:pPr>
        <w:spacing w:line="440" w:lineRule="exact"/>
        <w:ind w:firstLine="480" w:firstLineChars="200"/>
        <w:rPr>
          <w:rFonts w:hAnsi="宋体" w:cs="宋体"/>
          <w:sz w:val="24"/>
        </w:rPr>
      </w:pPr>
    </w:p>
    <w:p w14:paraId="561AEE6D">
      <w:pPr>
        <w:widowControl/>
        <w:tabs>
          <w:tab w:val="left" w:pos="900"/>
        </w:tabs>
        <w:spacing w:before="120" w:line="440" w:lineRule="exact"/>
        <w:jc w:val="left"/>
        <w:rPr>
          <w:rFonts w:ascii="仿宋_GB2312" w:hAnsi="仿宋_GB2312" w:eastAsia="仿宋_GB2312" w:cs="仿宋_GB2312"/>
          <w:b/>
          <w:bCs/>
          <w:color w:val="FF0000"/>
          <w:sz w:val="28"/>
          <w:szCs w:val="28"/>
        </w:rPr>
      </w:pPr>
      <w:r>
        <w:rPr>
          <w:rFonts w:hint="eastAsia" w:ascii="仿宋_GB2312" w:hAnsi="仿宋_GB2312" w:eastAsia="仿宋_GB2312" w:cs="仿宋_GB2312"/>
          <w:b/>
          <w:bCs/>
          <w:color w:val="FF0000"/>
          <w:sz w:val="28"/>
          <w:szCs w:val="28"/>
        </w:rPr>
        <w:t>特别说明：</w:t>
      </w:r>
    </w:p>
    <w:p w14:paraId="035A70E6">
      <w:pPr>
        <w:widowControl/>
        <w:tabs>
          <w:tab w:val="left" w:pos="900"/>
        </w:tabs>
        <w:spacing w:before="120" w:line="440" w:lineRule="exact"/>
        <w:ind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color w:val="000000"/>
          <w:kern w:val="0"/>
          <w:sz w:val="28"/>
          <w:szCs w:val="28"/>
        </w:rPr>
        <w:t>说明：服务商应</w:t>
      </w:r>
      <w:r>
        <w:rPr>
          <w:rFonts w:hint="eastAsia" w:ascii="仿宋_GB2312" w:hAnsi="仿宋_GB2312" w:eastAsia="仿宋_GB2312" w:cs="仿宋_GB2312"/>
          <w:b/>
          <w:bCs/>
          <w:color w:val="000000"/>
          <w:kern w:val="0"/>
          <w:sz w:val="28"/>
          <w:szCs w:val="28"/>
          <w:lang w:val="zh-CN"/>
        </w:rPr>
        <w:t>在</w:t>
      </w:r>
      <w:r>
        <w:rPr>
          <w:rFonts w:hint="eastAsia" w:ascii="仿宋_GB2312" w:hAnsi="仿宋_GB2312" w:eastAsia="仿宋_GB2312" w:cs="仿宋_GB2312"/>
          <w:b/>
          <w:bCs/>
          <w:color w:val="000000"/>
          <w:kern w:val="0"/>
          <w:sz w:val="28"/>
          <w:szCs w:val="28"/>
        </w:rPr>
        <w:t>响应文件</w:t>
      </w:r>
      <w:r>
        <w:rPr>
          <w:rFonts w:hint="eastAsia" w:ascii="仿宋_GB2312" w:hAnsi="仿宋_GB2312" w:eastAsia="仿宋_GB2312" w:cs="仿宋_GB2312"/>
          <w:b/>
          <w:bCs/>
          <w:color w:val="000000"/>
          <w:kern w:val="0"/>
          <w:sz w:val="28"/>
          <w:szCs w:val="28"/>
          <w:lang w:val="zh-CN"/>
        </w:rPr>
        <w:t>正本中提供《法定代表人</w:t>
      </w:r>
      <w:r>
        <w:rPr>
          <w:rFonts w:hint="eastAsia" w:ascii="仿宋_GB2312" w:hAnsi="仿宋_GB2312" w:eastAsia="仿宋_GB2312" w:cs="仿宋_GB2312"/>
          <w:b/>
          <w:bCs/>
          <w:color w:val="000000"/>
          <w:kern w:val="0"/>
          <w:sz w:val="28"/>
          <w:szCs w:val="28"/>
        </w:rPr>
        <w:t>的</w:t>
      </w:r>
      <w:r>
        <w:rPr>
          <w:rFonts w:hint="eastAsia" w:ascii="仿宋_GB2312" w:hAnsi="仿宋_GB2312" w:eastAsia="仿宋_GB2312" w:cs="仿宋_GB2312"/>
          <w:b/>
          <w:bCs/>
          <w:color w:val="000000"/>
          <w:kern w:val="0"/>
          <w:sz w:val="28"/>
          <w:szCs w:val="28"/>
          <w:lang w:val="zh-CN"/>
        </w:rPr>
        <w:t>授权委托书》原件，如果服务商代表是法定代表人，则《法定代表人</w:t>
      </w:r>
      <w:r>
        <w:rPr>
          <w:rFonts w:hint="eastAsia" w:ascii="仿宋_GB2312" w:hAnsi="仿宋_GB2312" w:eastAsia="仿宋_GB2312" w:cs="仿宋_GB2312"/>
          <w:b/>
          <w:bCs/>
          <w:color w:val="000000"/>
          <w:kern w:val="0"/>
          <w:sz w:val="28"/>
          <w:szCs w:val="28"/>
        </w:rPr>
        <w:t>的</w:t>
      </w:r>
      <w:r>
        <w:rPr>
          <w:rFonts w:hint="eastAsia" w:ascii="仿宋_GB2312" w:hAnsi="仿宋_GB2312" w:eastAsia="仿宋_GB2312" w:cs="仿宋_GB2312"/>
          <w:b/>
          <w:bCs/>
          <w:color w:val="000000"/>
          <w:kern w:val="0"/>
          <w:sz w:val="28"/>
          <w:szCs w:val="28"/>
          <w:lang w:val="zh-CN"/>
        </w:rPr>
        <w:t>授权委托书》可以不提供，</w:t>
      </w:r>
      <w:r>
        <w:rPr>
          <w:rFonts w:hint="eastAsia" w:ascii="仿宋_GB2312" w:hAnsi="仿宋_GB2312" w:eastAsia="仿宋_GB2312" w:cs="仿宋_GB2312"/>
          <w:b/>
          <w:bCs/>
          <w:color w:val="000000"/>
          <w:kern w:val="0"/>
          <w:sz w:val="28"/>
          <w:szCs w:val="28"/>
        </w:rPr>
        <w:t>但</w:t>
      </w:r>
      <w:r>
        <w:rPr>
          <w:rFonts w:hint="eastAsia" w:ascii="仿宋_GB2312" w:hAnsi="仿宋_GB2312" w:eastAsia="仿宋_GB2312" w:cs="仿宋_GB2312"/>
          <w:b/>
          <w:bCs/>
          <w:color w:val="000000"/>
          <w:kern w:val="0"/>
          <w:sz w:val="28"/>
          <w:szCs w:val="28"/>
          <w:lang w:val="zh-CN"/>
        </w:rPr>
        <w:t>须提供由</w:t>
      </w:r>
      <w:r>
        <w:rPr>
          <w:rFonts w:hint="eastAsia" w:ascii="仿宋_GB2312" w:hAnsi="仿宋_GB2312" w:eastAsia="仿宋_GB2312" w:cs="仿宋_GB2312"/>
          <w:b/>
          <w:bCs/>
          <w:color w:val="000000"/>
          <w:kern w:val="0"/>
          <w:sz w:val="28"/>
          <w:szCs w:val="28"/>
        </w:rPr>
        <w:t>服务商单位出具的</w:t>
      </w:r>
      <w:r>
        <w:rPr>
          <w:rFonts w:hint="eastAsia" w:ascii="仿宋_GB2312" w:hAnsi="仿宋_GB2312" w:eastAsia="仿宋_GB2312" w:cs="仿宋_GB2312"/>
          <w:b/>
          <w:bCs/>
          <w:color w:val="000000"/>
          <w:kern w:val="0"/>
          <w:sz w:val="28"/>
          <w:szCs w:val="28"/>
          <w:lang w:val="zh-CN"/>
        </w:rPr>
        <w:t>法人身份证明原件（</w:t>
      </w:r>
      <w:r>
        <w:rPr>
          <w:rFonts w:hint="eastAsia" w:ascii="仿宋_GB2312" w:hAnsi="仿宋_GB2312" w:eastAsia="仿宋_GB2312" w:cs="仿宋_GB2312"/>
          <w:b/>
          <w:bCs/>
          <w:color w:val="000000"/>
          <w:kern w:val="0"/>
          <w:sz w:val="28"/>
          <w:szCs w:val="28"/>
        </w:rPr>
        <w:t>内容自拟，但必须包括法人身份证复印件和法人本人签字</w:t>
      </w:r>
      <w:r>
        <w:rPr>
          <w:rFonts w:hint="eastAsia" w:ascii="仿宋_GB2312" w:hAnsi="仿宋_GB2312" w:eastAsia="仿宋_GB2312" w:cs="仿宋_GB2312"/>
          <w:b/>
          <w:bCs/>
          <w:color w:val="000000"/>
          <w:kern w:val="0"/>
          <w:sz w:val="28"/>
          <w:szCs w:val="28"/>
          <w:lang w:val="zh-CN"/>
        </w:rPr>
        <w:t>）。</w:t>
      </w:r>
    </w:p>
    <w:p w14:paraId="07769CC7">
      <w:pPr>
        <w:widowControl/>
        <w:jc w:val="left"/>
        <w:rPr>
          <w:rFonts w:ascii="仿宋_GB2312" w:hAnsi="仿宋_GB2312" w:eastAsia="仿宋_GB2312" w:cs="仿宋_GB2312"/>
          <w:kern w:val="0"/>
          <w:sz w:val="24"/>
        </w:rPr>
        <w:sectPr>
          <w:endnotePr>
            <w:numFmt w:val="decimal"/>
          </w:endnotePr>
          <w:pgSz w:w="11906" w:h="16838"/>
          <w:pgMar w:top="2098" w:right="1474" w:bottom="1985" w:left="1588" w:header="851" w:footer="851" w:gutter="0"/>
          <w:pgNumType w:fmt="decimal"/>
          <w:cols w:space="720" w:num="1"/>
        </w:sectPr>
      </w:pPr>
    </w:p>
    <w:p w14:paraId="671B8A85">
      <w:pPr>
        <w:spacing w:line="560" w:lineRule="exact"/>
        <w:jc w:val="left"/>
        <w:rPr>
          <w:rFonts w:ascii="宋体" w:hAnsi="宋体"/>
          <w:b/>
          <w:sz w:val="28"/>
          <w:szCs w:val="28"/>
        </w:rPr>
      </w:pPr>
      <w:r>
        <w:rPr>
          <w:rFonts w:hint="eastAsia" w:ascii="仿宋_GB2312" w:hAnsi="仿宋_GB2312" w:eastAsia="仿宋_GB2312" w:cs="仿宋_GB2312"/>
          <w:b/>
          <w:sz w:val="28"/>
          <w:szCs w:val="28"/>
        </w:rPr>
        <w:t>3</w:t>
      </w:r>
      <w:r>
        <w:rPr>
          <w:rFonts w:hint="eastAsia" w:ascii="仿宋_GB2312" w:hAnsi="仿宋_GB2312" w:eastAsia="仿宋_GB2312" w:cs="仿宋_GB2312"/>
          <w:color w:val="000000"/>
          <w:kern w:val="0"/>
          <w:sz w:val="28"/>
          <w:szCs w:val="28"/>
        </w:rPr>
        <w:t xml:space="preserve"> </w:t>
      </w:r>
      <w:r>
        <w:rPr>
          <w:rFonts w:hint="eastAsia" w:ascii="仿宋_GB2312" w:hAnsi="仿宋_GB2312" w:eastAsia="仿宋_GB2312" w:cs="仿宋_GB2312"/>
          <w:b/>
          <w:sz w:val="28"/>
          <w:szCs w:val="28"/>
        </w:rPr>
        <w:t>参加本次比选工作前三年内，在经营活动中没有重大违法记录的声明(格式)</w:t>
      </w:r>
    </w:p>
    <w:p w14:paraId="57266F61">
      <w:pPr>
        <w:spacing w:line="560" w:lineRule="exact"/>
        <w:rPr>
          <w:rFonts w:ascii="仿宋_GB2312" w:hAnsi="仿宋_GB2312" w:eastAsia="仿宋_GB2312" w:cs="仿宋_GB2312"/>
          <w:sz w:val="24"/>
          <w:szCs w:val="24"/>
        </w:rPr>
      </w:pPr>
    </w:p>
    <w:p w14:paraId="69C626E9">
      <w:pPr>
        <w:pStyle w:val="45"/>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我公司：（公司名称）</w:t>
      </w:r>
      <w:r>
        <w:rPr>
          <w:rFonts w:hint="eastAsia" w:ascii="仿宋_GB2312" w:hAnsi="仿宋_GB2312" w:eastAsia="仿宋_GB2312" w:cs="仿宋_GB2312"/>
          <w:sz w:val="28"/>
          <w:szCs w:val="28"/>
        </w:rPr>
        <w:t>郑重声明：</w:t>
      </w:r>
    </w:p>
    <w:p w14:paraId="2BB0CBF6">
      <w:pPr>
        <w:pStyle w:val="45"/>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我公司在参加本次比选工作前三年内，在经营活动中没有重大违法记录。</w:t>
      </w:r>
    </w:p>
    <w:p w14:paraId="3A78BCE9">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特此声明。</w:t>
      </w:r>
    </w:p>
    <w:p w14:paraId="40956D5B">
      <w:pPr>
        <w:spacing w:line="560" w:lineRule="exact"/>
        <w:jc w:val="left"/>
        <w:rPr>
          <w:rFonts w:ascii="宋体" w:hAnsi="宋体"/>
          <w:sz w:val="28"/>
          <w:szCs w:val="28"/>
        </w:rPr>
      </w:pPr>
    </w:p>
    <w:p w14:paraId="435ECDCB">
      <w:pPr>
        <w:pStyle w:val="45"/>
        <w:tabs>
          <w:tab w:val="left" w:pos="5580"/>
        </w:tabs>
        <w:spacing w:before="120" w:line="560" w:lineRule="exact"/>
        <w:ind w:left="480" w:leftChars="200" w:firstLine="420" w:firstLineChars="1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服务商名称（全称）：</w:t>
      </w:r>
      <w:r>
        <w:rPr>
          <w:rFonts w:hint="eastAsia" w:ascii="仿宋_GB2312" w:hAnsi="仿宋_GB2312" w:eastAsia="仿宋_GB2312" w:cs="仿宋_GB2312"/>
          <w:sz w:val="28"/>
          <w:szCs w:val="28"/>
          <w:u w:val="single"/>
        </w:rPr>
        <w:tab/>
      </w:r>
    </w:p>
    <w:p w14:paraId="1ACEEDF5">
      <w:pPr>
        <w:pStyle w:val="45"/>
        <w:tabs>
          <w:tab w:val="left" w:pos="5580"/>
        </w:tabs>
        <w:spacing w:before="120" w:line="560" w:lineRule="exact"/>
        <w:ind w:left="480" w:leftChars="200" w:firstLine="420" w:firstLineChars="1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服务商单位公章：</w:t>
      </w:r>
      <w:r>
        <w:rPr>
          <w:rFonts w:hint="eastAsia" w:ascii="仿宋_GB2312" w:hAnsi="仿宋_GB2312" w:eastAsia="仿宋_GB2312" w:cs="仿宋_GB2312"/>
          <w:sz w:val="28"/>
          <w:szCs w:val="28"/>
          <w:u w:val="single"/>
        </w:rPr>
        <w:tab/>
      </w:r>
    </w:p>
    <w:p w14:paraId="0664FABA">
      <w:pPr>
        <w:pStyle w:val="45"/>
        <w:tabs>
          <w:tab w:val="left" w:pos="5460"/>
        </w:tabs>
        <w:spacing w:before="120" w:line="560" w:lineRule="exact"/>
        <w:ind w:left="480" w:leftChars="200" w:firstLine="420" w:firstLineChars="150"/>
        <w:jc w:val="lef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u w:val="single"/>
        </w:rPr>
        <w:tab/>
      </w:r>
    </w:p>
    <w:p w14:paraId="4486BF21">
      <w:pPr>
        <w:spacing w:before="25" w:after="25" w:line="560" w:lineRule="exact"/>
        <w:jc w:val="left"/>
        <w:rPr>
          <w:rFonts w:ascii="宋体" w:hAnsi="宋体"/>
          <w:sz w:val="24"/>
        </w:rPr>
      </w:pPr>
    </w:p>
    <w:p w14:paraId="79A10F75">
      <w:pPr>
        <w:spacing w:line="560" w:lineRule="exact"/>
        <w:jc w:val="center"/>
        <w:rPr>
          <w:rFonts w:ascii="仿宋_GB2312" w:hAnsi="仿宋_GB2312" w:eastAsia="仿宋_GB2312" w:cs="仿宋_GB2312"/>
          <w:b/>
          <w:iCs/>
          <w:sz w:val="24"/>
        </w:rPr>
      </w:pPr>
    </w:p>
    <w:p w14:paraId="74D05E32">
      <w:pPr>
        <w:spacing w:line="560" w:lineRule="exact"/>
        <w:jc w:val="center"/>
        <w:rPr>
          <w:rFonts w:ascii="仿宋_GB2312" w:hAnsi="仿宋_GB2312" w:eastAsia="仿宋_GB2312" w:cs="仿宋_GB2312"/>
          <w:b/>
          <w:iCs/>
          <w:sz w:val="24"/>
        </w:rPr>
      </w:pPr>
    </w:p>
    <w:p w14:paraId="511B7EA2">
      <w:pPr>
        <w:spacing w:line="560" w:lineRule="exact"/>
        <w:jc w:val="center"/>
        <w:rPr>
          <w:rFonts w:ascii="仿宋_GB2312" w:hAnsi="仿宋_GB2312" w:eastAsia="仿宋_GB2312" w:cs="仿宋_GB2312"/>
          <w:b/>
          <w:iCs/>
          <w:sz w:val="24"/>
        </w:rPr>
      </w:pPr>
    </w:p>
    <w:p w14:paraId="62DE9429">
      <w:pPr>
        <w:spacing w:line="560" w:lineRule="exact"/>
        <w:jc w:val="center"/>
        <w:rPr>
          <w:rFonts w:ascii="仿宋_GB2312" w:hAnsi="仿宋_GB2312" w:eastAsia="仿宋_GB2312" w:cs="仿宋_GB2312"/>
          <w:b/>
          <w:iCs/>
          <w:sz w:val="24"/>
        </w:rPr>
      </w:pPr>
    </w:p>
    <w:p w14:paraId="3C8DA468">
      <w:pPr>
        <w:spacing w:line="560" w:lineRule="exact"/>
        <w:jc w:val="center"/>
        <w:rPr>
          <w:rFonts w:ascii="仿宋_GB2312" w:hAnsi="仿宋_GB2312" w:eastAsia="仿宋_GB2312" w:cs="仿宋_GB2312"/>
          <w:b/>
          <w:iCs/>
          <w:sz w:val="24"/>
        </w:rPr>
      </w:pPr>
    </w:p>
    <w:p w14:paraId="73A9DF15">
      <w:pPr>
        <w:spacing w:line="560" w:lineRule="exact"/>
        <w:jc w:val="center"/>
        <w:rPr>
          <w:rFonts w:ascii="仿宋_GB2312" w:hAnsi="仿宋_GB2312" w:eastAsia="仿宋_GB2312" w:cs="仿宋_GB2312"/>
          <w:b/>
          <w:iCs/>
          <w:sz w:val="24"/>
        </w:rPr>
      </w:pPr>
    </w:p>
    <w:p w14:paraId="0DEC7096">
      <w:pPr>
        <w:spacing w:line="560" w:lineRule="exact"/>
        <w:jc w:val="center"/>
        <w:rPr>
          <w:rFonts w:ascii="仿宋_GB2312" w:hAnsi="仿宋_GB2312" w:eastAsia="仿宋_GB2312" w:cs="仿宋_GB2312"/>
          <w:b/>
          <w:iCs/>
          <w:sz w:val="24"/>
        </w:rPr>
      </w:pPr>
    </w:p>
    <w:p w14:paraId="5C8E8118">
      <w:pPr>
        <w:spacing w:line="560" w:lineRule="exact"/>
        <w:jc w:val="center"/>
        <w:rPr>
          <w:rFonts w:ascii="仿宋_GB2312" w:hAnsi="仿宋_GB2312" w:eastAsia="仿宋_GB2312" w:cs="仿宋_GB2312"/>
          <w:b/>
          <w:iCs/>
          <w:sz w:val="24"/>
        </w:rPr>
      </w:pPr>
    </w:p>
    <w:p w14:paraId="7987043B">
      <w:pPr>
        <w:spacing w:line="560" w:lineRule="exact"/>
        <w:jc w:val="center"/>
        <w:rPr>
          <w:rFonts w:ascii="仿宋_GB2312" w:hAnsi="仿宋_GB2312" w:eastAsia="仿宋_GB2312" w:cs="仿宋_GB2312"/>
          <w:b/>
          <w:iCs/>
          <w:sz w:val="24"/>
        </w:rPr>
      </w:pPr>
    </w:p>
    <w:p w14:paraId="776A3FA1">
      <w:pPr>
        <w:spacing w:line="560" w:lineRule="exact"/>
        <w:jc w:val="center"/>
        <w:rPr>
          <w:rFonts w:ascii="仿宋_GB2312" w:hAnsi="仿宋_GB2312" w:eastAsia="仿宋_GB2312" w:cs="仿宋_GB2312"/>
          <w:b/>
          <w:iCs/>
          <w:sz w:val="24"/>
        </w:rPr>
      </w:pPr>
    </w:p>
    <w:p w14:paraId="5190069A">
      <w:pPr>
        <w:spacing w:line="560" w:lineRule="exact"/>
        <w:jc w:val="center"/>
        <w:rPr>
          <w:rFonts w:ascii="仿宋_GB2312" w:hAnsi="仿宋_GB2312" w:eastAsia="仿宋_GB2312" w:cs="仿宋_GB2312"/>
          <w:b/>
          <w:iCs/>
          <w:sz w:val="24"/>
        </w:rPr>
      </w:pPr>
    </w:p>
    <w:p w14:paraId="4D2A9FBA">
      <w:pPr>
        <w:spacing w:line="560" w:lineRule="exact"/>
        <w:jc w:val="center"/>
        <w:rPr>
          <w:rFonts w:ascii="仿宋_GB2312" w:hAnsi="仿宋_GB2312" w:eastAsia="仿宋_GB2312" w:cs="仿宋_GB2312"/>
          <w:b/>
          <w:iCs/>
          <w:sz w:val="24"/>
        </w:rPr>
      </w:pPr>
    </w:p>
    <w:p w14:paraId="3A9FAE7C">
      <w:pPr>
        <w:widowControl/>
        <w:jc w:val="left"/>
        <w:rPr>
          <w:rFonts w:ascii="仿宋_GB2312" w:hAnsi="仿宋_GB2312" w:eastAsia="仿宋_GB2312" w:cs="仿宋_GB2312"/>
          <w:b/>
          <w:sz w:val="24"/>
        </w:rPr>
        <w:sectPr>
          <w:endnotePr>
            <w:numFmt w:val="decimal"/>
          </w:endnotePr>
          <w:pgSz w:w="11906" w:h="16838"/>
          <w:pgMar w:top="1247" w:right="1587" w:bottom="1247" w:left="1587" w:header="850" w:footer="850" w:gutter="0"/>
          <w:pgNumType w:fmt="decimal"/>
          <w:cols w:space="720" w:num="1"/>
        </w:sectPr>
      </w:pPr>
    </w:p>
    <w:p w14:paraId="2C172082">
      <w:pPr>
        <w:spacing w:line="560" w:lineRule="exact"/>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4</w:t>
      </w:r>
      <w:r>
        <w:rPr>
          <w:rFonts w:hint="eastAsia" w:ascii="仿宋_GB2312" w:hAnsi="仿宋_GB2312" w:eastAsia="仿宋_GB2312" w:cs="仿宋_GB2312"/>
          <w:color w:val="000000"/>
          <w:kern w:val="0"/>
          <w:sz w:val="28"/>
          <w:szCs w:val="28"/>
        </w:rPr>
        <w:t xml:space="preserve">  </w:t>
      </w:r>
      <w:r>
        <w:rPr>
          <w:rFonts w:hint="eastAsia" w:ascii="仿宋_GB2312" w:hAnsi="仿宋_GB2312" w:eastAsia="仿宋_GB2312" w:cs="仿宋_GB2312"/>
          <w:b/>
          <w:sz w:val="28"/>
          <w:szCs w:val="28"/>
        </w:rPr>
        <w:t>服务商信用记录查询声明（格式）</w:t>
      </w:r>
    </w:p>
    <w:p w14:paraId="5E3AFAC0">
      <w:pPr>
        <w:spacing w:line="560" w:lineRule="exact"/>
        <w:jc w:val="center"/>
        <w:rPr>
          <w:rFonts w:ascii="仿宋_GB2312" w:hAnsi="仿宋_GB2312" w:eastAsia="仿宋_GB2312" w:cs="仿宋_GB2312"/>
          <w:b/>
          <w:sz w:val="24"/>
        </w:rPr>
      </w:pPr>
    </w:p>
    <w:p w14:paraId="51CF4875">
      <w:pPr>
        <w:pStyle w:val="45"/>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我公司：</w:t>
      </w:r>
      <w:r>
        <w:rPr>
          <w:rFonts w:hint="eastAsia" w:ascii="仿宋_GB2312" w:hAnsi="仿宋_GB2312" w:eastAsia="仿宋_GB2312" w:cs="仿宋_GB2312"/>
          <w:sz w:val="28"/>
          <w:szCs w:val="28"/>
          <w:u w:val="single"/>
        </w:rPr>
        <w:t>（公司名称）</w:t>
      </w:r>
      <w:r>
        <w:rPr>
          <w:rFonts w:hint="eastAsia" w:ascii="仿宋_GB2312" w:hAnsi="仿宋_GB2312" w:eastAsia="仿宋_GB2312" w:cs="仿宋_GB2312"/>
          <w:sz w:val="28"/>
          <w:szCs w:val="28"/>
        </w:rPr>
        <w:t>郑重声明：</w:t>
      </w:r>
    </w:p>
    <w:p w14:paraId="40A481D3">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我公司未被列入失信被执行人、</w:t>
      </w:r>
      <w:r>
        <w:rPr>
          <w:rFonts w:hint="eastAsia"/>
        </w:rPr>
        <w:t>重大税收违法失信主体名单</w:t>
      </w:r>
      <w:r>
        <w:rPr>
          <w:rFonts w:hint="eastAsia" w:ascii="仿宋_GB2312" w:hAnsi="仿宋_GB2312" w:eastAsia="仿宋_GB2312" w:cs="仿宋_GB2312"/>
          <w:sz w:val="28"/>
          <w:szCs w:val="28"/>
        </w:rPr>
        <w:t>、政府采购严重违法失信行为记录名单。</w:t>
      </w:r>
    </w:p>
    <w:p w14:paraId="401AE302">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在“信用中国”网站（www.creditchina.gov.cn）及中国政府采购网（www.ccgp.gov.cn）查询到的如下信用记录真实有效：</w:t>
      </w:r>
    </w:p>
    <w:p w14:paraId="53532038">
      <w:pPr>
        <w:spacing w:line="480" w:lineRule="exact"/>
        <w:ind w:firstLine="560" w:firstLineChars="200"/>
        <w:rPr>
          <w:rFonts w:ascii="仿宋_GB2312" w:hAnsi="仿宋_GB2312" w:eastAsia="仿宋_GB2312" w:cs="仿宋_GB2312"/>
          <w:sz w:val="28"/>
          <w:szCs w:val="28"/>
        </w:rPr>
      </w:pPr>
    </w:p>
    <w:p w14:paraId="03BAC437">
      <w:pPr>
        <w:spacing w:line="480" w:lineRule="exact"/>
        <w:ind w:firstLine="560" w:firstLineChars="200"/>
        <w:rPr>
          <w:rFonts w:ascii="仿宋_GB2312" w:hAnsi="仿宋_GB2312" w:eastAsia="仿宋_GB2312" w:cs="仿宋_GB2312"/>
          <w:sz w:val="28"/>
          <w:szCs w:val="28"/>
        </w:rPr>
      </w:pPr>
    </w:p>
    <w:p w14:paraId="005A2C30">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特此声明。</w:t>
      </w:r>
    </w:p>
    <w:p w14:paraId="4E504090">
      <w:pPr>
        <w:spacing w:line="480" w:lineRule="exact"/>
        <w:jc w:val="center"/>
        <w:rPr>
          <w:rFonts w:ascii="宋体" w:hAnsi="宋体"/>
          <w:sz w:val="28"/>
          <w:szCs w:val="28"/>
        </w:rPr>
      </w:pPr>
    </w:p>
    <w:p w14:paraId="36C31D04">
      <w:pPr>
        <w:pStyle w:val="45"/>
        <w:tabs>
          <w:tab w:val="left" w:pos="5580"/>
        </w:tabs>
        <w:spacing w:before="120" w:line="480" w:lineRule="exact"/>
        <w:ind w:left="480" w:leftChars="200"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服务商名称（全称）：</w:t>
      </w:r>
      <w:r>
        <w:rPr>
          <w:rFonts w:hint="eastAsia" w:ascii="仿宋_GB2312" w:hAnsi="仿宋_GB2312" w:eastAsia="仿宋_GB2312" w:cs="仿宋_GB2312"/>
          <w:sz w:val="28"/>
          <w:szCs w:val="28"/>
          <w:u w:val="single"/>
        </w:rPr>
        <w:tab/>
      </w:r>
    </w:p>
    <w:p w14:paraId="0C0C43D8">
      <w:pPr>
        <w:pStyle w:val="45"/>
        <w:tabs>
          <w:tab w:val="left" w:pos="5580"/>
        </w:tabs>
        <w:spacing w:before="120" w:line="480" w:lineRule="exact"/>
        <w:ind w:left="480" w:leftChars="200"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服务商单位公章：</w:t>
      </w:r>
      <w:r>
        <w:rPr>
          <w:rFonts w:hint="eastAsia" w:ascii="仿宋_GB2312" w:hAnsi="仿宋_GB2312" w:eastAsia="仿宋_GB2312" w:cs="仿宋_GB2312"/>
          <w:sz w:val="28"/>
          <w:szCs w:val="28"/>
          <w:u w:val="single"/>
        </w:rPr>
        <w:tab/>
      </w:r>
    </w:p>
    <w:p w14:paraId="1AD0B9C1">
      <w:pPr>
        <w:pStyle w:val="45"/>
        <w:tabs>
          <w:tab w:val="left" w:pos="5585"/>
        </w:tabs>
        <w:spacing w:before="120" w:line="480" w:lineRule="exact"/>
        <w:ind w:left="480" w:leftChars="200"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u w:val="single"/>
        </w:rPr>
        <w:tab/>
      </w:r>
    </w:p>
    <w:p w14:paraId="5C12BC01">
      <w:pPr>
        <w:pStyle w:val="4"/>
        <w:spacing w:line="480" w:lineRule="exact"/>
        <w:jc w:val="both"/>
        <w:rPr>
          <w:rFonts w:ascii="仿宋" w:hAnsi="仿宋" w:eastAsia="仿宋" w:cs="仿宋_GB2312"/>
          <w:b w:val="0"/>
          <w:bCs/>
          <w:sz w:val="28"/>
          <w:szCs w:val="28"/>
        </w:rPr>
      </w:pPr>
      <w:r>
        <w:rPr>
          <w:rFonts w:hint="eastAsia" w:ascii="仿宋_GB2312" w:hAnsi="仿宋_GB2312" w:eastAsia="仿宋_GB2312" w:cs="仿宋_GB2312"/>
          <w:sz w:val="24"/>
        </w:rPr>
        <w:br w:type="page"/>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b w:val="0"/>
          <w:sz w:val="28"/>
          <w:szCs w:val="28"/>
        </w:rPr>
        <w:t>其它证明材料</w:t>
      </w:r>
    </w:p>
    <w:p w14:paraId="639F4259">
      <w:pPr>
        <w:spacing w:before="120" w:line="560" w:lineRule="exact"/>
        <w:jc w:val="center"/>
        <w:rPr>
          <w:rFonts w:ascii="仿宋_GB2312" w:hAnsi="仿宋_GB2312" w:eastAsia="仿宋_GB2312" w:cs="仿宋_GB2312"/>
          <w:iCs/>
          <w:sz w:val="24"/>
        </w:rPr>
      </w:pPr>
      <w:r>
        <w:rPr>
          <w:rFonts w:hint="eastAsia" w:ascii="仿宋_GB2312" w:hAnsi="仿宋_GB2312" w:eastAsia="仿宋_GB2312" w:cs="仿宋_GB2312"/>
          <w:iCs/>
          <w:sz w:val="28"/>
          <w:szCs w:val="28"/>
        </w:rPr>
        <w:t>（须加盖服务商单位公章）</w:t>
      </w:r>
    </w:p>
    <w:p w14:paraId="34844509">
      <w:pPr>
        <w:widowControl/>
        <w:jc w:val="left"/>
        <w:rPr>
          <w:rFonts w:ascii="仿宋_GB2312" w:hAnsi="仿宋_GB2312" w:eastAsia="仿宋_GB2312" w:cs="仿宋_GB2312"/>
          <w:iCs/>
          <w:sz w:val="24"/>
        </w:rPr>
        <w:sectPr>
          <w:endnotePr>
            <w:numFmt w:val="decimal"/>
          </w:endnotePr>
          <w:pgSz w:w="11906" w:h="16838"/>
          <w:pgMar w:top="1247" w:right="1587" w:bottom="1247" w:left="1587" w:header="850" w:footer="850" w:gutter="0"/>
          <w:pgNumType w:fmt="decimal"/>
          <w:cols w:space="720" w:num="1"/>
        </w:sectPr>
      </w:pPr>
    </w:p>
    <w:p w14:paraId="279E5784">
      <w:pPr>
        <w:pStyle w:val="4"/>
        <w:tabs>
          <w:tab w:val="left" w:pos="5580"/>
        </w:tabs>
        <w:spacing w:line="560" w:lineRule="exact"/>
        <w:rPr>
          <w:rFonts w:ascii="仿宋_GB2312" w:hAnsi="仿宋_GB2312" w:eastAsia="仿宋_GB2312" w:cs="仿宋_GB2312"/>
          <w:sz w:val="28"/>
          <w:szCs w:val="28"/>
        </w:rPr>
      </w:pPr>
      <w:bookmarkStart w:id="70" w:name="_Toc109542399"/>
      <w:bookmarkStart w:id="71" w:name="_Toc109543219"/>
      <w:bookmarkStart w:id="72" w:name="_Toc480942350"/>
      <w:bookmarkStart w:id="73" w:name="_Ref467988705"/>
      <w:bookmarkStart w:id="74" w:name="_Toc520356218"/>
      <w:r>
        <w:rPr>
          <w:rFonts w:hint="eastAsia" w:ascii="仿宋_GB2312" w:hAnsi="仿宋_GB2312" w:eastAsia="仿宋_GB2312" w:cs="仿宋_GB2312"/>
          <w:sz w:val="28"/>
          <w:szCs w:val="28"/>
        </w:rPr>
        <w:t>（二）价格部分</w:t>
      </w:r>
    </w:p>
    <w:p w14:paraId="253F9D18">
      <w:pPr>
        <w:pStyle w:val="4"/>
        <w:tabs>
          <w:tab w:val="left" w:pos="5580"/>
        </w:tabs>
        <w:spacing w:line="560" w:lineRule="exact"/>
        <w:jc w:val="both"/>
        <w:rPr>
          <w:rFonts w:ascii="仿宋_GB2312" w:hAnsi="仿宋_GB2312" w:eastAsia="仿宋_GB2312" w:cs="仿宋_GB2312"/>
          <w:sz w:val="28"/>
          <w:szCs w:val="28"/>
        </w:rPr>
      </w:pPr>
    </w:p>
    <w:p w14:paraId="452D6205">
      <w:pPr>
        <w:pStyle w:val="4"/>
        <w:tabs>
          <w:tab w:val="left" w:pos="5580"/>
        </w:tabs>
        <w:spacing w:line="560" w:lineRule="exact"/>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响应报价一览表</w:t>
      </w:r>
    </w:p>
    <w:p w14:paraId="6659BC96">
      <w:pPr>
        <w:spacing w:line="560" w:lineRule="exact"/>
        <w:jc w:val="left"/>
        <w:rPr>
          <w:rFonts w:ascii="仿宋_GB2312" w:eastAsia="仿宋_GB2312"/>
          <w:sz w:val="28"/>
          <w:szCs w:val="28"/>
        </w:rPr>
      </w:pPr>
    </w:p>
    <w:tbl>
      <w:tblPr>
        <w:tblStyle w:val="88"/>
        <w:tblW w:w="8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6"/>
        <w:gridCol w:w="2517"/>
        <w:gridCol w:w="2150"/>
        <w:gridCol w:w="1483"/>
      </w:tblGrid>
      <w:tr w14:paraId="7BC23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2766" w:type="dxa"/>
            <w:tcBorders>
              <w:top w:val="single" w:color="auto" w:sz="4" w:space="0"/>
              <w:left w:val="single" w:color="auto" w:sz="4" w:space="0"/>
              <w:bottom w:val="single" w:color="auto" w:sz="4" w:space="0"/>
              <w:right w:val="single" w:color="auto" w:sz="4" w:space="0"/>
            </w:tcBorders>
            <w:vAlign w:val="center"/>
          </w:tcPr>
          <w:p w14:paraId="6250466F">
            <w:pPr>
              <w:spacing w:line="560" w:lineRule="exact"/>
              <w:ind w:left="0" w:leftChars="0" w:firstLine="0" w:firstLineChars="0"/>
              <w:jc w:val="center"/>
              <w:rPr>
                <w:rFonts w:ascii="仿宋_GB2312" w:eastAsia="仿宋_GB2312"/>
                <w:b/>
                <w:bCs/>
                <w:sz w:val="28"/>
                <w:szCs w:val="28"/>
              </w:rPr>
            </w:pPr>
            <w:r>
              <w:rPr>
                <w:rFonts w:hint="eastAsia" w:ascii="仿宋_GB2312" w:eastAsia="仿宋_GB2312"/>
                <w:b/>
                <w:bCs/>
                <w:sz w:val="28"/>
                <w:szCs w:val="28"/>
              </w:rPr>
              <w:t>项 目</w:t>
            </w:r>
          </w:p>
        </w:tc>
        <w:tc>
          <w:tcPr>
            <w:tcW w:w="2517" w:type="dxa"/>
            <w:tcBorders>
              <w:top w:val="single" w:color="auto" w:sz="4" w:space="0"/>
              <w:left w:val="single" w:color="auto" w:sz="4" w:space="0"/>
              <w:bottom w:val="single" w:color="auto" w:sz="4" w:space="0"/>
              <w:right w:val="single" w:color="auto" w:sz="4" w:space="0"/>
            </w:tcBorders>
            <w:vAlign w:val="center"/>
          </w:tcPr>
          <w:p w14:paraId="01F3ABD9">
            <w:pPr>
              <w:spacing w:line="560" w:lineRule="exact"/>
              <w:ind w:left="0" w:leftChars="0" w:firstLine="0" w:firstLineChars="0"/>
              <w:jc w:val="center"/>
              <w:rPr>
                <w:rFonts w:ascii="仿宋_GB2312" w:eastAsia="仿宋_GB2312"/>
                <w:b/>
                <w:bCs/>
                <w:sz w:val="28"/>
                <w:szCs w:val="28"/>
              </w:rPr>
            </w:pPr>
            <w:r>
              <w:rPr>
                <w:rFonts w:hint="eastAsia" w:ascii="仿宋_GB2312" w:eastAsia="仿宋_GB2312"/>
                <w:b/>
                <w:bCs/>
                <w:sz w:val="28"/>
                <w:szCs w:val="28"/>
              </w:rPr>
              <w:t>报价</w:t>
            </w:r>
          </w:p>
        </w:tc>
        <w:tc>
          <w:tcPr>
            <w:tcW w:w="2150" w:type="dxa"/>
            <w:tcBorders>
              <w:top w:val="single" w:color="auto" w:sz="4" w:space="0"/>
              <w:left w:val="single" w:color="auto" w:sz="4" w:space="0"/>
              <w:bottom w:val="single" w:color="auto" w:sz="4" w:space="0"/>
              <w:right w:val="single" w:color="auto" w:sz="4" w:space="0"/>
            </w:tcBorders>
            <w:vAlign w:val="center"/>
          </w:tcPr>
          <w:p w14:paraId="1565A0E9">
            <w:pPr>
              <w:spacing w:line="560" w:lineRule="exact"/>
              <w:ind w:left="0" w:leftChars="0" w:firstLine="0" w:firstLineChars="0"/>
              <w:jc w:val="center"/>
              <w:rPr>
                <w:rFonts w:hint="eastAsia" w:ascii="仿宋_GB2312" w:eastAsia="仿宋_GB2312"/>
                <w:b/>
                <w:bCs/>
                <w:sz w:val="28"/>
                <w:szCs w:val="28"/>
                <w:lang w:eastAsia="zh-CN"/>
              </w:rPr>
            </w:pPr>
            <w:r>
              <w:rPr>
                <w:rFonts w:hint="eastAsia" w:ascii="仿宋_GB2312" w:eastAsia="仿宋_GB2312"/>
                <w:b/>
                <w:bCs/>
                <w:sz w:val="28"/>
                <w:szCs w:val="28"/>
                <w:lang w:eastAsia="zh-CN"/>
              </w:rPr>
              <w:t>服务期限</w:t>
            </w:r>
          </w:p>
        </w:tc>
        <w:tc>
          <w:tcPr>
            <w:tcW w:w="1483" w:type="dxa"/>
            <w:tcBorders>
              <w:top w:val="single" w:color="auto" w:sz="4" w:space="0"/>
              <w:left w:val="single" w:color="auto" w:sz="4" w:space="0"/>
              <w:bottom w:val="single" w:color="auto" w:sz="4" w:space="0"/>
              <w:right w:val="single" w:color="auto" w:sz="4" w:space="0"/>
            </w:tcBorders>
            <w:vAlign w:val="center"/>
          </w:tcPr>
          <w:p w14:paraId="50B14D69">
            <w:pPr>
              <w:spacing w:line="560" w:lineRule="exact"/>
              <w:ind w:left="0" w:leftChars="0" w:firstLine="0" w:firstLineChars="0"/>
              <w:jc w:val="center"/>
              <w:rPr>
                <w:rFonts w:ascii="仿宋_GB2312" w:eastAsia="仿宋_GB2312"/>
                <w:b/>
                <w:bCs/>
                <w:sz w:val="28"/>
                <w:szCs w:val="28"/>
              </w:rPr>
            </w:pPr>
            <w:r>
              <w:rPr>
                <w:rFonts w:hint="eastAsia" w:ascii="仿宋_GB2312" w:eastAsia="仿宋_GB2312"/>
                <w:b/>
                <w:bCs/>
                <w:sz w:val="28"/>
                <w:szCs w:val="28"/>
              </w:rPr>
              <w:t>备注</w:t>
            </w:r>
          </w:p>
        </w:tc>
      </w:tr>
      <w:tr w14:paraId="13D94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jc w:val="center"/>
        </w:trPr>
        <w:tc>
          <w:tcPr>
            <w:tcW w:w="2766" w:type="dxa"/>
            <w:tcBorders>
              <w:top w:val="single" w:color="auto" w:sz="4" w:space="0"/>
              <w:left w:val="single" w:color="auto" w:sz="4" w:space="0"/>
              <w:bottom w:val="single" w:color="auto" w:sz="4" w:space="0"/>
              <w:right w:val="single" w:color="auto" w:sz="4" w:space="0"/>
            </w:tcBorders>
            <w:vAlign w:val="center"/>
          </w:tcPr>
          <w:p w14:paraId="79B6AE7C">
            <w:pPr>
              <w:spacing w:line="560" w:lineRule="exact"/>
              <w:jc w:val="center"/>
              <w:rPr>
                <w:rFonts w:ascii="仿宋_GB2312" w:eastAsia="仿宋_GB2312"/>
                <w:sz w:val="28"/>
                <w:szCs w:val="28"/>
              </w:rPr>
            </w:pPr>
          </w:p>
        </w:tc>
        <w:tc>
          <w:tcPr>
            <w:tcW w:w="2517" w:type="dxa"/>
            <w:tcBorders>
              <w:top w:val="single" w:color="auto" w:sz="4" w:space="0"/>
              <w:left w:val="single" w:color="auto" w:sz="4" w:space="0"/>
              <w:bottom w:val="single" w:color="auto" w:sz="4" w:space="0"/>
              <w:right w:val="single" w:color="auto" w:sz="4" w:space="0"/>
            </w:tcBorders>
            <w:vAlign w:val="center"/>
          </w:tcPr>
          <w:p w14:paraId="6CDBF215">
            <w:pPr>
              <w:spacing w:line="560" w:lineRule="exact"/>
              <w:jc w:val="center"/>
              <w:rPr>
                <w:rFonts w:ascii="仿宋_GB2312" w:eastAsia="仿宋_GB2312"/>
                <w:sz w:val="28"/>
                <w:szCs w:val="28"/>
              </w:rPr>
            </w:pPr>
          </w:p>
        </w:tc>
        <w:tc>
          <w:tcPr>
            <w:tcW w:w="2150" w:type="dxa"/>
            <w:tcBorders>
              <w:top w:val="single" w:color="auto" w:sz="4" w:space="0"/>
              <w:left w:val="single" w:color="auto" w:sz="4" w:space="0"/>
              <w:bottom w:val="single" w:color="auto" w:sz="4" w:space="0"/>
              <w:right w:val="single" w:color="auto" w:sz="4" w:space="0"/>
            </w:tcBorders>
          </w:tcPr>
          <w:p w14:paraId="17E950F4">
            <w:pPr>
              <w:spacing w:line="560" w:lineRule="exact"/>
              <w:jc w:val="center"/>
              <w:rPr>
                <w:rFonts w:ascii="仿宋_GB2312" w:eastAsia="仿宋_GB2312"/>
                <w:sz w:val="28"/>
                <w:szCs w:val="28"/>
              </w:rPr>
            </w:pPr>
          </w:p>
        </w:tc>
        <w:tc>
          <w:tcPr>
            <w:tcW w:w="1483" w:type="dxa"/>
            <w:tcBorders>
              <w:top w:val="single" w:color="auto" w:sz="4" w:space="0"/>
              <w:left w:val="single" w:color="auto" w:sz="4" w:space="0"/>
              <w:bottom w:val="single" w:color="auto" w:sz="4" w:space="0"/>
              <w:right w:val="single" w:color="auto" w:sz="4" w:space="0"/>
            </w:tcBorders>
          </w:tcPr>
          <w:p w14:paraId="395E4D4B">
            <w:pPr>
              <w:spacing w:line="560" w:lineRule="exact"/>
              <w:jc w:val="center"/>
              <w:rPr>
                <w:rFonts w:ascii="仿宋_GB2312" w:eastAsia="仿宋_GB2312"/>
                <w:sz w:val="28"/>
                <w:szCs w:val="28"/>
              </w:rPr>
            </w:pPr>
          </w:p>
        </w:tc>
      </w:tr>
    </w:tbl>
    <w:p w14:paraId="4896519E">
      <w:pPr>
        <w:pStyle w:val="101"/>
        <w:tabs>
          <w:tab w:val="left" w:pos="5580"/>
        </w:tabs>
        <w:spacing w:before="120" w:line="360" w:lineRule="auto"/>
        <w:rPr>
          <w:rFonts w:ascii="仿宋_GB2312" w:hAnsi="Times New Roman" w:eastAsia="仿宋_GB2312"/>
          <w:sz w:val="28"/>
          <w:szCs w:val="28"/>
        </w:rPr>
      </w:pPr>
      <w:r>
        <w:rPr>
          <w:rFonts w:hint="eastAsia" w:ascii="仿宋_GB2312" w:hAnsi="Times New Roman" w:eastAsia="仿宋_GB2312"/>
          <w:sz w:val="28"/>
          <w:szCs w:val="28"/>
        </w:rPr>
        <w:t>服务商全称：</w:t>
      </w:r>
      <w:r>
        <w:rPr>
          <w:rFonts w:hint="eastAsia" w:ascii="仿宋_GB2312" w:hAnsi="Times New Roman" w:eastAsia="仿宋_GB2312"/>
          <w:sz w:val="28"/>
          <w:szCs w:val="28"/>
          <w:u w:val="single"/>
        </w:rPr>
        <w:tab/>
      </w:r>
    </w:p>
    <w:p w14:paraId="2CE09C80">
      <w:pPr>
        <w:pStyle w:val="101"/>
        <w:tabs>
          <w:tab w:val="left" w:pos="5580"/>
        </w:tabs>
        <w:spacing w:before="120" w:line="360" w:lineRule="auto"/>
        <w:rPr>
          <w:rFonts w:ascii="仿宋_GB2312" w:hAnsi="Times New Roman" w:eastAsia="仿宋_GB2312"/>
          <w:sz w:val="28"/>
          <w:szCs w:val="28"/>
          <w:u w:val="single"/>
        </w:rPr>
      </w:pPr>
      <w:r>
        <w:rPr>
          <w:rFonts w:hint="eastAsia" w:ascii="仿宋_GB2312" w:hAnsi="Times New Roman" w:eastAsia="仿宋_GB2312"/>
          <w:sz w:val="28"/>
          <w:szCs w:val="28"/>
        </w:rPr>
        <w:t>法定代表人或</w:t>
      </w:r>
      <w:r>
        <w:rPr>
          <w:rFonts w:hint="eastAsia" w:ascii="仿宋_GB2312" w:hAnsi="Times New Roman" w:eastAsia="仿宋_GB2312"/>
          <w:sz w:val="28"/>
          <w:szCs w:val="28"/>
          <w:lang w:eastAsia="zh-CN"/>
        </w:rPr>
        <w:t>被授权人</w:t>
      </w:r>
      <w:r>
        <w:rPr>
          <w:rFonts w:hint="eastAsia" w:ascii="仿宋_GB2312" w:hAnsi="Times New Roman" w:eastAsia="仿宋_GB2312"/>
          <w:sz w:val="28"/>
          <w:szCs w:val="28"/>
        </w:rPr>
        <w:t>（签字）:</w:t>
      </w:r>
      <w:r>
        <w:rPr>
          <w:rFonts w:hint="eastAsia" w:ascii="仿宋_GB2312" w:hAnsi="Times New Roman" w:eastAsia="仿宋_GB2312"/>
          <w:sz w:val="28"/>
          <w:szCs w:val="28"/>
          <w:u w:val="single"/>
        </w:rPr>
        <w:tab/>
      </w:r>
    </w:p>
    <w:p w14:paraId="2210B9FC">
      <w:pPr>
        <w:pStyle w:val="101"/>
        <w:tabs>
          <w:tab w:val="left" w:pos="5580"/>
        </w:tabs>
        <w:spacing w:before="120" w:line="360" w:lineRule="auto"/>
        <w:rPr>
          <w:rFonts w:hint="eastAsia" w:ascii="仿宋_GB2312" w:hAnsi="Times New Roman" w:eastAsia="仿宋_GB2312"/>
          <w:sz w:val="28"/>
          <w:szCs w:val="28"/>
        </w:rPr>
        <w:sectPr>
          <w:pgSz w:w="11906" w:h="16838"/>
          <w:pgMar w:top="1440" w:right="1800" w:bottom="1440" w:left="1800" w:header="851" w:footer="992" w:gutter="0"/>
          <w:pgNumType w:fmt="decimal"/>
          <w:cols w:space="425" w:num="1"/>
          <w:docGrid w:type="lines" w:linePitch="312" w:charSpace="0"/>
        </w:sectPr>
      </w:pPr>
      <w:r>
        <w:rPr>
          <w:rFonts w:hint="eastAsia" w:ascii="仿宋_GB2312" w:hAnsi="Times New Roman" w:eastAsia="仿宋_GB2312"/>
          <w:sz w:val="28"/>
          <w:szCs w:val="28"/>
        </w:rPr>
        <w:t>单位盖章：</w:t>
      </w:r>
    </w:p>
    <w:p w14:paraId="093753EC">
      <w:pPr>
        <w:pStyle w:val="101"/>
        <w:tabs>
          <w:tab w:val="left" w:pos="5580"/>
        </w:tabs>
        <w:spacing w:before="120" w:line="360" w:lineRule="auto"/>
        <w:jc w:val="center"/>
        <w:rPr>
          <w:rFonts w:hint="eastAsia" w:ascii="仿宋_GB2312" w:hAnsi="Times New Roman" w:eastAsia="仿宋_GB2312"/>
          <w:sz w:val="28"/>
          <w:szCs w:val="28"/>
          <w:lang w:val="en-US" w:eastAsia="zh-CN"/>
        </w:rPr>
      </w:pPr>
      <w:r>
        <w:rPr>
          <w:rFonts w:hint="eastAsia" w:ascii="仿宋_GB2312" w:hAnsi="Times New Roman" w:eastAsia="仿宋_GB2312"/>
          <w:sz w:val="28"/>
          <w:szCs w:val="28"/>
        </w:rPr>
        <w:t>分项报价</w:t>
      </w:r>
      <w:r>
        <w:rPr>
          <w:rFonts w:hint="eastAsia" w:ascii="仿宋_GB2312" w:hAnsi="Times New Roman" w:eastAsia="仿宋_GB2312"/>
          <w:sz w:val="28"/>
          <w:szCs w:val="28"/>
          <w:lang w:val="en-US" w:eastAsia="zh-CN"/>
        </w:rPr>
        <w:t>表</w:t>
      </w:r>
    </w:p>
    <w:tbl>
      <w:tblPr>
        <w:tblStyle w:val="8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24"/>
        <w:gridCol w:w="2794"/>
        <w:gridCol w:w="1024"/>
        <w:gridCol w:w="1026"/>
        <w:gridCol w:w="1721"/>
        <w:gridCol w:w="930"/>
      </w:tblGrid>
      <w:tr w14:paraId="5D66C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1E69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E59B1">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10B8F">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人数</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B9BD1">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天数</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1597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（元/人/天）</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72C2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7BEDF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8AF1B">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1</w:t>
            </w:r>
          </w:p>
        </w:tc>
        <w:tc>
          <w:tcPr>
            <w:tcW w:w="1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6E62E">
            <w:pPr>
              <w:keepNext w:val="0"/>
              <w:keepLines w:val="0"/>
              <w:widowControl/>
              <w:suppressLineNumbers w:val="0"/>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儿童食宿费用</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762B5">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40</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3D613">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10</w:t>
            </w:r>
          </w:p>
        </w:tc>
        <w:tc>
          <w:tcPr>
            <w:tcW w:w="10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0651E">
            <w:pPr>
              <w:rPr>
                <w:rFonts w:hint="eastAsia" w:ascii="宋体" w:hAnsi="宋体" w:eastAsia="宋体" w:cs="宋体"/>
                <w:i w:val="0"/>
                <w:iCs w:val="0"/>
                <w:color w:val="000000"/>
                <w:sz w:val="24"/>
                <w:szCs w:val="24"/>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01516">
            <w:pPr>
              <w:rPr>
                <w:rFonts w:hint="eastAsia" w:ascii="宋体" w:hAnsi="宋体" w:eastAsia="宋体" w:cs="宋体"/>
                <w:i w:val="0"/>
                <w:iCs w:val="0"/>
                <w:color w:val="000000"/>
                <w:sz w:val="24"/>
                <w:szCs w:val="24"/>
                <w:u w:val="none"/>
              </w:rPr>
            </w:pPr>
          </w:p>
        </w:tc>
      </w:tr>
      <w:tr w14:paraId="31E79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2CD88">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2</w:t>
            </w:r>
          </w:p>
        </w:tc>
        <w:tc>
          <w:tcPr>
            <w:tcW w:w="1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657EE">
            <w:pPr>
              <w:keepNext w:val="0"/>
              <w:keepLines w:val="0"/>
              <w:widowControl/>
              <w:suppressLineNumbers w:val="0"/>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训管、护理费用</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7D8A6">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40</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11695">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10</w:t>
            </w:r>
          </w:p>
        </w:tc>
        <w:tc>
          <w:tcPr>
            <w:tcW w:w="10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BC187">
            <w:pPr>
              <w:rPr>
                <w:rFonts w:hint="eastAsia" w:ascii="宋体" w:hAnsi="宋体" w:eastAsia="宋体" w:cs="宋体"/>
                <w:i w:val="0"/>
                <w:iCs w:val="0"/>
                <w:color w:val="000000"/>
                <w:sz w:val="24"/>
                <w:szCs w:val="24"/>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5D882">
            <w:pPr>
              <w:rPr>
                <w:rFonts w:hint="eastAsia" w:ascii="宋体" w:hAnsi="宋体" w:eastAsia="宋体" w:cs="宋体"/>
                <w:i w:val="0"/>
                <w:iCs w:val="0"/>
                <w:color w:val="000000"/>
                <w:sz w:val="24"/>
                <w:szCs w:val="24"/>
                <w:u w:val="none"/>
              </w:rPr>
            </w:pPr>
          </w:p>
        </w:tc>
      </w:tr>
      <w:tr w14:paraId="0F58A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DB42E">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3</w:t>
            </w:r>
          </w:p>
        </w:tc>
        <w:tc>
          <w:tcPr>
            <w:tcW w:w="1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34B00">
            <w:pPr>
              <w:keepNext w:val="0"/>
              <w:keepLines w:val="0"/>
              <w:widowControl/>
              <w:suppressLineNumbers w:val="0"/>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社会实践研学费用</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26D52">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40</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2C3F7">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10</w:t>
            </w:r>
          </w:p>
        </w:tc>
        <w:tc>
          <w:tcPr>
            <w:tcW w:w="10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38E68">
            <w:pPr>
              <w:rPr>
                <w:rFonts w:hint="eastAsia" w:ascii="宋体" w:hAnsi="宋体" w:eastAsia="宋体" w:cs="宋体"/>
                <w:i w:val="0"/>
                <w:iCs w:val="0"/>
                <w:color w:val="000000"/>
                <w:sz w:val="24"/>
                <w:szCs w:val="24"/>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79CF9">
            <w:pPr>
              <w:rPr>
                <w:rFonts w:hint="eastAsia" w:ascii="宋体" w:hAnsi="宋体" w:eastAsia="宋体" w:cs="宋体"/>
                <w:i w:val="0"/>
                <w:iCs w:val="0"/>
                <w:color w:val="000000"/>
                <w:sz w:val="24"/>
                <w:szCs w:val="24"/>
                <w:u w:val="none"/>
              </w:rPr>
            </w:pPr>
          </w:p>
        </w:tc>
      </w:tr>
      <w:tr w14:paraId="62D1F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661DE">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4</w:t>
            </w:r>
          </w:p>
        </w:tc>
        <w:tc>
          <w:tcPr>
            <w:tcW w:w="1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A97F8">
            <w:pPr>
              <w:keepNext w:val="0"/>
              <w:keepLines w:val="0"/>
              <w:widowControl/>
              <w:suppressLineNumbers w:val="0"/>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服装、道具费用</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AF2B9">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40</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044E2">
            <w:pPr>
              <w:ind w:firstLine="0" w:firstLineChars="0"/>
              <w:jc w:val="center"/>
              <w:textAlignment w:val="center"/>
              <w:rPr>
                <w:rFonts w:hint="default"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w:t>
            </w:r>
          </w:p>
        </w:tc>
        <w:tc>
          <w:tcPr>
            <w:tcW w:w="10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D632A">
            <w:pPr>
              <w:rPr>
                <w:rFonts w:hint="eastAsia" w:ascii="宋体" w:hAnsi="宋体" w:eastAsia="宋体" w:cs="宋体"/>
                <w:i w:val="0"/>
                <w:iCs w:val="0"/>
                <w:color w:val="000000"/>
                <w:sz w:val="24"/>
                <w:szCs w:val="24"/>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FAA65">
            <w:pPr>
              <w:rPr>
                <w:rFonts w:hint="eastAsia" w:ascii="宋体" w:hAnsi="宋体" w:eastAsia="宋体" w:cs="宋体"/>
                <w:i w:val="0"/>
                <w:iCs w:val="0"/>
                <w:color w:val="000000"/>
                <w:sz w:val="24"/>
                <w:szCs w:val="24"/>
                <w:u w:val="none"/>
              </w:rPr>
            </w:pPr>
          </w:p>
        </w:tc>
      </w:tr>
      <w:tr w14:paraId="20AC6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1ECB9">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5</w:t>
            </w:r>
          </w:p>
        </w:tc>
        <w:tc>
          <w:tcPr>
            <w:tcW w:w="1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EC179">
            <w:pPr>
              <w:keepNext w:val="0"/>
              <w:keepLines w:val="0"/>
              <w:widowControl/>
              <w:suppressLineNumbers w:val="0"/>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交通费用</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E1447">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40</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0D688">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10</w:t>
            </w:r>
          </w:p>
        </w:tc>
        <w:tc>
          <w:tcPr>
            <w:tcW w:w="10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75016">
            <w:pPr>
              <w:rPr>
                <w:rFonts w:hint="eastAsia" w:ascii="宋体" w:hAnsi="宋体" w:eastAsia="宋体" w:cs="宋体"/>
                <w:i w:val="0"/>
                <w:iCs w:val="0"/>
                <w:color w:val="000000"/>
                <w:sz w:val="24"/>
                <w:szCs w:val="24"/>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01A72">
            <w:pPr>
              <w:rPr>
                <w:rFonts w:hint="eastAsia" w:ascii="宋体" w:hAnsi="宋体" w:eastAsia="宋体" w:cs="宋体"/>
                <w:i w:val="0"/>
                <w:iCs w:val="0"/>
                <w:color w:val="000000"/>
                <w:sz w:val="24"/>
                <w:szCs w:val="24"/>
                <w:u w:val="none"/>
              </w:rPr>
            </w:pPr>
          </w:p>
        </w:tc>
      </w:tr>
      <w:tr w14:paraId="53B06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B325A">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6</w:t>
            </w:r>
          </w:p>
        </w:tc>
        <w:tc>
          <w:tcPr>
            <w:tcW w:w="1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F2645">
            <w:pPr>
              <w:keepNext w:val="0"/>
              <w:keepLines w:val="0"/>
              <w:widowControl/>
              <w:suppressLineNumbers w:val="0"/>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教职工食宿费用</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B2785">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39</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9E295">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10</w:t>
            </w:r>
          </w:p>
        </w:tc>
        <w:tc>
          <w:tcPr>
            <w:tcW w:w="10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82482">
            <w:pPr>
              <w:rPr>
                <w:rFonts w:hint="eastAsia" w:ascii="宋体" w:hAnsi="宋体" w:eastAsia="宋体" w:cs="宋体"/>
                <w:i w:val="0"/>
                <w:iCs w:val="0"/>
                <w:color w:val="000000"/>
                <w:sz w:val="24"/>
                <w:szCs w:val="24"/>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E17EF">
            <w:pPr>
              <w:rPr>
                <w:rFonts w:hint="eastAsia" w:ascii="宋体" w:hAnsi="宋体" w:eastAsia="宋体" w:cs="宋体"/>
                <w:i w:val="0"/>
                <w:iCs w:val="0"/>
                <w:color w:val="000000"/>
                <w:sz w:val="24"/>
                <w:szCs w:val="24"/>
                <w:u w:val="none"/>
              </w:rPr>
            </w:pPr>
          </w:p>
        </w:tc>
      </w:tr>
      <w:tr w14:paraId="2A61D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0B103">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7</w:t>
            </w:r>
          </w:p>
        </w:tc>
        <w:tc>
          <w:tcPr>
            <w:tcW w:w="1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3E70A">
            <w:pPr>
              <w:keepNext w:val="0"/>
              <w:keepLines w:val="0"/>
              <w:widowControl/>
              <w:suppressLineNumbers w:val="0"/>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教授授课费用</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88F80">
            <w:pPr>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AE8A3">
            <w:pPr>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w:t>
            </w:r>
          </w:p>
        </w:tc>
        <w:tc>
          <w:tcPr>
            <w:tcW w:w="10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C721C">
            <w:pPr>
              <w:rPr>
                <w:rFonts w:hint="eastAsia" w:ascii="宋体" w:hAnsi="宋体" w:eastAsia="宋体" w:cs="宋体"/>
                <w:i w:val="0"/>
                <w:iCs w:val="0"/>
                <w:color w:val="000000"/>
                <w:sz w:val="24"/>
                <w:szCs w:val="24"/>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94732">
            <w:pPr>
              <w:rPr>
                <w:rFonts w:hint="eastAsia" w:ascii="宋体" w:hAnsi="宋体" w:eastAsia="宋体" w:cs="宋体"/>
                <w:i w:val="0"/>
                <w:iCs w:val="0"/>
                <w:color w:val="000000"/>
                <w:sz w:val="24"/>
                <w:szCs w:val="24"/>
                <w:u w:val="none"/>
              </w:rPr>
            </w:pPr>
          </w:p>
        </w:tc>
      </w:tr>
      <w:tr w14:paraId="38504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22346">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8</w:t>
            </w:r>
          </w:p>
        </w:tc>
        <w:tc>
          <w:tcPr>
            <w:tcW w:w="1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B9B02">
            <w:pPr>
              <w:keepNext w:val="0"/>
              <w:keepLines w:val="0"/>
              <w:widowControl/>
              <w:suppressLineNumbers w:val="0"/>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活动、道具费用</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439F1">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40</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CB705">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10</w:t>
            </w:r>
          </w:p>
        </w:tc>
        <w:tc>
          <w:tcPr>
            <w:tcW w:w="10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18383">
            <w:pPr>
              <w:rPr>
                <w:rFonts w:hint="eastAsia" w:ascii="宋体" w:hAnsi="宋体" w:eastAsia="宋体" w:cs="宋体"/>
                <w:i w:val="0"/>
                <w:iCs w:val="0"/>
                <w:color w:val="000000"/>
                <w:sz w:val="24"/>
                <w:szCs w:val="24"/>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D148B">
            <w:pPr>
              <w:rPr>
                <w:rFonts w:hint="eastAsia" w:ascii="宋体" w:hAnsi="宋体" w:eastAsia="宋体" w:cs="宋体"/>
                <w:i w:val="0"/>
                <w:iCs w:val="0"/>
                <w:color w:val="000000"/>
                <w:sz w:val="24"/>
                <w:szCs w:val="24"/>
                <w:u w:val="none"/>
              </w:rPr>
            </w:pPr>
          </w:p>
        </w:tc>
      </w:tr>
      <w:tr w14:paraId="60443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F8BBA">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9</w:t>
            </w:r>
          </w:p>
        </w:tc>
        <w:tc>
          <w:tcPr>
            <w:tcW w:w="1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C8EA6">
            <w:pPr>
              <w:keepNext w:val="0"/>
              <w:keepLines w:val="0"/>
              <w:widowControl/>
              <w:suppressLineNumbers w:val="0"/>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场地费用</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96349">
            <w:pPr>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8E192">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10</w:t>
            </w:r>
          </w:p>
        </w:tc>
        <w:tc>
          <w:tcPr>
            <w:tcW w:w="10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2518B">
            <w:pPr>
              <w:rPr>
                <w:rFonts w:hint="eastAsia" w:ascii="宋体" w:hAnsi="宋体" w:eastAsia="宋体" w:cs="宋体"/>
                <w:i w:val="0"/>
                <w:iCs w:val="0"/>
                <w:color w:val="000000"/>
                <w:sz w:val="24"/>
                <w:szCs w:val="24"/>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D3AA9">
            <w:pPr>
              <w:rPr>
                <w:rFonts w:hint="eastAsia" w:ascii="宋体" w:hAnsi="宋体" w:eastAsia="宋体" w:cs="宋体"/>
                <w:i w:val="0"/>
                <w:iCs w:val="0"/>
                <w:color w:val="000000"/>
                <w:sz w:val="24"/>
                <w:szCs w:val="24"/>
                <w:u w:val="none"/>
              </w:rPr>
            </w:pPr>
          </w:p>
        </w:tc>
      </w:tr>
      <w:tr w14:paraId="004B6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BEA70">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10</w:t>
            </w:r>
          </w:p>
        </w:tc>
        <w:tc>
          <w:tcPr>
            <w:tcW w:w="1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05EFC">
            <w:pPr>
              <w:keepNext w:val="0"/>
              <w:keepLines w:val="0"/>
              <w:widowControl/>
              <w:suppressLineNumbers w:val="0"/>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保险费用</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A9DEE">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79</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2DC6D">
            <w:pPr>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w:t>
            </w:r>
          </w:p>
        </w:tc>
        <w:tc>
          <w:tcPr>
            <w:tcW w:w="10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43ADA">
            <w:pPr>
              <w:rPr>
                <w:rFonts w:hint="eastAsia" w:ascii="宋体" w:hAnsi="宋体" w:eastAsia="宋体" w:cs="宋体"/>
                <w:i w:val="0"/>
                <w:iCs w:val="0"/>
                <w:color w:val="000000"/>
                <w:sz w:val="24"/>
                <w:szCs w:val="24"/>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A633A">
            <w:pPr>
              <w:rPr>
                <w:rFonts w:hint="eastAsia" w:ascii="宋体" w:hAnsi="宋体" w:eastAsia="宋体" w:cs="宋体"/>
                <w:i w:val="0"/>
                <w:iCs w:val="0"/>
                <w:color w:val="000000"/>
                <w:sz w:val="24"/>
                <w:szCs w:val="24"/>
                <w:u w:val="none"/>
              </w:rPr>
            </w:pPr>
          </w:p>
        </w:tc>
      </w:tr>
      <w:tr w14:paraId="2D1D3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4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3A7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总价</w:t>
            </w:r>
          </w:p>
        </w:tc>
        <w:tc>
          <w:tcPr>
            <w:tcW w:w="10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D765A">
            <w:pPr>
              <w:rPr>
                <w:rFonts w:hint="eastAsia" w:ascii="宋体" w:hAnsi="宋体" w:eastAsia="宋体" w:cs="宋体"/>
                <w:i w:val="0"/>
                <w:iCs w:val="0"/>
                <w:color w:val="000000"/>
                <w:sz w:val="24"/>
                <w:szCs w:val="24"/>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CB271">
            <w:pPr>
              <w:rPr>
                <w:rFonts w:hint="eastAsia" w:ascii="宋体" w:hAnsi="宋体" w:eastAsia="宋体" w:cs="宋体"/>
                <w:i w:val="0"/>
                <w:iCs w:val="0"/>
                <w:color w:val="000000"/>
                <w:sz w:val="24"/>
                <w:szCs w:val="24"/>
                <w:u w:val="none"/>
              </w:rPr>
            </w:pPr>
          </w:p>
        </w:tc>
      </w:tr>
    </w:tbl>
    <w:p w14:paraId="59EA73F8">
      <w:pPr>
        <w:pStyle w:val="101"/>
        <w:tabs>
          <w:tab w:val="left" w:pos="5580"/>
        </w:tabs>
        <w:spacing w:before="120" w:line="360" w:lineRule="auto"/>
        <w:rPr>
          <w:rFonts w:ascii="仿宋_GB2312" w:hAnsi="Times New Roman" w:eastAsia="仿宋_GB2312"/>
          <w:sz w:val="28"/>
          <w:szCs w:val="28"/>
        </w:rPr>
      </w:pPr>
      <w:r>
        <w:rPr>
          <w:rFonts w:hint="eastAsia" w:ascii="仿宋_GB2312" w:hAnsi="Times New Roman" w:eastAsia="仿宋_GB2312"/>
          <w:sz w:val="28"/>
          <w:szCs w:val="28"/>
        </w:rPr>
        <w:t>服务商全称：</w:t>
      </w:r>
      <w:r>
        <w:rPr>
          <w:rFonts w:hint="eastAsia" w:ascii="仿宋_GB2312" w:hAnsi="Times New Roman" w:eastAsia="仿宋_GB2312"/>
          <w:sz w:val="28"/>
          <w:szCs w:val="28"/>
          <w:u w:val="single"/>
        </w:rPr>
        <w:tab/>
      </w:r>
    </w:p>
    <w:p w14:paraId="08174ED2">
      <w:pPr>
        <w:pStyle w:val="101"/>
        <w:tabs>
          <w:tab w:val="left" w:pos="5580"/>
        </w:tabs>
        <w:spacing w:before="120" w:line="360" w:lineRule="auto"/>
        <w:rPr>
          <w:rFonts w:ascii="仿宋_GB2312" w:hAnsi="Times New Roman" w:eastAsia="仿宋_GB2312"/>
          <w:sz w:val="28"/>
          <w:szCs w:val="28"/>
          <w:u w:val="single"/>
        </w:rPr>
      </w:pPr>
      <w:r>
        <w:rPr>
          <w:rFonts w:hint="eastAsia" w:ascii="仿宋_GB2312" w:hAnsi="Times New Roman" w:eastAsia="仿宋_GB2312"/>
          <w:sz w:val="28"/>
          <w:szCs w:val="28"/>
        </w:rPr>
        <w:t>法定代表人或</w:t>
      </w:r>
      <w:r>
        <w:rPr>
          <w:rFonts w:hint="eastAsia" w:ascii="仿宋_GB2312" w:hAnsi="仿宋_GB2312" w:eastAsia="仿宋_GB2312" w:cs="仿宋_GB2312"/>
          <w:sz w:val="28"/>
          <w:szCs w:val="28"/>
        </w:rPr>
        <w:t>被授权人</w:t>
      </w:r>
      <w:r>
        <w:rPr>
          <w:rFonts w:hint="eastAsia" w:ascii="仿宋_GB2312" w:hAnsi="Times New Roman" w:eastAsia="仿宋_GB2312"/>
          <w:sz w:val="28"/>
          <w:szCs w:val="28"/>
        </w:rPr>
        <w:t>（签字）:</w:t>
      </w:r>
      <w:r>
        <w:rPr>
          <w:rFonts w:hint="eastAsia" w:ascii="仿宋_GB2312" w:hAnsi="Times New Roman" w:eastAsia="仿宋_GB2312"/>
          <w:sz w:val="28"/>
          <w:szCs w:val="28"/>
          <w:u w:val="single"/>
        </w:rPr>
        <w:tab/>
      </w:r>
    </w:p>
    <w:p w14:paraId="56A575DD">
      <w:pPr>
        <w:pStyle w:val="101"/>
        <w:tabs>
          <w:tab w:val="left" w:pos="5580"/>
        </w:tabs>
        <w:spacing w:before="120" w:line="360" w:lineRule="auto"/>
        <w:ind w:firstLine="560"/>
        <w:rPr>
          <w:rFonts w:hint="eastAsia" w:ascii="仿宋_GB2312" w:hAnsi="Times New Roman" w:eastAsia="仿宋_GB2312"/>
          <w:sz w:val="28"/>
          <w:szCs w:val="28"/>
          <w:lang w:val="en-US" w:eastAsia="zh-CN"/>
        </w:rPr>
      </w:pPr>
      <w:r>
        <w:rPr>
          <w:rFonts w:hint="eastAsia" w:ascii="仿宋_GB2312" w:hAnsi="Times New Roman" w:eastAsia="仿宋_GB2312"/>
          <w:sz w:val="28"/>
          <w:szCs w:val="28"/>
        </w:rPr>
        <w:t>单位盖章：</w:t>
      </w:r>
    </w:p>
    <w:p w14:paraId="6DF69403">
      <w:pPr>
        <w:spacing w:line="560" w:lineRule="exact"/>
        <w:ind w:firstLine="560" w:firstLineChars="200"/>
        <w:rPr>
          <w:rFonts w:ascii="仿宋_GB2312" w:eastAsia="仿宋_GB2312"/>
          <w:sz w:val="28"/>
          <w:szCs w:val="28"/>
        </w:rPr>
      </w:pPr>
    </w:p>
    <w:p w14:paraId="649A776D">
      <w:pPr>
        <w:pStyle w:val="45"/>
        <w:tabs>
          <w:tab w:val="left" w:pos="5580"/>
        </w:tabs>
        <w:spacing w:before="120" w:line="440" w:lineRule="exact"/>
        <w:rPr>
          <w:rFonts w:ascii="仿宋_GB2312" w:hAnsi="仿宋_GB2312" w:eastAsia="仿宋_GB2312" w:cs="仿宋_GB2312"/>
          <w:sz w:val="24"/>
        </w:rPr>
      </w:pPr>
    </w:p>
    <w:p w14:paraId="758F379F">
      <w:pPr>
        <w:pStyle w:val="45"/>
        <w:tabs>
          <w:tab w:val="left" w:pos="5580"/>
        </w:tabs>
        <w:spacing w:before="120" w:line="440" w:lineRule="exact"/>
        <w:rPr>
          <w:rFonts w:ascii="仿宋_GB2312" w:hAnsi="仿宋_GB2312" w:eastAsia="仿宋_GB2312" w:cs="仿宋_GB2312"/>
          <w:sz w:val="24"/>
        </w:rPr>
      </w:pPr>
    </w:p>
    <w:p w14:paraId="74AE3996">
      <w:pPr>
        <w:pStyle w:val="45"/>
        <w:tabs>
          <w:tab w:val="left" w:pos="5580"/>
        </w:tabs>
        <w:spacing w:before="120" w:line="440" w:lineRule="exact"/>
        <w:rPr>
          <w:rFonts w:ascii="仿宋_GB2312" w:hAnsi="仿宋_GB2312" w:eastAsia="仿宋_GB2312" w:cs="仿宋_GB2312"/>
          <w:sz w:val="24"/>
        </w:rPr>
      </w:pPr>
    </w:p>
    <w:p w14:paraId="4ACA5640">
      <w:pPr>
        <w:pStyle w:val="45"/>
        <w:tabs>
          <w:tab w:val="left" w:pos="5580"/>
        </w:tabs>
        <w:spacing w:before="120" w:line="440" w:lineRule="exact"/>
        <w:rPr>
          <w:rFonts w:ascii="仿宋_GB2312" w:hAnsi="仿宋_GB2312" w:eastAsia="仿宋_GB2312" w:cs="仿宋_GB2312"/>
          <w:sz w:val="24"/>
        </w:rPr>
      </w:pPr>
    </w:p>
    <w:p w14:paraId="21D50B2B">
      <w:pPr>
        <w:pStyle w:val="45"/>
        <w:tabs>
          <w:tab w:val="left" w:pos="5580"/>
        </w:tabs>
        <w:spacing w:before="120" w:line="440" w:lineRule="exact"/>
        <w:rPr>
          <w:rFonts w:ascii="仿宋_GB2312" w:hAnsi="仿宋_GB2312" w:eastAsia="仿宋_GB2312" w:cs="仿宋_GB2312"/>
          <w:sz w:val="24"/>
        </w:rPr>
      </w:pPr>
    </w:p>
    <w:p w14:paraId="0E8585D8">
      <w:pPr>
        <w:pStyle w:val="45"/>
        <w:tabs>
          <w:tab w:val="left" w:pos="5580"/>
        </w:tabs>
        <w:spacing w:before="120" w:line="440" w:lineRule="exact"/>
        <w:rPr>
          <w:rFonts w:ascii="仿宋_GB2312" w:hAnsi="仿宋_GB2312" w:eastAsia="仿宋_GB2312" w:cs="仿宋_GB2312"/>
          <w:sz w:val="24"/>
        </w:rPr>
      </w:pPr>
    </w:p>
    <w:p w14:paraId="107DFE3B">
      <w:pPr>
        <w:pStyle w:val="45"/>
        <w:tabs>
          <w:tab w:val="left" w:pos="5580"/>
        </w:tabs>
        <w:spacing w:before="120" w:line="440" w:lineRule="exact"/>
        <w:rPr>
          <w:rFonts w:ascii="仿宋_GB2312" w:hAnsi="仿宋_GB2312" w:eastAsia="仿宋_GB2312" w:cs="仿宋_GB2312"/>
          <w:sz w:val="24"/>
        </w:rPr>
      </w:pPr>
    </w:p>
    <w:p w14:paraId="331A5A5E">
      <w:pPr>
        <w:pStyle w:val="45"/>
        <w:tabs>
          <w:tab w:val="left" w:pos="5580"/>
        </w:tabs>
        <w:spacing w:before="120" w:line="440" w:lineRule="exact"/>
        <w:rPr>
          <w:rFonts w:ascii="仿宋_GB2312" w:hAnsi="仿宋_GB2312" w:eastAsia="仿宋_GB2312" w:cs="仿宋_GB2312"/>
          <w:sz w:val="24"/>
        </w:rPr>
      </w:pPr>
    </w:p>
    <w:p w14:paraId="135B7401">
      <w:pPr>
        <w:pStyle w:val="45"/>
        <w:tabs>
          <w:tab w:val="left" w:pos="5580"/>
        </w:tabs>
        <w:spacing w:before="120" w:line="440" w:lineRule="exact"/>
        <w:rPr>
          <w:rFonts w:ascii="仿宋_GB2312" w:hAnsi="仿宋_GB2312" w:eastAsia="仿宋_GB2312" w:cs="仿宋_GB2312"/>
          <w:sz w:val="24"/>
        </w:rPr>
      </w:pPr>
    </w:p>
    <w:p w14:paraId="2C96E914">
      <w:pPr>
        <w:pStyle w:val="45"/>
        <w:tabs>
          <w:tab w:val="left" w:pos="5580"/>
        </w:tabs>
        <w:spacing w:before="120" w:line="440" w:lineRule="exact"/>
        <w:ind w:left="719" w:hanging="360"/>
        <w:rPr>
          <w:rFonts w:ascii="仿宋_GB2312" w:hAnsi="仿宋_GB2312" w:eastAsia="仿宋_GB2312" w:cs="仿宋_GB2312"/>
          <w:sz w:val="24"/>
        </w:rPr>
      </w:pPr>
    </w:p>
    <w:p w14:paraId="12509419">
      <w:pPr>
        <w:pStyle w:val="45"/>
        <w:spacing w:line="560" w:lineRule="exact"/>
        <w:ind w:left="0" w:leftChars="0" w:firstLine="0" w:firstLineChars="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（三）商务及技术</w:t>
      </w:r>
      <w:bookmarkStart w:id="75" w:name="_Hlt520355938"/>
      <w:bookmarkEnd w:id="75"/>
      <w:bookmarkStart w:id="76" w:name="_Hlt520356243"/>
      <w:bookmarkEnd w:id="76"/>
      <w:r>
        <w:rPr>
          <w:rFonts w:hint="eastAsia" w:ascii="仿宋_GB2312" w:hAnsi="仿宋_GB2312" w:eastAsia="仿宋_GB2312" w:cs="仿宋_GB2312"/>
          <w:b/>
          <w:bCs/>
          <w:sz w:val="28"/>
          <w:szCs w:val="28"/>
        </w:rPr>
        <w:t>（需求）部分</w:t>
      </w:r>
    </w:p>
    <w:bookmarkEnd w:id="64"/>
    <w:bookmarkEnd w:id="65"/>
    <w:bookmarkEnd w:id="66"/>
    <w:bookmarkEnd w:id="67"/>
    <w:bookmarkEnd w:id="68"/>
    <w:bookmarkEnd w:id="69"/>
    <w:bookmarkEnd w:id="70"/>
    <w:bookmarkEnd w:id="71"/>
    <w:bookmarkEnd w:id="72"/>
    <w:bookmarkEnd w:id="73"/>
    <w:bookmarkEnd w:id="74"/>
    <w:p w14:paraId="0ABC144C">
      <w:pPr>
        <w:pStyle w:val="4"/>
        <w:spacing w:before="0" w:line="560" w:lineRule="exact"/>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包括但不限于公司简介、业绩证明材料、服务方案等有利于评审的资料（参照比选文件采购需求自行编制）</w:t>
      </w:r>
    </w:p>
    <w:p w14:paraId="4518C06A">
      <w:pPr>
        <w:spacing w:line="560" w:lineRule="exact"/>
        <w:rPr>
          <w:rFonts w:ascii="仿宋_GB2312" w:hAnsi="仿宋_GB2312" w:eastAsia="仿宋_GB2312" w:cs="仿宋_GB2312"/>
          <w:sz w:val="24"/>
          <w:szCs w:val="24"/>
        </w:rPr>
      </w:pPr>
    </w:p>
    <w:p w14:paraId="29CFB7FE">
      <w:pPr>
        <w:spacing w:line="560" w:lineRule="exact"/>
        <w:rPr>
          <w:rFonts w:ascii="仿宋_GB2312" w:hAnsi="仿宋_GB2312" w:eastAsia="仿宋_GB2312" w:cs="仿宋_GB2312"/>
          <w:sz w:val="24"/>
          <w:szCs w:val="24"/>
        </w:rPr>
      </w:pPr>
    </w:p>
    <w:p w14:paraId="29D061A2">
      <w:pPr>
        <w:pStyle w:val="34"/>
        <w:rPr>
          <w:rFonts w:ascii="仿宋_GB2312" w:hAnsi="仿宋_GB2312" w:eastAsia="仿宋_GB2312" w:cs="仿宋_GB2312"/>
          <w:sz w:val="24"/>
          <w:szCs w:val="24"/>
        </w:rPr>
      </w:pPr>
    </w:p>
    <w:p w14:paraId="43204051">
      <w:pPr>
        <w:rPr>
          <w:rFonts w:ascii="仿宋_GB2312" w:hAnsi="仿宋_GB2312" w:eastAsia="仿宋_GB2312" w:cs="仿宋_GB2312"/>
          <w:sz w:val="24"/>
          <w:szCs w:val="24"/>
        </w:rPr>
      </w:pPr>
    </w:p>
    <w:p w14:paraId="3201CDE0">
      <w:pPr>
        <w:pStyle w:val="34"/>
        <w:rPr>
          <w:rFonts w:ascii="仿宋_GB2312" w:hAnsi="仿宋_GB2312" w:eastAsia="仿宋_GB2312" w:cs="仿宋_GB2312"/>
          <w:sz w:val="24"/>
          <w:szCs w:val="24"/>
        </w:rPr>
      </w:pPr>
    </w:p>
    <w:p w14:paraId="4AACE4AC">
      <w:pPr>
        <w:rPr>
          <w:rFonts w:ascii="仿宋_GB2312" w:hAnsi="仿宋_GB2312" w:eastAsia="仿宋_GB2312" w:cs="仿宋_GB2312"/>
          <w:sz w:val="24"/>
          <w:szCs w:val="24"/>
        </w:rPr>
      </w:pPr>
    </w:p>
    <w:p w14:paraId="27489A02">
      <w:pPr>
        <w:pStyle w:val="34"/>
        <w:rPr>
          <w:rFonts w:ascii="仿宋_GB2312" w:hAnsi="仿宋_GB2312" w:eastAsia="仿宋_GB2312" w:cs="仿宋_GB2312"/>
          <w:sz w:val="24"/>
          <w:szCs w:val="24"/>
        </w:rPr>
      </w:pPr>
    </w:p>
    <w:p w14:paraId="49ED16BF">
      <w:pPr>
        <w:rPr>
          <w:rFonts w:ascii="仿宋_GB2312" w:hAnsi="仿宋_GB2312" w:eastAsia="仿宋_GB2312" w:cs="仿宋_GB2312"/>
          <w:sz w:val="24"/>
          <w:szCs w:val="24"/>
        </w:rPr>
      </w:pPr>
    </w:p>
    <w:p w14:paraId="659841F9">
      <w:pPr>
        <w:pStyle w:val="34"/>
        <w:rPr>
          <w:rFonts w:ascii="仿宋_GB2312" w:hAnsi="仿宋_GB2312" w:eastAsia="仿宋_GB2312" w:cs="仿宋_GB2312"/>
          <w:sz w:val="24"/>
          <w:szCs w:val="24"/>
        </w:rPr>
      </w:pPr>
    </w:p>
    <w:p w14:paraId="03567198">
      <w:pPr>
        <w:rPr>
          <w:rFonts w:ascii="仿宋_GB2312" w:hAnsi="仿宋_GB2312" w:eastAsia="仿宋_GB2312" w:cs="仿宋_GB2312"/>
          <w:sz w:val="24"/>
          <w:szCs w:val="24"/>
        </w:rPr>
      </w:pPr>
    </w:p>
    <w:p w14:paraId="233AEA3E">
      <w:pPr>
        <w:pStyle w:val="34"/>
        <w:rPr>
          <w:rFonts w:ascii="仿宋_GB2312" w:hAnsi="仿宋_GB2312" w:eastAsia="仿宋_GB2312" w:cs="仿宋_GB2312"/>
          <w:sz w:val="24"/>
          <w:szCs w:val="24"/>
        </w:rPr>
      </w:pPr>
    </w:p>
    <w:p w14:paraId="69792A23">
      <w:pPr>
        <w:rPr>
          <w:rFonts w:ascii="仿宋_GB2312" w:hAnsi="仿宋_GB2312" w:eastAsia="仿宋_GB2312" w:cs="仿宋_GB2312"/>
          <w:sz w:val="24"/>
          <w:szCs w:val="24"/>
        </w:rPr>
      </w:pPr>
    </w:p>
    <w:p w14:paraId="5A708BED">
      <w:pPr>
        <w:pStyle w:val="34"/>
        <w:rPr>
          <w:rFonts w:ascii="仿宋_GB2312" w:hAnsi="仿宋_GB2312" w:eastAsia="仿宋_GB2312" w:cs="仿宋_GB2312"/>
          <w:sz w:val="24"/>
          <w:szCs w:val="24"/>
        </w:rPr>
      </w:pPr>
    </w:p>
    <w:p w14:paraId="7F3D0C3B">
      <w:pPr>
        <w:rPr>
          <w:rFonts w:ascii="仿宋_GB2312" w:hAnsi="仿宋_GB2312" w:eastAsia="仿宋_GB2312" w:cs="仿宋_GB2312"/>
          <w:sz w:val="24"/>
          <w:szCs w:val="24"/>
        </w:rPr>
      </w:pPr>
    </w:p>
    <w:p w14:paraId="776FFA39">
      <w:pPr>
        <w:pStyle w:val="34"/>
        <w:rPr>
          <w:rFonts w:ascii="仿宋_GB2312" w:hAnsi="仿宋_GB2312" w:eastAsia="仿宋_GB2312" w:cs="仿宋_GB2312"/>
          <w:sz w:val="24"/>
          <w:szCs w:val="24"/>
        </w:rPr>
      </w:pPr>
    </w:p>
    <w:p w14:paraId="5877FC44">
      <w:pPr>
        <w:rPr>
          <w:rFonts w:ascii="仿宋_GB2312" w:hAnsi="仿宋_GB2312" w:eastAsia="仿宋_GB2312" w:cs="仿宋_GB2312"/>
          <w:sz w:val="24"/>
          <w:szCs w:val="24"/>
        </w:rPr>
      </w:pPr>
    </w:p>
    <w:p w14:paraId="10CF36F0">
      <w:pPr>
        <w:pStyle w:val="34"/>
        <w:rPr>
          <w:rFonts w:ascii="仿宋_GB2312" w:hAnsi="仿宋_GB2312" w:eastAsia="仿宋_GB2312" w:cs="仿宋_GB2312"/>
          <w:sz w:val="24"/>
          <w:szCs w:val="24"/>
        </w:rPr>
      </w:pPr>
    </w:p>
    <w:p w14:paraId="606C3D22">
      <w:pPr>
        <w:rPr>
          <w:rFonts w:ascii="仿宋_GB2312" w:hAnsi="仿宋_GB2312" w:eastAsia="仿宋_GB2312" w:cs="仿宋_GB2312"/>
          <w:sz w:val="24"/>
          <w:szCs w:val="24"/>
        </w:rPr>
      </w:pPr>
    </w:p>
    <w:p w14:paraId="4A04C783">
      <w:pPr>
        <w:pStyle w:val="34"/>
        <w:rPr>
          <w:rFonts w:ascii="仿宋_GB2312" w:hAnsi="仿宋_GB2312" w:eastAsia="仿宋_GB2312" w:cs="仿宋_GB2312"/>
          <w:sz w:val="24"/>
          <w:szCs w:val="24"/>
        </w:rPr>
      </w:pPr>
    </w:p>
    <w:p w14:paraId="42A85214">
      <w:pPr>
        <w:rPr>
          <w:rFonts w:ascii="仿宋_GB2312" w:hAnsi="仿宋_GB2312" w:eastAsia="仿宋_GB2312" w:cs="仿宋_GB2312"/>
          <w:sz w:val="24"/>
          <w:szCs w:val="24"/>
        </w:rPr>
      </w:pPr>
    </w:p>
    <w:p w14:paraId="3E8AD996">
      <w:pPr>
        <w:pStyle w:val="34"/>
        <w:rPr>
          <w:rFonts w:ascii="仿宋_GB2312" w:hAnsi="仿宋_GB2312" w:eastAsia="仿宋_GB2312" w:cs="仿宋_GB2312"/>
          <w:sz w:val="24"/>
          <w:szCs w:val="24"/>
        </w:rPr>
      </w:pPr>
    </w:p>
    <w:p w14:paraId="255CB902">
      <w:pPr>
        <w:rPr>
          <w:rFonts w:ascii="仿宋_GB2312" w:hAnsi="仿宋_GB2312" w:eastAsia="仿宋_GB2312" w:cs="仿宋_GB2312"/>
          <w:sz w:val="24"/>
          <w:szCs w:val="24"/>
        </w:rPr>
      </w:pPr>
    </w:p>
    <w:p w14:paraId="09CC21C6">
      <w:pPr>
        <w:pStyle w:val="34"/>
        <w:rPr>
          <w:rFonts w:ascii="仿宋_GB2312" w:hAnsi="仿宋_GB2312" w:eastAsia="仿宋_GB2312" w:cs="仿宋_GB2312"/>
          <w:sz w:val="24"/>
          <w:szCs w:val="24"/>
        </w:rPr>
      </w:pPr>
    </w:p>
    <w:p w14:paraId="30A02686">
      <w:pPr>
        <w:rPr>
          <w:rFonts w:ascii="仿宋_GB2312" w:hAnsi="仿宋_GB2312" w:eastAsia="仿宋_GB2312" w:cs="仿宋_GB2312"/>
          <w:sz w:val="24"/>
          <w:szCs w:val="24"/>
        </w:rPr>
      </w:pPr>
    </w:p>
    <w:p w14:paraId="51464C1E">
      <w:pPr>
        <w:pStyle w:val="34"/>
        <w:rPr>
          <w:rFonts w:ascii="仿宋_GB2312" w:hAnsi="仿宋_GB2312" w:eastAsia="仿宋_GB2312" w:cs="仿宋_GB2312"/>
          <w:sz w:val="24"/>
          <w:szCs w:val="24"/>
        </w:rPr>
      </w:pPr>
    </w:p>
    <w:p w14:paraId="2D972894">
      <w:pPr>
        <w:ind w:left="0" w:leftChars="0" w:firstLine="0" w:firstLineChars="0"/>
      </w:pP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汉仪文黑-55简">
    <w:altName w:val="黑体"/>
    <w:panose1 w:val="00020600040101010101"/>
    <w:charset w:val="86"/>
    <w:family w:val="auto"/>
    <w:pitch w:val="default"/>
    <w:sig w:usb0="00000000" w:usb1="00000000" w:usb2="00000016" w:usb3="00000000" w:csb0="0004009F" w:csb1="DFD70000"/>
  </w:font>
  <w:font w:name="汉仪雅酷黑-95J">
    <w:altName w:val="黑体"/>
    <w:panose1 w:val="00020600040101010101"/>
    <w:charset w:val="86"/>
    <w:family w:val="auto"/>
    <w:pitch w:val="default"/>
    <w:sig w:usb0="00000000" w:usb1="00000000" w:usb2="00000016" w:usb3="00000000" w:csb0="2004000F" w:csb1="00000000"/>
  </w:font>
  <w:font w:name="等线 Light">
    <w:altName w:val="宋体"/>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汉仪润圆-65简">
    <w:panose1 w:val="00020600040101010101"/>
    <w:charset w:val="86"/>
    <w:family w:val="auto"/>
    <w:pitch w:val="default"/>
    <w:sig w:usb0="A00002BF" w:usb1="1ACF7CFA" w:usb2="00000016" w:usb3="00000000" w:csb0="0004009F" w:csb1="DFD70000"/>
    <w:embedRegular r:id="rId1" w:fontKey="{BA94EEC9-6DD6-48F3-9BB5-CA1AD839C120}"/>
  </w:font>
  <w:font w:name="仿宋_GB2312">
    <w:panose1 w:val="02010609030101010101"/>
    <w:charset w:val="86"/>
    <w:family w:val="auto"/>
    <w:pitch w:val="default"/>
    <w:sig w:usb0="00000001" w:usb1="080E0000" w:usb2="00000000" w:usb3="00000000" w:csb0="00040000" w:csb1="00000000"/>
    <w:embedRegular r:id="rId2" w:fontKey="{A34E9BE4-DE13-4949-9A02-1A61864DF833}"/>
  </w:font>
  <w:font w:name="仿宋">
    <w:panose1 w:val="02010609060101010101"/>
    <w:charset w:val="86"/>
    <w:family w:val="modern"/>
    <w:pitch w:val="default"/>
    <w:sig w:usb0="800002BF" w:usb1="38CF7CFA" w:usb2="00000016" w:usb3="00000000" w:csb0="00040001" w:csb1="00000000"/>
    <w:embedRegular r:id="rId3" w:fontKey="{42E1D0D4-BD8D-4C24-99AD-531466A666B4}"/>
  </w:font>
  <w:font w:name="新宋体">
    <w:panose1 w:val="02010609030101010101"/>
    <w:charset w:val="86"/>
    <w:family w:val="modern"/>
    <w:pitch w:val="default"/>
    <w:sig w:usb0="00000003" w:usb1="288F0000" w:usb2="00000006" w:usb3="00000000" w:csb0="00040001" w:csb1="00000000"/>
    <w:embedRegular r:id="rId4" w:fontKey="{46831B14-E98A-4770-BA99-DCB91F408D11}"/>
  </w:font>
  <w:font w:name="等线">
    <w:altName w:val="微软雅黑"/>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72CA8">
    <w:pPr>
      <w:pStyle w:val="5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C410A8">
                          <w:pPr>
                            <w:pStyle w:val="5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8C410A8">
                    <w:pPr>
                      <w:pStyle w:val="5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80"/>
      </w:pPr>
      <w:r>
        <w:separator/>
      </w:r>
    </w:p>
  </w:footnote>
  <w:footnote w:type="continuationSeparator" w:id="1">
    <w:p>
      <w:pPr>
        <w:spacing w:line="288"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43071D"/>
    <w:multiLevelType w:val="singleLevel"/>
    <w:tmpl w:val="8543071D"/>
    <w:lvl w:ilvl="0" w:tentative="0">
      <w:start w:val="1"/>
      <w:numFmt w:val="bullet"/>
      <w:pStyle w:val="17"/>
      <w:lvlText w:val=""/>
      <w:lvlJc w:val="left"/>
      <w:pPr>
        <w:tabs>
          <w:tab w:val="left" w:pos="1620"/>
        </w:tabs>
        <w:ind w:left="1620" w:hanging="360"/>
      </w:pPr>
      <w:rPr>
        <w:rFonts w:hint="default" w:ascii="Wingdings" w:hAnsi="Wingdings"/>
      </w:rPr>
    </w:lvl>
  </w:abstractNum>
  <w:abstractNum w:abstractNumId="1">
    <w:nsid w:val="98F33BDF"/>
    <w:multiLevelType w:val="singleLevel"/>
    <w:tmpl w:val="98F33BDF"/>
    <w:lvl w:ilvl="0" w:tentative="0">
      <w:start w:val="1"/>
      <w:numFmt w:val="chineseCounting"/>
      <w:suff w:val="nothing"/>
      <w:lvlText w:val="%1、"/>
      <w:lvlJc w:val="left"/>
      <w:rPr>
        <w:rFonts w:hint="eastAsia"/>
        <w:highlight w:val="none"/>
      </w:rPr>
    </w:lvl>
  </w:abstractNum>
  <w:abstractNum w:abstractNumId="2">
    <w:nsid w:val="A28E2F53"/>
    <w:multiLevelType w:val="singleLevel"/>
    <w:tmpl w:val="A28E2F53"/>
    <w:lvl w:ilvl="0" w:tentative="0">
      <w:start w:val="1"/>
      <w:numFmt w:val="bullet"/>
      <w:pStyle w:val="33"/>
      <w:lvlText w:val=""/>
      <w:lvlJc w:val="left"/>
      <w:pPr>
        <w:tabs>
          <w:tab w:val="left" w:pos="1200"/>
        </w:tabs>
        <w:ind w:left="1200" w:hanging="360"/>
      </w:pPr>
      <w:rPr>
        <w:rFonts w:hint="default" w:ascii="Wingdings" w:hAnsi="Wingdings"/>
      </w:rPr>
    </w:lvl>
  </w:abstractNum>
  <w:abstractNum w:abstractNumId="3">
    <w:nsid w:val="C8B717A6"/>
    <w:multiLevelType w:val="singleLevel"/>
    <w:tmpl w:val="C8B717A6"/>
    <w:lvl w:ilvl="0" w:tentative="0">
      <w:start w:val="1"/>
      <w:numFmt w:val="bullet"/>
      <w:pStyle w:val="24"/>
      <w:lvlText w:val=""/>
      <w:lvlJc w:val="left"/>
      <w:pPr>
        <w:tabs>
          <w:tab w:val="left" w:pos="360"/>
        </w:tabs>
        <w:ind w:left="360" w:hanging="360"/>
      </w:pPr>
      <w:rPr>
        <w:rFonts w:hint="default" w:ascii="Wingdings" w:hAnsi="Wingdings"/>
      </w:rPr>
    </w:lvl>
  </w:abstractNum>
  <w:abstractNum w:abstractNumId="4">
    <w:nsid w:val="E7FBD04C"/>
    <w:multiLevelType w:val="singleLevel"/>
    <w:tmpl w:val="E7FBD04C"/>
    <w:lvl w:ilvl="0" w:tentative="0">
      <w:start w:val="5"/>
      <w:numFmt w:val="chineseCounting"/>
      <w:suff w:val="nothing"/>
      <w:lvlText w:val="%1、"/>
      <w:lvlJc w:val="left"/>
      <w:pPr>
        <w:ind w:left="0" w:firstLine="0"/>
      </w:pPr>
    </w:lvl>
  </w:abstractNum>
  <w:abstractNum w:abstractNumId="5">
    <w:nsid w:val="F3491BBA"/>
    <w:multiLevelType w:val="singleLevel"/>
    <w:tmpl w:val="F3491BBA"/>
    <w:lvl w:ilvl="0" w:tentative="0">
      <w:start w:val="3"/>
      <w:numFmt w:val="chineseCounting"/>
      <w:suff w:val="nothing"/>
      <w:lvlText w:val="第%1部分　"/>
      <w:lvlJc w:val="left"/>
      <w:rPr>
        <w:rFonts w:hint="eastAsia"/>
      </w:rPr>
    </w:lvl>
  </w:abstractNum>
  <w:abstractNum w:abstractNumId="6">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7">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8">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9">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10">
    <w:nsid w:val="0B77BB8E"/>
    <w:multiLevelType w:val="singleLevel"/>
    <w:tmpl w:val="0B77BB8E"/>
    <w:lvl w:ilvl="0" w:tentative="0">
      <w:start w:val="1"/>
      <w:numFmt w:val="bullet"/>
      <w:pStyle w:val="46"/>
      <w:lvlText w:val=""/>
      <w:lvlJc w:val="left"/>
      <w:pPr>
        <w:tabs>
          <w:tab w:val="left" w:pos="2040"/>
        </w:tabs>
        <w:ind w:left="2040" w:hanging="360"/>
      </w:pPr>
      <w:rPr>
        <w:rFonts w:hint="default" w:ascii="Wingdings" w:hAnsi="Wingdings"/>
      </w:rPr>
    </w:lvl>
  </w:abstractNum>
  <w:abstractNum w:abstractNumId="11">
    <w:nsid w:val="4D74A0C4"/>
    <w:multiLevelType w:val="singleLevel"/>
    <w:tmpl w:val="4D74A0C4"/>
    <w:lvl w:ilvl="0" w:tentative="0">
      <w:start w:val="1"/>
      <w:numFmt w:val="decimal"/>
      <w:pStyle w:val="65"/>
      <w:lvlText w:val="%1."/>
      <w:lvlJc w:val="left"/>
      <w:pPr>
        <w:tabs>
          <w:tab w:val="left" w:pos="2040"/>
        </w:tabs>
        <w:ind w:left="2040" w:hanging="360"/>
      </w:pPr>
    </w:lvl>
  </w:abstractNum>
  <w:abstractNum w:abstractNumId="12">
    <w:nsid w:val="62B2E71D"/>
    <w:multiLevelType w:val="multilevel"/>
    <w:tmpl w:val="62B2E71D"/>
    <w:lvl w:ilvl="0" w:tentative="0">
      <w:start w:val="1"/>
      <w:numFmt w:val="chineseCounting"/>
      <w:pStyle w:val="3"/>
      <w:suff w:val="nothing"/>
      <w:lvlText w:val="%1、"/>
      <w:lvlJc w:val="left"/>
      <w:pPr>
        <w:tabs>
          <w:tab w:val="left" w:pos="0"/>
        </w:tabs>
        <w:ind w:left="0" w:firstLine="400"/>
      </w:pPr>
      <w:rPr>
        <w:rFonts w:hint="eastAsia" w:ascii="汉仪雅酷黑-95J" w:hAnsi="汉仪雅酷黑-95J" w:eastAsia="汉仪雅酷黑-95J"/>
      </w:rPr>
    </w:lvl>
    <w:lvl w:ilvl="1" w:tentative="0">
      <w:start w:val="1"/>
      <w:numFmt w:val="decimal"/>
      <w:pStyle w:val="4"/>
      <w:suff w:val="nothing"/>
      <w:lvlText w:val="%2．"/>
      <w:lvlJc w:val="left"/>
      <w:pPr>
        <w:ind w:left="0" w:firstLine="400"/>
      </w:pPr>
      <w:rPr>
        <w:rFonts w:hint="eastAsia" w:ascii="汉仪雅酷黑-95J" w:hAnsi="汉仪雅酷黑-95J" w:eastAsia="汉仪雅酷黑-95J"/>
      </w:rPr>
    </w:lvl>
    <w:lvl w:ilvl="2" w:tentative="0">
      <w:start w:val="1"/>
      <w:numFmt w:val="decimal"/>
      <w:pStyle w:val="5"/>
      <w:suff w:val="nothing"/>
      <w:lvlText w:val="(%3) "/>
      <w:lvlJc w:val="left"/>
      <w:pPr>
        <w:tabs>
          <w:tab w:val="left" w:pos="0"/>
        </w:tabs>
        <w:ind w:left="0" w:firstLine="402"/>
      </w:pPr>
      <w:rPr>
        <w:rFonts w:hint="eastAsia" w:ascii="汉仪雅酷黑-95J" w:hAnsi="汉仪雅酷黑-95J" w:eastAsia="汉仪雅酷黑-95J"/>
      </w:rPr>
    </w:lvl>
    <w:lvl w:ilvl="3" w:tentative="0">
      <w:start w:val="1"/>
      <w:numFmt w:val="decimal"/>
      <w:pStyle w:val="6"/>
      <w:suff w:val="nothing"/>
      <w:lvlText w:val="%4) "/>
      <w:lvlJc w:val="left"/>
      <w:pPr>
        <w:tabs>
          <w:tab w:val="left" w:pos="0"/>
        </w:tabs>
        <w:ind w:left="0" w:firstLine="402"/>
      </w:pPr>
      <w:rPr>
        <w:rFonts w:hint="eastAsia" w:ascii="汉仪雅酷黑-95J" w:hAnsi="汉仪雅酷黑-95J" w:eastAsia="汉仪雅酷黑-95J"/>
      </w:rPr>
    </w:lvl>
    <w:lvl w:ilvl="4" w:tentative="0">
      <w:start w:val="1"/>
      <w:numFmt w:val="decimal"/>
      <w:pStyle w:val="7"/>
      <w:suff w:val="nothing"/>
      <w:lvlText w:val="%5、"/>
      <w:lvlJc w:val="left"/>
      <w:pPr>
        <w:ind w:left="0" w:firstLine="402"/>
      </w:pPr>
      <w:rPr>
        <w:rFonts w:hint="eastAsia" w:ascii="汉仪雅酷黑-95J" w:hAnsi="汉仪雅酷黑-95J" w:eastAsia="汉仪雅酷黑-95J"/>
      </w:rPr>
    </w:lvl>
    <w:lvl w:ilvl="5" w:tentative="0">
      <w:start w:val="1"/>
      <w:numFmt w:val="lowerLetter"/>
      <w:pStyle w:val="8"/>
      <w:suff w:val="nothing"/>
      <w:lvlText w:val="%6．"/>
      <w:lvlJc w:val="left"/>
      <w:pPr>
        <w:ind w:left="0" w:firstLine="402"/>
      </w:pPr>
      <w:rPr>
        <w:rFonts w:hint="eastAsia" w:ascii="汉仪雅酷黑-95J" w:hAnsi="汉仪雅酷黑-95J" w:eastAsia="汉仪雅酷黑-95J"/>
      </w:rPr>
    </w:lvl>
    <w:lvl w:ilvl="6" w:tentative="0">
      <w:start w:val="1"/>
      <w:numFmt w:val="lowerLetter"/>
      <w:pStyle w:val="9"/>
      <w:suff w:val="nothing"/>
      <w:lvlText w:val="%7）"/>
      <w:lvlJc w:val="left"/>
      <w:pPr>
        <w:ind w:left="0" w:firstLine="402"/>
      </w:pPr>
      <w:rPr>
        <w:rFonts w:hint="eastAsia" w:ascii="汉仪雅酷黑-95J" w:hAnsi="汉仪雅酷黑-95J" w:eastAsia="汉仪雅酷黑-95J"/>
      </w:rPr>
    </w:lvl>
    <w:lvl w:ilvl="7" w:tentative="0">
      <w:start w:val="1"/>
      <w:numFmt w:val="lowerRoman"/>
      <w:pStyle w:val="10"/>
      <w:suff w:val="nothing"/>
      <w:lvlText w:val="%8. "/>
      <w:lvlJc w:val="left"/>
      <w:pPr>
        <w:ind w:left="0" w:firstLine="402"/>
      </w:pPr>
      <w:rPr>
        <w:rFonts w:hint="eastAsia" w:ascii="汉仪雅酷黑-95J" w:hAnsi="汉仪雅酷黑-95J" w:eastAsia="汉仪雅酷黑-95J"/>
      </w:rPr>
    </w:lvl>
    <w:lvl w:ilvl="8" w:tentative="0">
      <w:start w:val="1"/>
      <w:numFmt w:val="lowerRoman"/>
      <w:pStyle w:val="11"/>
      <w:suff w:val="nothing"/>
      <w:lvlText w:val="%9）"/>
      <w:lvlJc w:val="left"/>
      <w:pPr>
        <w:ind w:left="0" w:firstLine="402"/>
      </w:pPr>
      <w:rPr>
        <w:rFonts w:hint="eastAsia" w:ascii="汉仪雅酷黑-95J" w:hAnsi="汉仪雅酷黑-95J" w:eastAsia="汉仪雅酷黑-95J"/>
      </w:rPr>
    </w:lvl>
  </w:abstractNum>
  <w:abstractNum w:abstractNumId="13">
    <w:nsid w:val="796F60A7"/>
    <w:multiLevelType w:val="singleLevel"/>
    <w:tmpl w:val="796F60A7"/>
    <w:lvl w:ilvl="0" w:tentative="0">
      <w:start w:val="1"/>
      <w:numFmt w:val="bullet"/>
      <w:pStyle w:val="40"/>
      <w:lvlText w:val=""/>
      <w:lvlJc w:val="left"/>
      <w:pPr>
        <w:tabs>
          <w:tab w:val="left" w:pos="780"/>
        </w:tabs>
        <w:ind w:left="780" w:hanging="360"/>
      </w:pPr>
      <w:rPr>
        <w:rFonts w:hint="default" w:ascii="Wingdings" w:hAnsi="Wingdings"/>
      </w:rPr>
    </w:lvl>
  </w:abstractNum>
  <w:num w:numId="1">
    <w:abstractNumId w:val="12"/>
  </w:num>
  <w:num w:numId="2">
    <w:abstractNumId w:val="8"/>
  </w:num>
  <w:num w:numId="3">
    <w:abstractNumId w:val="0"/>
  </w:num>
  <w:num w:numId="4">
    <w:abstractNumId w:val="9"/>
  </w:num>
  <w:num w:numId="5">
    <w:abstractNumId w:val="3"/>
  </w:num>
  <w:num w:numId="6">
    <w:abstractNumId w:val="2"/>
  </w:num>
  <w:num w:numId="7">
    <w:abstractNumId w:val="7"/>
  </w:num>
  <w:num w:numId="8">
    <w:abstractNumId w:val="13"/>
  </w:num>
  <w:num w:numId="9">
    <w:abstractNumId w:val="10"/>
  </w:num>
  <w:num w:numId="10">
    <w:abstractNumId w:val="6"/>
  </w:num>
  <w:num w:numId="11">
    <w:abstractNumId w:val="11"/>
  </w:num>
  <w:num w:numId="12">
    <w:abstractNumId w:val="5"/>
  </w:num>
  <w:num w:numId="13">
    <w:abstractNumId w:val="1"/>
  </w:num>
  <w:num w:numId="14">
    <w:abstractNumId w:val="4"/>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Q5YzJhNGU3ODk4Yzk1ZmU1YjM3ZWI1NmUwNWU1MzYifQ=="/>
  </w:docVars>
  <w:rsids>
    <w:rsidRoot w:val="00AC2196"/>
    <w:rsid w:val="00060227"/>
    <w:rsid w:val="001251A9"/>
    <w:rsid w:val="004F002A"/>
    <w:rsid w:val="00590FAA"/>
    <w:rsid w:val="00833C13"/>
    <w:rsid w:val="00926B1F"/>
    <w:rsid w:val="009335C4"/>
    <w:rsid w:val="00A32806"/>
    <w:rsid w:val="00AC2196"/>
    <w:rsid w:val="00C219D1"/>
    <w:rsid w:val="00C47314"/>
    <w:rsid w:val="00C60DCA"/>
    <w:rsid w:val="02494AD1"/>
    <w:rsid w:val="02FF5E45"/>
    <w:rsid w:val="03FB660C"/>
    <w:rsid w:val="041B0A5C"/>
    <w:rsid w:val="067A7CBC"/>
    <w:rsid w:val="06B479E5"/>
    <w:rsid w:val="07195ED0"/>
    <w:rsid w:val="079471F7"/>
    <w:rsid w:val="07FF17CB"/>
    <w:rsid w:val="088C0287"/>
    <w:rsid w:val="0ABB4F52"/>
    <w:rsid w:val="0B996E37"/>
    <w:rsid w:val="0BBF43C3"/>
    <w:rsid w:val="0E092737"/>
    <w:rsid w:val="0F4C0664"/>
    <w:rsid w:val="0F7C414C"/>
    <w:rsid w:val="0FAC3090"/>
    <w:rsid w:val="10613C9B"/>
    <w:rsid w:val="110F1949"/>
    <w:rsid w:val="125708B6"/>
    <w:rsid w:val="127D4F4E"/>
    <w:rsid w:val="155C06D5"/>
    <w:rsid w:val="1631019C"/>
    <w:rsid w:val="17A0154D"/>
    <w:rsid w:val="17B40B54"/>
    <w:rsid w:val="18E630C8"/>
    <w:rsid w:val="19CE5668"/>
    <w:rsid w:val="1A17067A"/>
    <w:rsid w:val="1BAB19B9"/>
    <w:rsid w:val="1BE55780"/>
    <w:rsid w:val="1C672639"/>
    <w:rsid w:val="1C9B22E3"/>
    <w:rsid w:val="1E2F6F35"/>
    <w:rsid w:val="1E961326"/>
    <w:rsid w:val="1EF30C1D"/>
    <w:rsid w:val="1F8D1AB3"/>
    <w:rsid w:val="1FEF6BCD"/>
    <w:rsid w:val="202D32E7"/>
    <w:rsid w:val="20BA7336"/>
    <w:rsid w:val="20C750F1"/>
    <w:rsid w:val="2206729D"/>
    <w:rsid w:val="25D43B83"/>
    <w:rsid w:val="28836A4D"/>
    <w:rsid w:val="28AD571A"/>
    <w:rsid w:val="2A4B359A"/>
    <w:rsid w:val="2B1F6AE1"/>
    <w:rsid w:val="2EC57499"/>
    <w:rsid w:val="30916D1A"/>
    <w:rsid w:val="30CB2D3F"/>
    <w:rsid w:val="339B2F68"/>
    <w:rsid w:val="33E61686"/>
    <w:rsid w:val="3482405C"/>
    <w:rsid w:val="350D601C"/>
    <w:rsid w:val="376C4E31"/>
    <w:rsid w:val="37D83F93"/>
    <w:rsid w:val="39763A64"/>
    <w:rsid w:val="3BE96528"/>
    <w:rsid w:val="3C5B189B"/>
    <w:rsid w:val="3D9D5C1B"/>
    <w:rsid w:val="3E1D6FEE"/>
    <w:rsid w:val="40324B88"/>
    <w:rsid w:val="42291FBB"/>
    <w:rsid w:val="4352109E"/>
    <w:rsid w:val="45750D99"/>
    <w:rsid w:val="45AB3280"/>
    <w:rsid w:val="49264561"/>
    <w:rsid w:val="49351245"/>
    <w:rsid w:val="49893D75"/>
    <w:rsid w:val="49E371FA"/>
    <w:rsid w:val="4A7638C4"/>
    <w:rsid w:val="4A9A3959"/>
    <w:rsid w:val="4B454783"/>
    <w:rsid w:val="4C8C5EC2"/>
    <w:rsid w:val="4CA216F0"/>
    <w:rsid w:val="4E157897"/>
    <w:rsid w:val="4FEA50EA"/>
    <w:rsid w:val="501F0559"/>
    <w:rsid w:val="51AB479B"/>
    <w:rsid w:val="51B64EEE"/>
    <w:rsid w:val="51F804E9"/>
    <w:rsid w:val="53C31D2F"/>
    <w:rsid w:val="544356AE"/>
    <w:rsid w:val="545C1D7C"/>
    <w:rsid w:val="552F0B16"/>
    <w:rsid w:val="55ED1EDC"/>
    <w:rsid w:val="579D6934"/>
    <w:rsid w:val="58D1646F"/>
    <w:rsid w:val="5980475F"/>
    <w:rsid w:val="5A8D3D79"/>
    <w:rsid w:val="5C9E0BED"/>
    <w:rsid w:val="5F6B37BB"/>
    <w:rsid w:val="60BA54B9"/>
    <w:rsid w:val="61834DEC"/>
    <w:rsid w:val="656E2F3F"/>
    <w:rsid w:val="664D54D6"/>
    <w:rsid w:val="6913745E"/>
    <w:rsid w:val="6F1540A2"/>
    <w:rsid w:val="6FE32EFA"/>
    <w:rsid w:val="71D4642F"/>
    <w:rsid w:val="71F81B46"/>
    <w:rsid w:val="72AC7F1B"/>
    <w:rsid w:val="73313CFE"/>
    <w:rsid w:val="750162FC"/>
    <w:rsid w:val="750359C1"/>
    <w:rsid w:val="75F115A6"/>
    <w:rsid w:val="7DD66540"/>
    <w:rsid w:val="7DFA5FDE"/>
    <w:rsid w:val="7E4E1E86"/>
    <w:rsid w:val="7E5B06C5"/>
    <w:rsid w:val="7ED92098"/>
    <w:rsid w:val="7F3C6183"/>
    <w:rsid w:val="7F6E02F6"/>
    <w:rsid w:val="7FFC2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288" w:lineRule="auto"/>
      <w:ind w:firstLine="480" w:firstLineChars="200"/>
      <w:jc w:val="both"/>
    </w:pPr>
    <w:rPr>
      <w:rFonts w:ascii="汉仪文黑-55简" w:hAnsi="汉仪文黑-55简" w:eastAsia="汉仪文黑-55简" w:cstheme="minorBidi"/>
      <w:kern w:val="2"/>
      <w:sz w:val="24"/>
      <w:szCs w:val="24"/>
      <w:lang w:val="en-US" w:eastAsia="zh-CN" w:bidi="ar-SA"/>
    </w:rPr>
  </w:style>
  <w:style w:type="paragraph" w:styleId="3">
    <w:name w:val="heading 1"/>
    <w:next w:val="1"/>
    <w:qFormat/>
    <w:uiPriority w:val="9"/>
    <w:pPr>
      <w:keepNext/>
      <w:keepLines/>
      <w:numPr>
        <w:ilvl w:val="0"/>
        <w:numId w:val="1"/>
      </w:numPr>
      <w:pBdr>
        <w:top w:val="none" w:color="auto" w:sz="0" w:space="1"/>
        <w:left w:val="none" w:color="auto" w:sz="0" w:space="4"/>
        <w:bottom w:val="none" w:color="auto" w:sz="0" w:space="1"/>
        <w:right w:val="none" w:color="auto" w:sz="0" w:space="4"/>
      </w:pBdr>
      <w:adjustRightInd w:val="0"/>
      <w:snapToGrid w:val="0"/>
      <w:ind w:firstLine="0"/>
      <w:outlineLvl w:val="0"/>
    </w:pPr>
    <w:rPr>
      <w:rFonts w:ascii="汉仪雅酷黑-95J" w:hAnsi="汉仪雅酷黑-95J" w:eastAsia="汉仪雅酷黑-95J" w:cstheme="minorBidi"/>
      <w:b/>
      <w:bCs/>
      <w:kern w:val="44"/>
      <w:sz w:val="36"/>
      <w:szCs w:val="36"/>
      <w:lang w:val="en-US" w:eastAsia="zh-CN" w:bidi="ar-SA"/>
    </w:rPr>
  </w:style>
  <w:style w:type="paragraph" w:styleId="4">
    <w:name w:val="heading 2"/>
    <w:next w:val="1"/>
    <w:link w:val="97"/>
    <w:unhideWhenUsed/>
    <w:qFormat/>
    <w:uiPriority w:val="9"/>
    <w:pPr>
      <w:numPr>
        <w:ilvl w:val="1"/>
        <w:numId w:val="1"/>
      </w:numPr>
      <w:pBdr>
        <w:top w:val="none" w:color="auto" w:sz="0" w:space="1"/>
        <w:left w:val="none" w:color="auto" w:sz="0" w:space="4"/>
        <w:bottom w:val="none" w:color="auto" w:sz="0" w:space="1"/>
        <w:right w:val="none" w:color="auto" w:sz="0" w:space="4"/>
      </w:pBdr>
      <w:adjustRightInd w:val="0"/>
      <w:snapToGrid w:val="0"/>
      <w:ind w:firstLine="0"/>
      <w:outlineLvl w:val="1"/>
    </w:pPr>
    <w:rPr>
      <w:rFonts w:ascii="汉仪雅酷黑-95J" w:hAnsi="汉仪雅酷黑-95J" w:eastAsia="汉仪雅酷黑-95J" w:cstheme="minorBidi"/>
      <w:b/>
      <w:bCs/>
      <w:color w:val="333333"/>
      <w:kern w:val="2"/>
      <w:sz w:val="32"/>
      <w:szCs w:val="32"/>
      <w:lang w:val="en-US" w:eastAsia="zh-CN" w:bidi="ar-SA"/>
    </w:rPr>
  </w:style>
  <w:style w:type="paragraph" w:styleId="5">
    <w:name w:val="heading 3"/>
    <w:next w:val="1"/>
    <w:unhideWhenUsed/>
    <w:qFormat/>
    <w:uiPriority w:val="9"/>
    <w:pPr>
      <w:numPr>
        <w:ilvl w:val="2"/>
        <w:numId w:val="1"/>
      </w:numPr>
      <w:adjustRightInd w:val="0"/>
      <w:snapToGrid w:val="0"/>
      <w:ind w:firstLine="0"/>
      <w:outlineLvl w:val="2"/>
    </w:pPr>
    <w:rPr>
      <w:rFonts w:ascii="汉仪雅酷黑-95J" w:hAnsi="汉仪雅酷黑-95J" w:eastAsia="汉仪雅酷黑-95J" w:cstheme="minorBidi"/>
      <w:b/>
      <w:bCs/>
      <w:color w:val="0D0D0D" w:themeColor="text1" w:themeTint="F2"/>
      <w:kern w:val="2"/>
      <w:sz w:val="32"/>
      <w:szCs w:val="32"/>
      <w:lang w:val="en-US" w:eastAsia="zh-CN" w:bidi="ar-SA"/>
      <w14:textFill>
        <w14:solidFill>
          <w14:schemeClr w14:val="tx1">
            <w14:lumMod w14:val="95000"/>
            <w14:lumOff w14:val="5000"/>
          </w14:schemeClr>
        </w14:solidFill>
      </w14:textFill>
    </w:rPr>
  </w:style>
  <w:style w:type="paragraph" w:styleId="6">
    <w:name w:val="heading 4"/>
    <w:next w:val="1"/>
    <w:unhideWhenUsed/>
    <w:qFormat/>
    <w:uiPriority w:val="9"/>
    <w:pPr>
      <w:numPr>
        <w:ilvl w:val="3"/>
        <w:numId w:val="1"/>
      </w:numPr>
      <w:adjustRightInd w:val="0"/>
      <w:snapToGrid w:val="0"/>
      <w:ind w:firstLine="0"/>
      <w:outlineLvl w:val="3"/>
    </w:pPr>
    <w:rPr>
      <w:rFonts w:ascii="汉仪雅酷黑-95J" w:hAnsi="汉仪雅酷黑-95J" w:eastAsia="汉仪雅酷黑-95J" w:cstheme="minorBidi"/>
      <w:b/>
      <w:bCs/>
      <w:color w:val="333333"/>
      <w:sz w:val="28"/>
      <w:szCs w:val="28"/>
      <w:lang w:val="en-US" w:eastAsia="zh-CN" w:bidi="ar-SA"/>
    </w:rPr>
  </w:style>
  <w:style w:type="paragraph" w:styleId="7">
    <w:name w:val="heading 5"/>
    <w:next w:val="1"/>
    <w:unhideWhenUsed/>
    <w:qFormat/>
    <w:uiPriority w:val="9"/>
    <w:pPr>
      <w:numPr>
        <w:ilvl w:val="4"/>
        <w:numId w:val="1"/>
      </w:numPr>
      <w:tabs>
        <w:tab w:val="left" w:pos="0"/>
      </w:tabs>
      <w:adjustRightInd w:val="0"/>
      <w:snapToGrid w:val="0"/>
      <w:ind w:firstLine="0"/>
      <w:outlineLvl w:val="4"/>
    </w:pPr>
    <w:rPr>
      <w:rFonts w:ascii="汉仪雅酷黑-95J" w:hAnsi="汉仪雅酷黑-95J" w:eastAsia="汉仪雅酷黑-95J" w:cstheme="minorBidi"/>
      <w:b/>
      <w:bCs/>
      <w:color w:val="333333"/>
      <w:sz w:val="24"/>
      <w:szCs w:val="24"/>
      <w:lang w:val="en-US" w:eastAsia="zh-CN" w:bidi="ar-SA"/>
    </w:rPr>
  </w:style>
  <w:style w:type="paragraph" w:styleId="8">
    <w:name w:val="heading 6"/>
    <w:next w:val="1"/>
    <w:unhideWhenUsed/>
    <w:qFormat/>
    <w:uiPriority w:val="0"/>
    <w:pPr>
      <w:numPr>
        <w:ilvl w:val="5"/>
        <w:numId w:val="1"/>
      </w:numPr>
      <w:tabs>
        <w:tab w:val="left" w:pos="0"/>
      </w:tabs>
      <w:adjustRightInd w:val="0"/>
      <w:snapToGrid w:val="0"/>
      <w:ind w:firstLine="0"/>
      <w:outlineLvl w:val="5"/>
    </w:pPr>
    <w:rPr>
      <w:rFonts w:ascii="汉仪雅酷黑-95J" w:hAnsi="汉仪雅酷黑-95J" w:eastAsia="汉仪雅酷黑-95J" w:cstheme="minorBidi"/>
      <w:b/>
      <w:bCs/>
      <w:color w:val="333333"/>
      <w:sz w:val="24"/>
      <w:szCs w:val="24"/>
      <w:lang w:val="en-US" w:eastAsia="zh-CN" w:bidi="ar-SA"/>
    </w:rPr>
  </w:style>
  <w:style w:type="paragraph" w:styleId="9">
    <w:name w:val="heading 7"/>
    <w:next w:val="1"/>
    <w:unhideWhenUsed/>
    <w:qFormat/>
    <w:uiPriority w:val="0"/>
    <w:pPr>
      <w:numPr>
        <w:ilvl w:val="6"/>
        <w:numId w:val="1"/>
      </w:numPr>
      <w:adjustRightInd w:val="0"/>
      <w:snapToGrid w:val="0"/>
      <w:ind w:firstLine="0"/>
      <w:outlineLvl w:val="6"/>
    </w:pPr>
    <w:rPr>
      <w:rFonts w:ascii="汉仪雅酷黑-95J" w:hAnsi="汉仪雅酷黑-95J" w:eastAsia="汉仪雅酷黑-95J" w:cstheme="minorBidi"/>
      <w:b/>
      <w:bCs/>
      <w:color w:val="333333"/>
      <w:sz w:val="24"/>
      <w:szCs w:val="24"/>
      <w:lang w:val="en-US" w:eastAsia="zh-CN" w:bidi="ar-SA"/>
    </w:rPr>
  </w:style>
  <w:style w:type="paragraph" w:styleId="10">
    <w:name w:val="heading 8"/>
    <w:next w:val="1"/>
    <w:unhideWhenUsed/>
    <w:qFormat/>
    <w:uiPriority w:val="0"/>
    <w:pPr>
      <w:numPr>
        <w:ilvl w:val="7"/>
        <w:numId w:val="1"/>
      </w:numPr>
      <w:adjustRightInd w:val="0"/>
      <w:snapToGrid w:val="0"/>
      <w:ind w:firstLine="0"/>
      <w:outlineLvl w:val="7"/>
    </w:pPr>
    <w:rPr>
      <w:rFonts w:ascii="汉仪雅酷黑-95J" w:hAnsi="汉仪雅酷黑-95J" w:eastAsia="汉仪雅酷黑-95J" w:cstheme="majorBidi"/>
      <w:b/>
      <w:bCs/>
      <w:color w:val="333333"/>
      <w:sz w:val="24"/>
      <w:szCs w:val="24"/>
      <w:lang w:val="en-US" w:eastAsia="zh-CN" w:bidi="ar-SA"/>
    </w:rPr>
  </w:style>
  <w:style w:type="paragraph" w:styleId="11">
    <w:name w:val="heading 9"/>
    <w:next w:val="1"/>
    <w:unhideWhenUsed/>
    <w:qFormat/>
    <w:uiPriority w:val="0"/>
    <w:pPr>
      <w:numPr>
        <w:ilvl w:val="8"/>
        <w:numId w:val="1"/>
      </w:numPr>
      <w:adjustRightInd w:val="0"/>
      <w:snapToGrid w:val="0"/>
      <w:ind w:firstLine="0"/>
      <w:outlineLvl w:val="8"/>
    </w:pPr>
    <w:rPr>
      <w:rFonts w:ascii="汉仪雅酷黑-95J" w:hAnsi="汉仪雅酷黑-95J" w:eastAsia="汉仪雅酷黑-95J" w:cstheme="majorBidi"/>
      <w:b/>
      <w:bCs/>
      <w:color w:val="333333"/>
      <w:sz w:val="24"/>
      <w:szCs w:val="24"/>
      <w:lang w:val="en-US" w:eastAsia="zh-CN" w:bidi="ar-SA"/>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26"/>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ind w:firstLine="480" w:firstLineChars="20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2"/>
      </w:numPr>
      <w:contextualSpacing/>
    </w:pPr>
  </w:style>
  <w:style w:type="paragraph" w:styleId="15">
    <w:name w:val="table of authorities"/>
    <w:basedOn w:val="1"/>
    <w:next w:val="1"/>
    <w:qFormat/>
    <w:uiPriority w:val="0"/>
    <w:pPr>
      <w:ind w:left="420" w:leftChars="200" w:firstLine="0"/>
    </w:pPr>
  </w:style>
  <w:style w:type="paragraph" w:styleId="16">
    <w:name w:val="Note Heading"/>
    <w:basedOn w:val="1"/>
    <w:next w:val="1"/>
    <w:link w:val="145"/>
    <w:qFormat/>
    <w:uiPriority w:val="0"/>
    <w:pPr>
      <w:jc w:val="center"/>
    </w:pPr>
  </w:style>
  <w:style w:type="paragraph" w:styleId="17">
    <w:name w:val="List Bullet 4"/>
    <w:basedOn w:val="1"/>
    <w:link w:val="119"/>
    <w:qFormat/>
    <w:uiPriority w:val="0"/>
    <w:pPr>
      <w:numPr>
        <w:ilvl w:val="0"/>
        <w:numId w:val="3"/>
      </w:numPr>
    </w:pPr>
  </w:style>
  <w:style w:type="paragraph" w:styleId="18">
    <w:name w:val="index 8"/>
    <w:basedOn w:val="1"/>
    <w:next w:val="1"/>
    <w:qFormat/>
    <w:uiPriority w:val="0"/>
    <w:pPr>
      <w:ind w:left="1400" w:leftChars="1400" w:firstLine="0"/>
    </w:pPr>
  </w:style>
  <w:style w:type="paragraph" w:styleId="19">
    <w:name w:val="E-mail Signature"/>
    <w:basedOn w:val="1"/>
    <w:link w:val="125"/>
    <w:qFormat/>
    <w:uiPriority w:val="0"/>
  </w:style>
  <w:style w:type="paragraph" w:styleId="20">
    <w:name w:val="List Number"/>
    <w:basedOn w:val="1"/>
    <w:qFormat/>
    <w:uiPriority w:val="0"/>
    <w:pPr>
      <w:numPr>
        <w:ilvl w:val="0"/>
        <w:numId w:val="4"/>
      </w:numPr>
      <w:contextualSpacing/>
    </w:pPr>
  </w:style>
  <w:style w:type="paragraph" w:styleId="21">
    <w:name w:val="Normal Indent"/>
    <w:basedOn w:val="1"/>
    <w:qFormat/>
    <w:uiPriority w:val="0"/>
    <w:pPr>
      <w:ind w:firstLine="420"/>
    </w:pPr>
  </w:style>
  <w:style w:type="paragraph" w:styleId="22">
    <w:name w:val="caption"/>
    <w:basedOn w:val="1"/>
    <w:next w:val="1"/>
    <w:unhideWhenUsed/>
    <w:qFormat/>
    <w:uiPriority w:val="0"/>
    <w:pPr>
      <w:ind w:firstLine="0" w:firstLineChars="0"/>
    </w:pPr>
    <w:rPr>
      <w:sz w:val="20"/>
      <w:szCs w:val="20"/>
    </w:rPr>
  </w:style>
  <w:style w:type="paragraph" w:styleId="23">
    <w:name w:val="index 5"/>
    <w:basedOn w:val="1"/>
    <w:next w:val="1"/>
    <w:qFormat/>
    <w:uiPriority w:val="0"/>
    <w:pPr>
      <w:ind w:left="800" w:leftChars="800" w:firstLine="0"/>
    </w:pPr>
  </w:style>
  <w:style w:type="paragraph" w:styleId="24">
    <w:name w:val="List Bullet"/>
    <w:basedOn w:val="1"/>
    <w:link w:val="117"/>
    <w:qFormat/>
    <w:uiPriority w:val="0"/>
    <w:pPr>
      <w:numPr>
        <w:ilvl w:val="0"/>
        <w:numId w:val="5"/>
      </w:numPr>
    </w:pPr>
  </w:style>
  <w:style w:type="paragraph" w:styleId="25">
    <w:name w:val="envelope address"/>
    <w:basedOn w:val="1"/>
    <w:qFormat/>
    <w:uiPriority w:val="0"/>
    <w:pPr>
      <w:framePr w:w="7920" w:h="1980" w:hRule="exact" w:hSpace="180" w:wrap="auto" w:vAnchor="margin" w:hAnchor="page" w:xAlign="center" w:yAlign="bottom"/>
      <w:ind w:left="100" w:leftChars="1400"/>
    </w:pPr>
    <w:rPr>
      <w:rFonts w:asciiTheme="majorHAnsi" w:hAnsiTheme="majorHAnsi" w:eastAsiaTheme="majorEastAsia" w:cstheme="majorBidi"/>
    </w:rPr>
  </w:style>
  <w:style w:type="paragraph" w:styleId="26">
    <w:name w:val="Document Map"/>
    <w:basedOn w:val="1"/>
    <w:link w:val="134"/>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rPr>
  </w:style>
  <w:style w:type="paragraph" w:styleId="28">
    <w:name w:val="annotation text"/>
    <w:basedOn w:val="1"/>
    <w:qFormat/>
    <w:uiPriority w:val="0"/>
    <w:pPr>
      <w:spacing w:before="50" w:after="50"/>
      <w:ind w:firstLine="0" w:firstLineChars="0"/>
      <w:jc w:val="left"/>
    </w:pPr>
  </w:style>
  <w:style w:type="paragraph" w:styleId="29">
    <w:name w:val="index 6"/>
    <w:basedOn w:val="1"/>
    <w:next w:val="1"/>
    <w:qFormat/>
    <w:uiPriority w:val="0"/>
    <w:pPr>
      <w:ind w:left="1000" w:leftChars="1000" w:firstLine="0"/>
    </w:pPr>
  </w:style>
  <w:style w:type="paragraph" w:styleId="30">
    <w:name w:val="Salutation"/>
    <w:basedOn w:val="1"/>
    <w:next w:val="1"/>
    <w:link w:val="124"/>
    <w:qFormat/>
    <w:uiPriority w:val="0"/>
  </w:style>
  <w:style w:type="paragraph" w:styleId="31">
    <w:name w:val="Body Text 3"/>
    <w:basedOn w:val="1"/>
    <w:link w:val="140"/>
    <w:qFormat/>
    <w:uiPriority w:val="0"/>
    <w:pPr>
      <w:spacing w:after="120"/>
    </w:pPr>
    <w:rPr>
      <w:sz w:val="16"/>
      <w:szCs w:val="16"/>
    </w:rPr>
  </w:style>
  <w:style w:type="paragraph" w:styleId="32">
    <w:name w:val="Closing"/>
    <w:basedOn w:val="1"/>
    <w:link w:val="127"/>
    <w:qFormat/>
    <w:uiPriority w:val="0"/>
    <w:pPr>
      <w:ind w:left="100" w:leftChars="2100"/>
    </w:pPr>
  </w:style>
  <w:style w:type="paragraph" w:styleId="33">
    <w:name w:val="List Bullet 3"/>
    <w:basedOn w:val="1"/>
    <w:link w:val="118"/>
    <w:qFormat/>
    <w:uiPriority w:val="0"/>
    <w:pPr>
      <w:numPr>
        <w:ilvl w:val="0"/>
        <w:numId w:val="6"/>
      </w:numPr>
    </w:pPr>
  </w:style>
  <w:style w:type="paragraph" w:styleId="34">
    <w:name w:val="Body Text"/>
    <w:basedOn w:val="1"/>
    <w:link w:val="98"/>
    <w:qFormat/>
    <w:uiPriority w:val="0"/>
    <w:pPr>
      <w:spacing w:after="50" w:afterLines="50"/>
    </w:pPr>
    <w:rPr>
      <w:rFonts w:ascii="汉仪文黑-55简" w:hAnsi="汉仪文黑-55简" w:eastAsia="汉仪文黑-55简"/>
      <w:kern w:val="2"/>
      <w:sz w:val="24"/>
      <w:szCs w:val="24"/>
    </w:rPr>
  </w:style>
  <w:style w:type="paragraph" w:styleId="35">
    <w:name w:val="Body Text Indent"/>
    <w:basedOn w:val="1"/>
    <w:link w:val="141"/>
    <w:qFormat/>
    <w:uiPriority w:val="0"/>
    <w:pPr>
      <w:spacing w:after="120"/>
      <w:ind w:left="420" w:leftChars="200"/>
    </w:pPr>
  </w:style>
  <w:style w:type="paragraph" w:styleId="36">
    <w:name w:val="List Number 3"/>
    <w:basedOn w:val="1"/>
    <w:qFormat/>
    <w:uiPriority w:val="0"/>
    <w:pPr>
      <w:numPr>
        <w:ilvl w:val="0"/>
        <w:numId w:val="7"/>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8"/>
      </w:numPr>
    </w:pPr>
  </w:style>
  <w:style w:type="paragraph" w:styleId="41">
    <w:name w:val="HTML Address"/>
    <w:basedOn w:val="1"/>
    <w:link w:val="121"/>
    <w:qFormat/>
    <w:uiPriority w:val="0"/>
    <w:rPr>
      <w:i/>
      <w:iCs/>
    </w:rPr>
  </w:style>
  <w:style w:type="paragraph" w:styleId="42">
    <w:name w:val="index 4"/>
    <w:basedOn w:val="1"/>
    <w:next w:val="1"/>
    <w:qFormat/>
    <w:uiPriority w:val="0"/>
    <w:pPr>
      <w:ind w:left="600" w:leftChars="600" w:firstLine="0"/>
    </w:pPr>
  </w:style>
  <w:style w:type="paragraph" w:styleId="43">
    <w:name w:val="toc 5"/>
    <w:basedOn w:val="1"/>
    <w:next w:val="1"/>
    <w:qFormat/>
    <w:uiPriority w:val="0"/>
    <w:pPr>
      <w:ind w:left="1680" w:leftChars="800"/>
    </w:pPr>
  </w:style>
  <w:style w:type="paragraph" w:styleId="44">
    <w:name w:val="toc 3"/>
    <w:basedOn w:val="1"/>
    <w:next w:val="1"/>
    <w:qFormat/>
    <w:uiPriority w:val="0"/>
    <w:pPr>
      <w:spacing w:before="50" w:after="50"/>
      <w:ind w:left="840" w:leftChars="400" w:firstLine="0" w:firstLineChars="0"/>
    </w:pPr>
  </w:style>
  <w:style w:type="paragraph" w:styleId="45">
    <w:name w:val="Plain Text"/>
    <w:basedOn w:val="1"/>
    <w:link w:val="100"/>
    <w:qFormat/>
    <w:uiPriority w:val="0"/>
    <w:rPr>
      <w:rFonts w:hAnsi="Courier New" w:cs="Courier New" w:asciiTheme="minorEastAsia"/>
      <w:kern w:val="2"/>
      <w:sz w:val="24"/>
      <w:szCs w:val="24"/>
    </w:rPr>
  </w:style>
  <w:style w:type="paragraph" w:styleId="46">
    <w:name w:val="List Bullet 5"/>
    <w:basedOn w:val="1"/>
    <w:link w:val="120"/>
    <w:qFormat/>
    <w:uiPriority w:val="0"/>
    <w:pPr>
      <w:numPr>
        <w:ilvl w:val="0"/>
        <w:numId w:val="9"/>
      </w:numPr>
    </w:pPr>
  </w:style>
  <w:style w:type="paragraph" w:styleId="47">
    <w:name w:val="List Number 4"/>
    <w:basedOn w:val="1"/>
    <w:qFormat/>
    <w:uiPriority w:val="0"/>
    <w:pPr>
      <w:numPr>
        <w:ilvl w:val="0"/>
        <w:numId w:val="10"/>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firstLine="0"/>
    </w:pPr>
  </w:style>
  <w:style w:type="paragraph" w:styleId="50">
    <w:name w:val="Date"/>
    <w:basedOn w:val="1"/>
    <w:next w:val="1"/>
    <w:link w:val="132"/>
    <w:qFormat/>
    <w:uiPriority w:val="0"/>
    <w:pPr>
      <w:ind w:left="100" w:leftChars="2500"/>
    </w:pPr>
  </w:style>
  <w:style w:type="paragraph" w:styleId="51">
    <w:name w:val="Body Text Indent 2"/>
    <w:basedOn w:val="1"/>
    <w:link w:val="143"/>
    <w:qFormat/>
    <w:uiPriority w:val="0"/>
    <w:pPr>
      <w:spacing w:after="120" w:line="480" w:lineRule="auto"/>
      <w:ind w:left="420" w:leftChars="200"/>
    </w:pPr>
  </w:style>
  <w:style w:type="paragraph" w:styleId="52">
    <w:name w:val="endnote text"/>
    <w:basedOn w:val="1"/>
    <w:qFormat/>
    <w:uiPriority w:val="0"/>
    <w:pPr>
      <w:ind w:firstLine="0" w:firstLineChars="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qFormat/>
    <w:uiPriority w:val="0"/>
    <w:pPr>
      <w:spacing w:before="50" w:after="50"/>
      <w:ind w:firstLine="0" w:firstLineChars="0"/>
    </w:pPr>
    <w:rPr>
      <w:sz w:val="18"/>
      <w:szCs w:val="18"/>
    </w:rPr>
  </w:style>
  <w:style w:type="paragraph" w:styleId="55">
    <w:name w:val="footer"/>
    <w:basedOn w:val="1"/>
    <w:qFormat/>
    <w:uiPriority w:val="0"/>
    <w:pPr>
      <w:tabs>
        <w:tab w:val="center" w:pos="4153"/>
        <w:tab w:val="right" w:pos="8306"/>
      </w:tabs>
      <w:ind w:firstLine="0" w:firstLineChars="0"/>
      <w:jc w:val="center"/>
    </w:pPr>
    <w:rPr>
      <w:sz w:val="18"/>
    </w:rPr>
  </w:style>
  <w:style w:type="paragraph" w:styleId="56">
    <w:name w:val="envelope return"/>
    <w:basedOn w:val="1"/>
    <w:qFormat/>
    <w:uiPriority w:val="0"/>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ind w:firstLine="0" w:firstLineChars="0"/>
      <w:jc w:val="center"/>
    </w:pPr>
    <w:rPr>
      <w:sz w:val="18"/>
      <w:szCs w:val="18"/>
    </w:rPr>
  </w:style>
  <w:style w:type="paragraph" w:styleId="58">
    <w:name w:val="Signature"/>
    <w:basedOn w:val="1"/>
    <w:link w:val="131"/>
    <w:qFormat/>
    <w:uiPriority w:val="0"/>
    <w:pPr>
      <w:ind w:left="100" w:leftChars="2100"/>
    </w:pPr>
  </w:style>
  <w:style w:type="paragraph" w:styleId="59">
    <w:name w:val="toc 1"/>
    <w:basedOn w:val="1"/>
    <w:next w:val="1"/>
    <w:qFormat/>
    <w:uiPriority w:val="0"/>
    <w:pPr>
      <w:spacing w:before="50" w:after="50"/>
      <w:ind w:firstLine="0" w:firstLineChars="0"/>
    </w:pPr>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pPr>
      <w:ind w:firstLine="0"/>
    </w:pPr>
  </w:style>
  <w:style w:type="paragraph" w:styleId="64">
    <w:name w:val="Subtitle"/>
    <w:qFormat/>
    <w:uiPriority w:val="0"/>
    <w:pPr>
      <w:adjustRightInd w:val="0"/>
      <w:snapToGrid w:val="0"/>
      <w:jc w:val="center"/>
      <w:outlineLvl w:val="1"/>
    </w:pPr>
    <w:rPr>
      <w:rFonts w:ascii="汉仪雅酷黑-95J" w:hAnsi="汉仪雅酷黑-95J" w:eastAsia="汉仪雅酷黑-95J" w:cstheme="minorBidi"/>
      <w:b/>
      <w:bCs/>
      <w:kern w:val="28"/>
      <w:sz w:val="48"/>
      <w:szCs w:val="48"/>
      <w:lang w:val="en-US" w:eastAsia="zh-CN" w:bidi="ar-SA"/>
    </w:rPr>
  </w:style>
  <w:style w:type="paragraph" w:styleId="65">
    <w:name w:val="List Number 5"/>
    <w:basedOn w:val="1"/>
    <w:qFormat/>
    <w:uiPriority w:val="0"/>
    <w:pPr>
      <w:numPr>
        <w:ilvl w:val="0"/>
        <w:numId w:val="11"/>
      </w:numPr>
    </w:pPr>
  </w:style>
  <w:style w:type="paragraph" w:styleId="66">
    <w:name w:val="List"/>
    <w:basedOn w:val="1"/>
    <w:qFormat/>
    <w:uiPriority w:val="0"/>
    <w:pPr>
      <w:ind w:left="200" w:hanging="200" w:hangingChars="200"/>
      <w:contextualSpacing/>
    </w:pPr>
  </w:style>
  <w:style w:type="paragraph" w:styleId="67">
    <w:name w:val="footnote text"/>
    <w:basedOn w:val="1"/>
    <w:qFormat/>
    <w:uiPriority w:val="0"/>
    <w:pPr>
      <w:ind w:firstLine="0" w:firstLineChars="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44"/>
    <w:qFormat/>
    <w:uiPriority w:val="0"/>
    <w:pPr>
      <w:spacing w:after="120"/>
      <w:ind w:left="420" w:leftChars="200"/>
    </w:pPr>
    <w:rPr>
      <w:sz w:val="16"/>
      <w:szCs w:val="16"/>
    </w:rPr>
  </w:style>
  <w:style w:type="paragraph" w:styleId="71">
    <w:name w:val="index 7"/>
    <w:basedOn w:val="1"/>
    <w:next w:val="1"/>
    <w:qFormat/>
    <w:uiPriority w:val="0"/>
    <w:pPr>
      <w:ind w:left="1200" w:leftChars="1200" w:firstLine="0"/>
    </w:pPr>
  </w:style>
  <w:style w:type="paragraph" w:styleId="72">
    <w:name w:val="index 9"/>
    <w:basedOn w:val="1"/>
    <w:next w:val="1"/>
    <w:qFormat/>
    <w:uiPriority w:val="0"/>
    <w:pPr>
      <w:ind w:left="1600" w:leftChars="1600" w:firstLine="0"/>
    </w:pPr>
  </w:style>
  <w:style w:type="paragraph" w:styleId="73">
    <w:name w:val="table of figures"/>
    <w:basedOn w:val="1"/>
    <w:next w:val="1"/>
    <w:qFormat/>
    <w:uiPriority w:val="0"/>
    <w:pPr>
      <w:ind w:leftChars="200" w:hanging="200" w:hangingChars="200"/>
    </w:pPr>
  </w:style>
  <w:style w:type="paragraph" w:styleId="74">
    <w:name w:val="toc 2"/>
    <w:basedOn w:val="1"/>
    <w:next w:val="1"/>
    <w:qFormat/>
    <w:uiPriority w:val="0"/>
    <w:pPr>
      <w:spacing w:before="50" w:after="50"/>
      <w:ind w:left="420" w:leftChars="200" w:firstLine="0" w:firstLineChars="0"/>
    </w:pPr>
  </w:style>
  <w:style w:type="paragraph" w:styleId="75">
    <w:name w:val="toc 9"/>
    <w:basedOn w:val="1"/>
    <w:next w:val="1"/>
    <w:qFormat/>
    <w:uiPriority w:val="0"/>
    <w:pPr>
      <w:ind w:left="3360" w:leftChars="1600"/>
    </w:pPr>
  </w:style>
  <w:style w:type="paragraph" w:styleId="76">
    <w:name w:val="Body Text 2"/>
    <w:basedOn w:val="1"/>
    <w:link w:val="139"/>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36"/>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rPr>
  </w:style>
  <w:style w:type="paragraph" w:styleId="80">
    <w:name w:val="HTML Preformatted"/>
    <w:basedOn w:val="1"/>
    <w:link w:val="122"/>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firstLine="0"/>
    </w:pPr>
  </w:style>
  <w:style w:type="paragraph" w:styleId="84">
    <w:name w:val="Title"/>
    <w:qFormat/>
    <w:uiPriority w:val="10"/>
    <w:pPr>
      <w:pBdr>
        <w:top w:val="none" w:color="auto" w:sz="0" w:space="1"/>
        <w:left w:val="none" w:color="auto" w:sz="0" w:space="4"/>
        <w:bottom w:val="none" w:color="auto" w:sz="0" w:space="1"/>
        <w:right w:val="none" w:color="auto" w:sz="0" w:space="4"/>
      </w:pBdr>
      <w:adjustRightInd w:val="0"/>
      <w:snapToGrid w:val="0"/>
      <w:spacing w:before="50" w:beforeLines="50"/>
      <w:jc w:val="center"/>
      <w:outlineLvl w:val="0"/>
    </w:pPr>
    <w:rPr>
      <w:rFonts w:ascii="汉仪雅酷黑-95J" w:hAnsi="汉仪雅酷黑-95J" w:eastAsia="汉仪雅酷黑-95J" w:cs="Times New Roman"/>
      <w:b/>
      <w:bCs/>
      <w:sz w:val="72"/>
      <w:szCs w:val="72"/>
      <w:lang w:val="en-US" w:eastAsia="zh-CN" w:bidi="ar-SA"/>
    </w:rPr>
  </w:style>
  <w:style w:type="paragraph" w:styleId="85">
    <w:name w:val="annotation subject"/>
    <w:basedOn w:val="28"/>
    <w:next w:val="28"/>
    <w:qFormat/>
    <w:uiPriority w:val="0"/>
    <w:rPr>
      <w:b/>
    </w:rPr>
  </w:style>
  <w:style w:type="paragraph" w:styleId="86">
    <w:name w:val="Body Text First Indent"/>
    <w:basedOn w:val="34"/>
    <w:link w:val="99"/>
    <w:qFormat/>
    <w:uiPriority w:val="0"/>
    <w:pPr>
      <w:spacing w:after="120" w:afterLines="0"/>
      <w:ind w:firstLine="420" w:firstLineChars="100"/>
    </w:pPr>
    <w:rPr>
      <w:rFonts w:ascii="汉仪文黑-55简" w:hAnsi="汉仪文黑-55简" w:eastAsia="汉仪文黑-55简"/>
      <w:kern w:val="2"/>
      <w:sz w:val="24"/>
      <w:szCs w:val="24"/>
    </w:rPr>
  </w:style>
  <w:style w:type="paragraph" w:styleId="87">
    <w:name w:val="Body Text First Indent 2"/>
    <w:basedOn w:val="35"/>
    <w:link w:val="142"/>
    <w:qFormat/>
    <w:uiPriority w:val="0"/>
    <w:pPr>
      <w:ind w:firstLine="420"/>
    </w:pPr>
  </w:style>
  <w:style w:type="table" w:styleId="89">
    <w:name w:val="Table Grid"/>
    <w:basedOn w:val="8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1">
    <w:name w:val="endnote reference"/>
    <w:basedOn w:val="90"/>
    <w:qFormat/>
    <w:uiPriority w:val="0"/>
    <w:rPr>
      <w:rFonts w:ascii="汉仪文黑-55简" w:hAnsi="汉仪文黑-55简" w:eastAsia="汉仪文黑-55简"/>
      <w:vertAlign w:val="superscript"/>
    </w:rPr>
  </w:style>
  <w:style w:type="character" w:styleId="92">
    <w:name w:val="page number"/>
    <w:basedOn w:val="90"/>
    <w:qFormat/>
    <w:uiPriority w:val="0"/>
    <w:rPr>
      <w:rFonts w:ascii="汉仪文黑-55简" w:hAnsi="汉仪文黑-55简" w:eastAsia="汉仪文黑-55简" w:cs="Times New Roman"/>
      <w:color w:val="808080" w:themeColor="background1" w:themeShade="80"/>
    </w:rPr>
  </w:style>
  <w:style w:type="character" w:styleId="93">
    <w:name w:val="FollowedHyperlink"/>
    <w:basedOn w:val="90"/>
    <w:qFormat/>
    <w:uiPriority w:val="0"/>
    <w:rPr>
      <w:rFonts w:ascii="汉仪文黑-55简" w:hAnsi="汉仪文黑-55简" w:eastAsia="汉仪文黑-55简"/>
      <w:color w:val="800080"/>
      <w:u w:val="single"/>
    </w:rPr>
  </w:style>
  <w:style w:type="character" w:styleId="94">
    <w:name w:val="Hyperlink"/>
    <w:basedOn w:val="90"/>
    <w:qFormat/>
    <w:uiPriority w:val="0"/>
    <w:rPr>
      <w:rFonts w:ascii="汉仪文黑-55简" w:hAnsi="汉仪文黑-55简" w:eastAsia="汉仪文黑-55简"/>
      <w:color w:val="0000FF"/>
      <w:u w:val="single"/>
    </w:rPr>
  </w:style>
  <w:style w:type="character" w:styleId="95">
    <w:name w:val="annotation reference"/>
    <w:basedOn w:val="90"/>
    <w:qFormat/>
    <w:uiPriority w:val="0"/>
    <w:rPr>
      <w:rFonts w:ascii="汉仪文黑-55简" w:hAnsi="汉仪文黑-55简" w:eastAsia="汉仪文黑-55简"/>
      <w:sz w:val="21"/>
      <w:szCs w:val="21"/>
    </w:rPr>
  </w:style>
  <w:style w:type="character" w:styleId="96">
    <w:name w:val="footnote reference"/>
    <w:basedOn w:val="90"/>
    <w:qFormat/>
    <w:uiPriority w:val="0"/>
    <w:rPr>
      <w:rFonts w:ascii="汉仪文黑-55简" w:hAnsi="汉仪文黑-55简" w:eastAsia="汉仪文黑-55简"/>
      <w:vertAlign w:val="superscript"/>
    </w:rPr>
  </w:style>
  <w:style w:type="character" w:customStyle="1" w:styleId="97">
    <w:name w:val="标题 2 字符"/>
    <w:link w:val="4"/>
    <w:semiHidden/>
    <w:qFormat/>
    <w:uiPriority w:val="0"/>
    <w:rPr>
      <w:rFonts w:ascii="汉仪雅酷黑-95J" w:hAnsi="汉仪雅酷黑-95J" w:eastAsia="汉仪雅酷黑-95J" w:cstheme="minorBidi"/>
      <w:b/>
      <w:bCs/>
      <w:color w:val="333333"/>
      <w:kern w:val="2"/>
      <w:sz w:val="32"/>
      <w:szCs w:val="32"/>
      <w:lang w:val="en-US" w:eastAsia="zh-CN" w:bidi="ar-SA"/>
    </w:rPr>
  </w:style>
  <w:style w:type="character" w:customStyle="1" w:styleId="98">
    <w:name w:val="正文文本 字符"/>
    <w:basedOn w:val="90"/>
    <w:link w:val="34"/>
    <w:qFormat/>
    <w:uiPriority w:val="0"/>
    <w:rPr>
      <w:rFonts w:ascii="汉仪文黑-55简" w:hAnsi="汉仪文黑-55简" w:eastAsia="汉仪文黑-55简"/>
      <w:kern w:val="2"/>
      <w:sz w:val="24"/>
      <w:szCs w:val="24"/>
    </w:rPr>
  </w:style>
  <w:style w:type="character" w:customStyle="1" w:styleId="99">
    <w:name w:val="正文文本首行缩进 字符"/>
    <w:basedOn w:val="98"/>
    <w:link w:val="86"/>
    <w:qFormat/>
    <w:uiPriority w:val="0"/>
    <w:rPr>
      <w:rFonts w:ascii="汉仪文黑-55简" w:hAnsi="汉仪文黑-55简" w:eastAsia="汉仪文黑-55简"/>
      <w:kern w:val="2"/>
      <w:sz w:val="24"/>
      <w:szCs w:val="24"/>
    </w:rPr>
  </w:style>
  <w:style w:type="character" w:customStyle="1" w:styleId="100">
    <w:name w:val="纯文本 字符"/>
    <w:basedOn w:val="90"/>
    <w:link w:val="45"/>
    <w:qFormat/>
    <w:uiPriority w:val="0"/>
    <w:rPr>
      <w:rFonts w:hAnsi="Courier New" w:cs="Courier New" w:asciiTheme="minorEastAsia"/>
      <w:kern w:val="2"/>
      <w:sz w:val="24"/>
      <w:szCs w:val="24"/>
    </w:rPr>
  </w:style>
  <w:style w:type="paragraph" w:customStyle="1" w:styleId="101">
    <w:name w:val="纯文本1"/>
    <w:basedOn w:val="1"/>
    <w:qFormat/>
    <w:uiPriority w:val="0"/>
    <w:rPr>
      <w:rFonts w:ascii="宋体" w:hAnsi="Courier New" w:cs="Courier New"/>
      <w:szCs w:val="21"/>
    </w:rPr>
  </w:style>
  <w:style w:type="paragraph" w:customStyle="1" w:styleId="102">
    <w:name w:val="WPSOffice手动目录 1"/>
    <w:qFormat/>
    <w:uiPriority w:val="0"/>
    <w:rPr>
      <w:rFonts w:asciiTheme="minorHAnsi" w:hAnsiTheme="minorHAnsi" w:eastAsiaTheme="minorEastAsia" w:cstheme="minorBidi"/>
      <w:lang w:val="en-US" w:eastAsia="zh-CN" w:bidi="ar-SA"/>
    </w:rPr>
  </w:style>
  <w:style w:type="paragraph" w:customStyle="1" w:styleId="103">
    <w:name w:val="Table Paragraph"/>
    <w:basedOn w:val="1"/>
    <w:qFormat/>
    <w:uiPriority w:val="1"/>
    <w:pPr>
      <w:spacing w:before="116"/>
      <w:jc w:val="center"/>
    </w:pPr>
    <w:rPr>
      <w:rFonts w:ascii="宋体" w:hAnsi="宋体" w:eastAsia="宋体" w:cs="宋体"/>
      <w:szCs w:val="24"/>
      <w:lang w:val="zh-CN" w:bidi="zh-CN"/>
    </w:rPr>
  </w:style>
  <w:style w:type="character" w:customStyle="1" w:styleId="104">
    <w:name w:val="目录标题 Char"/>
    <w:link w:val="105"/>
    <w:autoRedefine/>
    <w:qFormat/>
    <w:uiPriority w:val="0"/>
    <w:rPr>
      <w:rFonts w:ascii="汉仪雅酷黑-95J" w:hAnsi="汉仪雅酷黑-95J" w:eastAsia="汉仪雅酷黑-95J" w:cstheme="minorBidi"/>
      <w:b/>
      <w:bCs/>
      <w:sz w:val="30"/>
      <w:szCs w:val="30"/>
    </w:rPr>
  </w:style>
  <w:style w:type="paragraph" w:customStyle="1" w:styleId="105">
    <w:name w:val="目录标题"/>
    <w:link w:val="104"/>
    <w:qFormat/>
    <w:uiPriority w:val="0"/>
    <w:pPr>
      <w:jc w:val="center"/>
    </w:pPr>
    <w:rPr>
      <w:rFonts w:ascii="汉仪雅酷黑-95J" w:hAnsi="汉仪雅酷黑-95J" w:eastAsia="汉仪雅酷黑-95J" w:cstheme="minorBidi"/>
      <w:b/>
      <w:bCs/>
      <w:sz w:val="30"/>
      <w:szCs w:val="30"/>
    </w:rPr>
  </w:style>
  <w:style w:type="paragraph" w:customStyle="1" w:styleId="106">
    <w:name w:val="题注1"/>
    <w:basedOn w:val="1"/>
    <w:qFormat/>
    <w:uiPriority w:val="0"/>
    <w:pPr>
      <w:spacing w:before="50" w:after="50"/>
      <w:ind w:firstLine="0" w:firstLineChars="0"/>
    </w:pPr>
    <w:rPr>
      <w:rFonts w:hint="eastAsia" w:ascii="汉仪润圆-65简" w:hAnsi="汉仪润圆-65简"/>
      <w:sz w:val="20"/>
      <w:szCs w:val="20"/>
    </w:rPr>
  </w:style>
  <w:style w:type="paragraph" w:customStyle="1" w:styleId="107">
    <w:name w:val="文档说明标题"/>
    <w:next w:val="1"/>
    <w:qFormat/>
    <w:uiPriority w:val="0"/>
    <w:pPr>
      <w:keepNext/>
      <w:keepLines/>
      <w:tabs>
        <w:tab w:val="left" w:pos="0"/>
      </w:tabs>
      <w:adjustRightInd w:val="0"/>
      <w:snapToGrid w:val="0"/>
      <w:jc w:val="center"/>
      <w:outlineLvl w:val="0"/>
    </w:pPr>
    <w:rPr>
      <w:rFonts w:ascii="汉仪雅酷黑-95J" w:hAnsi="汉仪雅酷黑-95J" w:eastAsia="汉仪雅酷黑-95J" w:cstheme="minorBidi"/>
      <w:b/>
      <w:bCs/>
      <w:kern w:val="44"/>
      <w:sz w:val="48"/>
      <w:szCs w:val="48"/>
      <w:lang w:val="en-US" w:eastAsia="zh-CN" w:bidi="ar-SA"/>
    </w:rPr>
  </w:style>
  <w:style w:type="paragraph" w:customStyle="1" w:styleId="108">
    <w:name w:val="章标题"/>
    <w:next w:val="1"/>
    <w:qFormat/>
    <w:uiPriority w:val="0"/>
    <w:pPr>
      <w:keepNext/>
      <w:keepLines/>
      <w:tabs>
        <w:tab w:val="left" w:pos="0"/>
      </w:tabs>
      <w:adjustRightInd w:val="0"/>
      <w:snapToGrid w:val="0"/>
      <w:jc w:val="center"/>
      <w:outlineLvl w:val="0"/>
    </w:pPr>
    <w:rPr>
      <w:rFonts w:ascii="汉仪雅酷黑-95J" w:hAnsi="汉仪雅酷黑-95J" w:eastAsia="汉仪雅酷黑-95J" w:cstheme="minorBidi"/>
      <w:b/>
      <w:bCs/>
      <w:kern w:val="44"/>
      <w:sz w:val="36"/>
      <w:szCs w:val="36"/>
      <w:lang w:val="en-US" w:eastAsia="zh-CN" w:bidi="ar-SA"/>
    </w:rPr>
  </w:style>
  <w:style w:type="paragraph" w:customStyle="1" w:styleId="109">
    <w:name w:val="节标题"/>
    <w:next w:val="1"/>
    <w:qFormat/>
    <w:uiPriority w:val="0"/>
    <w:pPr>
      <w:tabs>
        <w:tab w:val="left" w:pos="0"/>
      </w:tabs>
      <w:adjustRightInd w:val="0"/>
      <w:snapToGrid w:val="0"/>
      <w:jc w:val="center"/>
    </w:pPr>
    <w:rPr>
      <w:rFonts w:ascii="汉仪雅酷黑-95J" w:hAnsi="汉仪雅酷黑-95J" w:eastAsia="汉仪雅酷黑-95J" w:cstheme="minorBidi"/>
      <w:b/>
      <w:bCs/>
      <w:sz w:val="32"/>
      <w:szCs w:val="32"/>
      <w:lang w:val="en-US" w:eastAsia="zh-CN" w:bidi="ar-SA"/>
    </w:rPr>
  </w:style>
  <w:style w:type="paragraph" w:customStyle="1" w:styleId="110">
    <w:name w:val="附录标题"/>
    <w:next w:val="1"/>
    <w:qFormat/>
    <w:uiPriority w:val="0"/>
    <w:pPr>
      <w:keepNext/>
      <w:keepLines/>
      <w:tabs>
        <w:tab w:val="left" w:pos="0"/>
      </w:tabs>
      <w:adjustRightInd w:val="0"/>
      <w:snapToGrid w:val="0"/>
      <w:jc w:val="center"/>
      <w:outlineLvl w:val="0"/>
    </w:pPr>
    <w:rPr>
      <w:rFonts w:ascii="汉仪雅酷黑-95J" w:hAnsi="汉仪雅酷黑-95J" w:eastAsia="汉仪雅酷黑-95J" w:cstheme="minorBidi"/>
      <w:b/>
      <w:bCs/>
      <w:kern w:val="44"/>
      <w:sz w:val="36"/>
      <w:szCs w:val="36"/>
      <w:lang w:val="en-US" w:eastAsia="zh-CN" w:bidi="ar-SA"/>
    </w:rPr>
  </w:style>
  <w:style w:type="character" w:customStyle="1" w:styleId="111">
    <w:name w:val="摘要"/>
    <w:basedOn w:val="90"/>
    <w:qFormat/>
    <w:uiPriority w:val="0"/>
    <w:rPr>
      <w:rFonts w:ascii="汉仪文黑-55简" w:hAnsi="汉仪文黑-55简" w:eastAsia="汉仪文黑-55简"/>
      <w:b/>
      <w:bCs/>
      <w:lang w:val="en-US" w:eastAsia="zh-CN"/>
    </w:rPr>
  </w:style>
  <w:style w:type="character" w:customStyle="1" w:styleId="112">
    <w:name w:val="参考文献条目"/>
    <w:basedOn w:val="90"/>
    <w:qFormat/>
    <w:uiPriority w:val="0"/>
    <w:rPr>
      <w:rFonts w:ascii="汉仪文黑-55简" w:hAnsi="汉仪文黑-55简" w:eastAsia="汉仪文黑-55简"/>
      <w:sz w:val="18"/>
      <w:szCs w:val="18"/>
      <w:lang w:val="en-US" w:eastAsia="zh-CN"/>
    </w:rPr>
  </w:style>
  <w:style w:type="character" w:customStyle="1" w:styleId="113">
    <w:name w:val="关键词"/>
    <w:basedOn w:val="90"/>
    <w:qFormat/>
    <w:uiPriority w:val="0"/>
    <w:rPr>
      <w:rFonts w:ascii="汉仪文黑-55简" w:hAnsi="汉仪文黑-55简" w:eastAsia="汉仪文黑-55简"/>
      <w:b/>
      <w:bCs/>
      <w:lang w:val="en-US" w:eastAsia="zh-CN"/>
    </w:rPr>
  </w:style>
  <w:style w:type="character" w:customStyle="1" w:styleId="114">
    <w:name w:val="着重标题"/>
    <w:basedOn w:val="90"/>
    <w:qFormat/>
    <w:uiPriority w:val="0"/>
    <w:rPr>
      <w:rFonts w:ascii="汉仪文黑-55简" w:hAnsi="汉仪文黑-55简" w:eastAsia="汉仪文黑-55简"/>
      <w:lang w:val="en-US" w:eastAsia="zh-CN"/>
    </w:rPr>
  </w:style>
  <w:style w:type="paragraph" w:customStyle="1" w:styleId="115">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116">
    <w:name w:val="WPSOffice手动目录 3"/>
    <w:qFormat/>
    <w:uiPriority w:val="0"/>
    <w:pPr>
      <w:ind w:left="400" w:leftChars="400"/>
    </w:pPr>
    <w:rPr>
      <w:rFonts w:asciiTheme="minorHAnsi" w:hAnsiTheme="minorHAnsi" w:eastAsiaTheme="minorEastAsia" w:cstheme="minorBidi"/>
      <w:lang w:val="en-US" w:eastAsia="zh-CN" w:bidi="ar-SA"/>
    </w:rPr>
  </w:style>
  <w:style w:type="character" w:customStyle="1" w:styleId="117">
    <w:name w:val="列表项目符号 字符"/>
    <w:link w:val="24"/>
    <w:qFormat/>
    <w:uiPriority w:val="0"/>
  </w:style>
  <w:style w:type="character" w:customStyle="1" w:styleId="118">
    <w:name w:val="列表项目符号 3 字符"/>
    <w:link w:val="33"/>
    <w:qFormat/>
    <w:uiPriority w:val="0"/>
  </w:style>
  <w:style w:type="character" w:customStyle="1" w:styleId="119">
    <w:name w:val="列表项目符号 4 字符"/>
    <w:link w:val="17"/>
    <w:qFormat/>
    <w:uiPriority w:val="0"/>
  </w:style>
  <w:style w:type="character" w:customStyle="1" w:styleId="120">
    <w:name w:val="列表项目符号 5 字符"/>
    <w:link w:val="46"/>
    <w:qFormat/>
    <w:uiPriority w:val="0"/>
  </w:style>
  <w:style w:type="character" w:customStyle="1" w:styleId="121">
    <w:name w:val="HTML 地址 字符"/>
    <w:basedOn w:val="90"/>
    <w:link w:val="41"/>
    <w:qFormat/>
    <w:uiPriority w:val="0"/>
    <w:rPr>
      <w:i/>
      <w:iCs/>
    </w:rPr>
  </w:style>
  <w:style w:type="character" w:customStyle="1" w:styleId="122">
    <w:name w:val="HTML 预设格式 字符"/>
    <w:basedOn w:val="90"/>
    <w:link w:val="80"/>
    <w:qFormat/>
    <w:uiPriority w:val="0"/>
    <w:rPr>
      <w:rFonts w:ascii="Courier New" w:hAnsi="Courier New" w:cs="Courier New"/>
      <w:sz w:val="20"/>
      <w:szCs w:val="20"/>
    </w:rPr>
  </w:style>
  <w:style w:type="paragraph" w:customStyle="1" w:styleId="123">
    <w:name w:val="TOC Heading"/>
    <w:basedOn w:val="3"/>
    <w:next w:val="1"/>
    <w:semiHidden/>
    <w:unhideWhenUsed/>
    <w:qFormat/>
    <w:uiPriority w:val="39"/>
    <w:pPr>
      <w:widowControl w:val="0"/>
      <w:numPr>
        <w:numId w:val="0"/>
      </w:numPr>
      <w:pBdr>
        <w:top w:val="none" w:color="auto" w:sz="0" w:space="0"/>
        <w:left w:val="none" w:color="auto" w:sz="0" w:space="0"/>
        <w:bottom w:val="none" w:color="auto" w:sz="0" w:space="0"/>
        <w:right w:val="none" w:color="auto" w:sz="0" w:space="0"/>
      </w:pBdr>
      <w:tabs>
        <w:tab w:val="clear" w:pos="0"/>
      </w:tabs>
      <w:spacing w:before="340" w:after="330" w:line="578" w:lineRule="auto"/>
      <w:ind w:firstLine="480" w:firstLineChars="200"/>
      <w:jc w:val="both"/>
      <w:outlineLvl w:val="9"/>
    </w:pPr>
    <w:rPr>
      <w:rFonts w:ascii="汉仪文黑-55简" w:hAnsi="汉仪文黑-55简" w:eastAsia="汉仪文黑-55简"/>
      <w:sz w:val="44"/>
      <w:szCs w:val="44"/>
    </w:rPr>
  </w:style>
  <w:style w:type="character" w:customStyle="1" w:styleId="124">
    <w:name w:val="称呼 字符"/>
    <w:basedOn w:val="90"/>
    <w:link w:val="30"/>
    <w:qFormat/>
    <w:uiPriority w:val="0"/>
  </w:style>
  <w:style w:type="character" w:customStyle="1" w:styleId="125">
    <w:name w:val="电子邮件签名 字符"/>
    <w:basedOn w:val="90"/>
    <w:link w:val="19"/>
    <w:qFormat/>
    <w:uiPriority w:val="0"/>
  </w:style>
  <w:style w:type="character" w:customStyle="1" w:styleId="126">
    <w:name w:val="宏文本 字符"/>
    <w:basedOn w:val="90"/>
    <w:link w:val="2"/>
    <w:qFormat/>
    <w:uiPriority w:val="0"/>
    <w:rPr>
      <w:rFonts w:ascii="Courier New" w:hAnsi="Courier New" w:eastAsia="宋体" w:cs="Courier New"/>
      <w:kern w:val="2"/>
      <w:sz w:val="24"/>
      <w:szCs w:val="24"/>
      <w:lang w:val="en-US" w:eastAsia="zh-CN" w:bidi="ar-SA"/>
    </w:rPr>
  </w:style>
  <w:style w:type="character" w:customStyle="1" w:styleId="127">
    <w:name w:val="结束语 字符"/>
    <w:basedOn w:val="90"/>
    <w:link w:val="32"/>
    <w:qFormat/>
    <w:uiPriority w:val="0"/>
  </w:style>
  <w:style w:type="paragraph" w:styleId="128">
    <w:name w:val="List Paragraph"/>
    <w:basedOn w:val="1"/>
    <w:qFormat/>
    <w:uiPriority w:val="99"/>
    <w:pPr>
      <w:ind w:firstLine="420"/>
    </w:pPr>
  </w:style>
  <w:style w:type="paragraph" w:styleId="129">
    <w:name w:val="Intense Quote"/>
    <w:basedOn w:val="1"/>
    <w:next w:val="1"/>
    <w:link w:val="130"/>
    <w:qFormat/>
    <w:uiPriority w:val="99"/>
    <w:pPr>
      <w:pBdr>
        <w:top w:val="single" w:color="4472C4" w:themeColor="accent1" w:sz="4" w:space="10"/>
        <w:bottom w:val="single" w:color="4472C4" w:themeColor="accent1" w:sz="4" w:space="10"/>
      </w:pBdr>
      <w:spacing w:before="360" w:after="360"/>
      <w:ind w:left="864" w:right="864"/>
      <w:jc w:val="center"/>
    </w:pPr>
    <w:rPr>
      <w:i/>
      <w:iCs/>
      <w:color w:val="4472C4" w:themeColor="accent1"/>
      <w14:textFill>
        <w14:solidFill>
          <w14:schemeClr w14:val="accent1"/>
        </w14:solidFill>
      </w14:textFill>
    </w:rPr>
  </w:style>
  <w:style w:type="character" w:customStyle="1" w:styleId="130">
    <w:name w:val="明显引用 字符"/>
    <w:basedOn w:val="90"/>
    <w:link w:val="129"/>
    <w:qFormat/>
    <w:uiPriority w:val="99"/>
    <w:rPr>
      <w:i/>
      <w:iCs/>
      <w:color w:val="4472C4" w:themeColor="accent1"/>
      <w14:textFill>
        <w14:solidFill>
          <w14:schemeClr w14:val="accent1"/>
        </w14:solidFill>
      </w14:textFill>
    </w:rPr>
  </w:style>
  <w:style w:type="character" w:customStyle="1" w:styleId="131">
    <w:name w:val="签名 字符"/>
    <w:basedOn w:val="90"/>
    <w:link w:val="58"/>
    <w:qFormat/>
    <w:uiPriority w:val="0"/>
  </w:style>
  <w:style w:type="character" w:customStyle="1" w:styleId="132">
    <w:name w:val="日期 字符"/>
    <w:basedOn w:val="90"/>
    <w:link w:val="50"/>
    <w:qFormat/>
    <w:uiPriority w:val="0"/>
  </w:style>
  <w:style w:type="paragraph" w:customStyle="1" w:styleId="133">
    <w:name w:val="Bibliography"/>
    <w:basedOn w:val="1"/>
    <w:next w:val="1"/>
    <w:semiHidden/>
    <w:unhideWhenUsed/>
    <w:qFormat/>
    <w:uiPriority w:val="37"/>
  </w:style>
  <w:style w:type="character" w:customStyle="1" w:styleId="134">
    <w:name w:val="文档结构图 字符"/>
    <w:basedOn w:val="90"/>
    <w:link w:val="26"/>
    <w:qFormat/>
    <w:uiPriority w:val="0"/>
    <w:rPr>
      <w:rFonts w:ascii="Microsoft YaHei UI" w:eastAsia="Microsoft YaHei UI"/>
      <w:sz w:val="18"/>
      <w:szCs w:val="18"/>
    </w:rPr>
  </w:style>
  <w:style w:type="paragraph" w:styleId="135">
    <w:name w:val="No Spacing"/>
    <w:qFormat/>
    <w:uiPriority w:val="99"/>
    <w:pPr>
      <w:widowControl w:val="0"/>
      <w:adjustRightInd w:val="0"/>
      <w:snapToGrid w:val="0"/>
      <w:ind w:firstLine="480" w:firstLineChars="200"/>
      <w:jc w:val="both"/>
    </w:pPr>
    <w:rPr>
      <w:rFonts w:ascii="汉仪文黑-55简" w:hAnsi="汉仪文黑-55简" w:eastAsia="汉仪文黑-55简" w:cstheme="minorBidi"/>
      <w:kern w:val="2"/>
      <w:sz w:val="24"/>
      <w:szCs w:val="24"/>
      <w:lang w:val="en-US" w:eastAsia="zh-CN" w:bidi="ar-SA"/>
    </w:rPr>
  </w:style>
  <w:style w:type="character" w:customStyle="1" w:styleId="136">
    <w:name w:val="信息标题 字符"/>
    <w:basedOn w:val="90"/>
    <w:link w:val="79"/>
    <w:qFormat/>
    <w:uiPriority w:val="0"/>
    <w:rPr>
      <w:rFonts w:asciiTheme="majorHAnsi" w:hAnsiTheme="majorHAnsi" w:eastAsiaTheme="majorEastAsia" w:cstheme="majorBidi"/>
    </w:rPr>
  </w:style>
  <w:style w:type="paragraph" w:styleId="137">
    <w:name w:val="Quote"/>
    <w:basedOn w:val="1"/>
    <w:next w:val="1"/>
    <w:link w:val="138"/>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8">
    <w:name w:val="引用 字符"/>
    <w:basedOn w:val="90"/>
    <w:link w:val="137"/>
    <w:qFormat/>
    <w:uiPriority w:val="99"/>
    <w:rPr>
      <w:i/>
      <w:iCs/>
      <w:color w:val="404040" w:themeColor="text1" w:themeTint="BF"/>
      <w14:textFill>
        <w14:solidFill>
          <w14:schemeClr w14:val="tx1">
            <w14:lumMod w14:val="75000"/>
            <w14:lumOff w14:val="25000"/>
          </w14:schemeClr>
        </w14:solidFill>
      </w14:textFill>
    </w:rPr>
  </w:style>
  <w:style w:type="character" w:customStyle="1" w:styleId="139">
    <w:name w:val="正文文本 2 字符"/>
    <w:basedOn w:val="90"/>
    <w:link w:val="76"/>
    <w:qFormat/>
    <w:uiPriority w:val="0"/>
  </w:style>
  <w:style w:type="character" w:customStyle="1" w:styleId="140">
    <w:name w:val="正文文本 3 字符"/>
    <w:basedOn w:val="90"/>
    <w:link w:val="31"/>
    <w:qFormat/>
    <w:uiPriority w:val="0"/>
    <w:rPr>
      <w:sz w:val="16"/>
      <w:szCs w:val="16"/>
    </w:rPr>
  </w:style>
  <w:style w:type="character" w:customStyle="1" w:styleId="141">
    <w:name w:val="正文文本缩进 字符"/>
    <w:basedOn w:val="90"/>
    <w:link w:val="35"/>
    <w:qFormat/>
    <w:uiPriority w:val="0"/>
  </w:style>
  <w:style w:type="character" w:customStyle="1" w:styleId="142">
    <w:name w:val="正文文本首行缩进 2 字符"/>
    <w:basedOn w:val="141"/>
    <w:link w:val="87"/>
    <w:qFormat/>
    <w:uiPriority w:val="0"/>
  </w:style>
  <w:style w:type="character" w:customStyle="1" w:styleId="143">
    <w:name w:val="正文文本缩进 2 字符"/>
    <w:basedOn w:val="90"/>
    <w:link w:val="51"/>
    <w:qFormat/>
    <w:uiPriority w:val="0"/>
  </w:style>
  <w:style w:type="character" w:customStyle="1" w:styleId="144">
    <w:name w:val="正文文本缩进 3 字符"/>
    <w:basedOn w:val="90"/>
    <w:link w:val="70"/>
    <w:qFormat/>
    <w:uiPriority w:val="0"/>
    <w:rPr>
      <w:sz w:val="16"/>
      <w:szCs w:val="16"/>
    </w:rPr>
  </w:style>
  <w:style w:type="character" w:customStyle="1" w:styleId="145">
    <w:name w:val="注释标题 字符"/>
    <w:basedOn w:val="90"/>
    <w:link w:val="16"/>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C05070-A2A8-4EBF-8840-A86E521FF291}">
  <ds:schemaRefs/>
</ds:datastoreItem>
</file>

<file path=docProps/app.xml><?xml version="1.0" encoding="utf-8"?>
<Properties xmlns="http://schemas.openxmlformats.org/officeDocument/2006/extended-properties" xmlns:vt="http://schemas.openxmlformats.org/officeDocument/2006/docPropsVTypes">
  <Template>Normal</Template>
  <Pages>25</Pages>
  <Words>113</Words>
  <Characters>118</Characters>
  <Lines>37</Lines>
  <Paragraphs>10</Paragraphs>
  <TotalTime>135</TotalTime>
  <ScaleCrop>false</ScaleCrop>
  <LinksUpToDate>false</LinksUpToDate>
  <CharactersWithSpaces>131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2023-03-15T01:29:00Z</dcterms:created>
  <dc:creator>admin</dc:creator>
  <cp:lastModifiedBy>稻花河</cp:lastModifiedBy>
  <cp:lastPrinted>2023-04-13T02:09:00Z</cp:lastPrinted>
  <dcterms:modified xsi:type="dcterms:W3CDTF">2025-07-27T03:14:56Z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C2BE9E48C8EB4A2C9C2C8E2A9D5830BE_13</vt:lpwstr>
  </property>
  <property fmtid="{D5CDD505-2E9C-101B-9397-08002B2CF9AE}" pid="4" name="KSOTemplateDocerSaveRecord">
    <vt:lpwstr>eyJoZGlkIjoiMDM4NTc5ZWZmODNkNzA1NTY0YzhkYzEyZjEzMzY3NjEiLCJ1c2VySWQiOiIxMTI3MjM1OTkzIn0=</vt:lpwstr>
  </property>
</Properties>
</file>