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4E12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Toc416780640"/>
      <w:bookmarkStart w:id="1" w:name="_Toc417049113"/>
      <w:bookmarkStart w:id="2" w:name="_Toc34316783"/>
      <w:bookmarkStart w:id="3" w:name="_Toc260"/>
      <w:r>
        <w:rPr>
          <w:rFonts w:hint="default" w:ascii="Times New Roman" w:hAnsi="Times New Roman" w:eastAsia="仿宋" w:cs="Times New Roman"/>
          <w:sz w:val="28"/>
          <w:szCs w:val="28"/>
        </w:rPr>
        <w:t>2025年首都金融相关领域信息统计服务项目比选</w:t>
      </w:r>
      <w:bookmarkEnd w:id="0"/>
      <w:bookmarkEnd w:id="1"/>
      <w:bookmarkEnd w:id="2"/>
      <w:r>
        <w:rPr>
          <w:rFonts w:hint="default" w:ascii="Times New Roman" w:hAnsi="Times New Roman" w:eastAsia="仿宋" w:cs="Times New Roman"/>
          <w:sz w:val="28"/>
          <w:szCs w:val="28"/>
        </w:rPr>
        <w:t>公告</w:t>
      </w:r>
      <w:bookmarkEnd w:id="3"/>
    </w:p>
    <w:p w14:paraId="24AFE5F1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bookmarkStart w:id="4" w:name="_Hlk73967899"/>
      <w:bookmarkStart w:id="5" w:name="_Hlk41383334"/>
      <w:r>
        <w:rPr>
          <w:rFonts w:hint="default" w:ascii="Times New Roman" w:hAnsi="Times New Roman" w:eastAsia="仿宋" w:cs="Times New Roman"/>
          <w:sz w:val="24"/>
        </w:rPr>
        <w:t>项目概况：</w:t>
      </w:r>
      <w:r>
        <w:rPr>
          <w:rFonts w:hint="default" w:ascii="Times New Roman" w:hAnsi="Times New Roman" w:eastAsia="仿宋" w:cs="Times New Roman"/>
          <w:sz w:val="24"/>
          <w:u w:val="single"/>
        </w:rPr>
        <w:t>（2025年首都金融相关领域信息统计服务项目）</w:t>
      </w:r>
      <w:r>
        <w:rPr>
          <w:rFonts w:hint="default" w:ascii="Times New Roman" w:hAnsi="Times New Roman" w:eastAsia="仿宋" w:cs="Times New Roman"/>
          <w:sz w:val="24"/>
        </w:rPr>
        <w:t>采购项目的潜在供应商应在</w:t>
      </w:r>
      <w:r>
        <w:rPr>
          <w:rFonts w:hint="default" w:ascii="Times New Roman" w:hAnsi="Times New Roman" w:eastAsia="仿宋" w:cs="Times New Roman"/>
          <w:sz w:val="24"/>
          <w:u w:val="single"/>
        </w:rPr>
        <w:t>（北京市东城区朝内大街南竹杆胡同6号北京INN 3号楼9层）</w:t>
      </w:r>
      <w:r>
        <w:rPr>
          <w:rFonts w:hint="default" w:ascii="Times New Roman" w:hAnsi="Times New Roman" w:eastAsia="仿宋" w:cs="Times New Roman"/>
          <w:sz w:val="24"/>
        </w:rPr>
        <w:t>获取采购文件，并于</w:t>
      </w:r>
      <w:r>
        <w:rPr>
          <w:rFonts w:hint="default" w:ascii="Times New Roman" w:hAnsi="Times New Roman" w:eastAsia="仿宋" w:cs="Times New Roman"/>
          <w:sz w:val="24"/>
          <w:u w:val="single"/>
        </w:rPr>
        <w:t>（202</w:t>
      </w:r>
      <w:r>
        <w:rPr>
          <w:rFonts w:hint="default" w:ascii="Times New Roman" w:hAnsi="Times New Roman" w:eastAsia="仿宋" w:cs="Times New Roman"/>
          <w:sz w:val="24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年0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日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点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0分</w:t>
      </w:r>
      <w:r>
        <w:rPr>
          <w:rFonts w:hint="default" w:ascii="Times New Roman" w:hAnsi="Times New Roman" w:eastAsia="仿宋" w:cs="Times New Roman"/>
          <w:bCs/>
          <w:sz w:val="24"/>
          <w:highlight w:val="none"/>
          <w:u w:val="single"/>
        </w:rPr>
        <w:t>（北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>京时间）</w:t>
      </w:r>
      <w:r>
        <w:rPr>
          <w:rFonts w:hint="default" w:ascii="Times New Roman" w:hAnsi="Times New Roman" w:eastAsia="仿宋" w:cs="Times New Roman"/>
          <w:sz w:val="24"/>
          <w:u w:val="single"/>
        </w:rPr>
        <w:t>）</w:t>
      </w:r>
      <w:r>
        <w:rPr>
          <w:rFonts w:hint="default" w:ascii="Times New Roman" w:hAnsi="Times New Roman" w:eastAsia="仿宋" w:cs="Times New Roman"/>
          <w:bCs/>
          <w:sz w:val="24"/>
        </w:rPr>
        <w:t>前提交响应文件。</w:t>
      </w:r>
    </w:p>
    <w:p w14:paraId="58FCBAAC">
      <w:pPr>
        <w:spacing w:line="360" w:lineRule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一、项目基本情况</w:t>
      </w:r>
    </w:p>
    <w:p w14:paraId="5FC3774A">
      <w:pPr>
        <w:spacing w:line="360" w:lineRule="auto"/>
        <w:ind w:left="1559" w:leftChars="228" w:hanging="1080" w:hangingChars="45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项目名称：2025年首都金融相关领域信息统计服务项目</w:t>
      </w:r>
    </w:p>
    <w:p w14:paraId="469056B9">
      <w:pPr>
        <w:autoSpaceDE w:val="0"/>
        <w:autoSpaceDN w:val="0"/>
        <w:spacing w:line="360" w:lineRule="auto"/>
        <w:ind w:right="-36" w:firstLine="480" w:firstLineChars="200"/>
        <w:textAlignment w:val="bottom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项目编号：BJJQ-202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-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780</w:t>
      </w:r>
    </w:p>
    <w:p w14:paraId="1EE516D6">
      <w:pPr>
        <w:autoSpaceDE w:val="0"/>
        <w:autoSpaceDN w:val="0"/>
        <w:spacing w:line="360" w:lineRule="auto"/>
        <w:ind w:right="-36" w:firstLine="480" w:firstLineChars="200"/>
        <w:textAlignment w:val="bottom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采购方式：比选</w:t>
      </w:r>
    </w:p>
    <w:p w14:paraId="27DD8251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采购项目预算金额：人民币45万元</w:t>
      </w:r>
    </w:p>
    <w:p w14:paraId="4F6BF277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采购需求：提供统计平台账号用于网络信息的统计、收集、分析，并提供7*24小时网络信息传播统计和人工预警服务，根据收集到的信息出具月报、半年报、年报、专报等。</w:t>
      </w:r>
    </w:p>
    <w:p w14:paraId="0586906E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合同履行期限：自合同签订之日起至2026年7月</w:t>
      </w:r>
      <w:r>
        <w:rPr>
          <w:rFonts w:hint="default" w:ascii="Times New Roman" w:hAnsi="Times New Roman" w:eastAsia="仿宋" w:cs="Times New Roman"/>
          <w:bCs/>
          <w:sz w:val="24"/>
        </w:rPr>
        <w:t>。</w:t>
      </w:r>
    </w:p>
    <w:p w14:paraId="0E24F191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  <w:lang w:bidi="ar"/>
        </w:rPr>
        <w:t>本项目不接受联合体。</w:t>
      </w:r>
    </w:p>
    <w:p w14:paraId="60CFE32A">
      <w:pPr>
        <w:pStyle w:val="12"/>
        <w:rPr>
          <w:rFonts w:hint="default" w:ascii="Times New Roman" w:hAnsi="Times New Roman" w:eastAsia="仿宋" w:cs="Times New Roman"/>
        </w:rPr>
      </w:pPr>
    </w:p>
    <w:p w14:paraId="64147AD5">
      <w:pPr>
        <w:spacing w:line="360" w:lineRule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二、供应商资格条件</w:t>
      </w:r>
    </w:p>
    <w:p w14:paraId="0DDE0353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1.满足《中华人民共和国政府采购法》第二十二条规定；</w:t>
      </w:r>
    </w:p>
    <w:p w14:paraId="7B640385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2.落实政府采购政策需满足的资格要求：</w:t>
      </w:r>
    </w:p>
    <w:p w14:paraId="5305F808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2.1供应商不得被列入失信被执行人、重大税收违法案件当事人名单、政府采购严重违法失信行为记录名单。</w:t>
      </w:r>
    </w:p>
    <w:p w14:paraId="59C31447"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本项目的特定资格要求：无。</w:t>
      </w:r>
    </w:p>
    <w:p w14:paraId="0B839CE6">
      <w:pPr>
        <w:pStyle w:val="12"/>
        <w:rPr>
          <w:rFonts w:hint="default" w:ascii="Times New Roman" w:hAnsi="Times New Roman" w:eastAsia="仿宋" w:cs="Times New Roman"/>
        </w:rPr>
      </w:pPr>
    </w:p>
    <w:p w14:paraId="5ACDB3D0">
      <w:pPr>
        <w:spacing w:line="360" w:lineRule="auto"/>
        <w:ind w:left="2108" w:hanging="2108" w:hangingChars="875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三、获取比选文件</w:t>
      </w:r>
    </w:p>
    <w:p w14:paraId="5B91872F"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时间</w:t>
      </w:r>
      <w:r>
        <w:rPr>
          <w:rFonts w:hint="default" w:ascii="Times New Roman" w:hAnsi="Times New Roman" w:eastAsia="仿宋" w:cs="Times New Roman"/>
          <w:sz w:val="24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2025年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2025年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4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highlight w:val="none"/>
          <w:u w:val="none"/>
        </w:rPr>
        <w:t>北京时间</w:t>
      </w:r>
      <w:r>
        <w:rPr>
          <w:rFonts w:hint="default" w:ascii="Times New Roman" w:hAnsi="Times New Roman" w:eastAsia="仿宋" w:cs="Times New Roman"/>
          <w:sz w:val="24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highlight w:val="none"/>
        </w:rPr>
        <w:t>，每天上午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09:00</w:t>
      </w:r>
      <w:r>
        <w:rPr>
          <w:rFonts w:hint="default" w:ascii="Times New Roman" w:hAnsi="Times New Roman" w:eastAsia="仿宋" w:cs="Times New Roman"/>
          <w:sz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12:00</w:t>
      </w:r>
      <w:r>
        <w:rPr>
          <w:rFonts w:hint="default" w:ascii="Times New Roman" w:hAnsi="Times New Roman" w:eastAsia="仿宋" w:cs="Times New Roman"/>
          <w:sz w:val="24"/>
          <w:highlight w:val="none"/>
        </w:rPr>
        <w:t>，下午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12:00</w:t>
      </w:r>
      <w:r>
        <w:rPr>
          <w:rFonts w:hint="default" w:ascii="Times New Roman" w:hAnsi="Times New Roman" w:eastAsia="仿宋" w:cs="Times New Roman"/>
          <w:sz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17:00</w:t>
      </w:r>
      <w:r>
        <w:rPr>
          <w:rFonts w:hint="default" w:ascii="Times New Roman" w:hAnsi="Times New Roman" w:eastAsia="仿宋" w:cs="Times New Roman"/>
          <w:sz w:val="24"/>
          <w:highlight w:val="none"/>
        </w:rPr>
        <w:t xml:space="preserve">（法定节假日除外）  </w:t>
      </w:r>
      <w:r>
        <w:rPr>
          <w:rFonts w:hint="default" w:ascii="Times New Roman" w:hAnsi="Times New Roman" w:eastAsia="仿宋" w:cs="Times New Roman"/>
          <w:sz w:val="24"/>
        </w:rPr>
        <w:t xml:space="preserve"> </w:t>
      </w:r>
    </w:p>
    <w:p w14:paraId="51DE50AB"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方式：</w:t>
      </w:r>
    </w:p>
    <w:p w14:paraId="5C8AB32E"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1.供应商须先在北京市中介服务网上交易平台（http://zjfw.beijing.gov.cn）进行登记报名。</w:t>
      </w:r>
    </w:p>
    <w:p w14:paraId="155D2603"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.通过邮件形式发送以下资料获取电子版比选文件。（（1）法人授权委托书原件或单位介绍信原件；（2）报名人本人的有效身份证复印件；（3）报名费汇款凭证截图；（4）所报项目名称、单位名称、联系人、联系方式（手机号）发送至yw02@hcjq.net）。</w:t>
      </w:r>
    </w:p>
    <w:p w14:paraId="2858CB63"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售价：每本人民币0元。</w:t>
      </w:r>
      <w:bookmarkStart w:id="10" w:name="_GoBack"/>
      <w:bookmarkEnd w:id="10"/>
    </w:p>
    <w:p w14:paraId="683C30F9">
      <w:pPr>
        <w:pStyle w:val="12"/>
        <w:rPr>
          <w:rFonts w:hint="default" w:ascii="Times New Roman" w:hAnsi="Times New Roman" w:eastAsia="仿宋" w:cs="Times New Roman"/>
        </w:rPr>
      </w:pPr>
    </w:p>
    <w:p w14:paraId="0451163B">
      <w:pPr>
        <w:spacing w:line="360" w:lineRule="auto"/>
        <w:ind w:left="2108" w:hanging="2108" w:hangingChars="875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四、提交响应文件截止时间、比选时间和地点</w:t>
      </w:r>
    </w:p>
    <w:p w14:paraId="3C51576F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" w:cs="Times New Roman"/>
          <w:bCs/>
          <w:sz w:val="24"/>
        </w:rPr>
        <w:t>截止时间、比选时间</w:t>
      </w:r>
      <w:r>
        <w:rPr>
          <w:rFonts w:hint="default" w:ascii="Times New Roman" w:hAnsi="Times New Roman" w:eastAsia="仿宋" w:cs="Times New Roman"/>
          <w:bCs/>
          <w:sz w:val="24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2025年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日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点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highlight w:val="none"/>
          <w:u w:val="single"/>
        </w:rPr>
        <w:t>0分</w:t>
      </w:r>
      <w:r>
        <w:rPr>
          <w:rFonts w:hint="default" w:ascii="Times New Roman" w:hAnsi="Times New Roman" w:eastAsia="仿宋" w:cs="Times New Roman"/>
          <w:sz w:val="24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24"/>
          <w:highlight w:val="none"/>
          <w:u w:val="none"/>
        </w:rPr>
        <w:t>北京</w:t>
      </w:r>
      <w:r>
        <w:rPr>
          <w:rFonts w:hint="default" w:ascii="Times New Roman" w:hAnsi="Times New Roman" w:eastAsia="仿宋" w:cs="Times New Roman"/>
          <w:bCs/>
          <w:sz w:val="24"/>
          <w:u w:val="none"/>
        </w:rPr>
        <w:t>时</w:t>
      </w:r>
      <w:r>
        <w:rPr>
          <w:rFonts w:hint="default" w:ascii="Times New Roman" w:hAnsi="Times New Roman" w:eastAsia="仿宋" w:cs="Times New Roman"/>
          <w:bCs/>
          <w:sz w:val="24"/>
          <w:highlight w:val="none"/>
          <w:u w:val="none"/>
        </w:rPr>
        <w:t>间</w:t>
      </w:r>
      <w:r>
        <w:rPr>
          <w:rFonts w:hint="default" w:ascii="Times New Roman" w:hAnsi="Times New Roman" w:eastAsia="仿宋" w:cs="Times New Roman"/>
          <w:sz w:val="24"/>
          <w:highlight w:val="none"/>
          <w:u w:val="none"/>
          <w:lang w:eastAsia="zh-CN"/>
        </w:rPr>
        <w:t>）</w:t>
      </w:r>
    </w:p>
    <w:p w14:paraId="5CCE4DCF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地点：北京市东城区朝内大街南竹杆胡同6号北京INN 3号楼9层会议室（地铁2号线、6号线，朝阳门站H口出，向南200米）</w:t>
      </w:r>
    </w:p>
    <w:p w14:paraId="33D372A5">
      <w:pPr>
        <w:pStyle w:val="12"/>
        <w:rPr>
          <w:rFonts w:hint="default" w:ascii="Times New Roman" w:hAnsi="Times New Roman" w:eastAsia="仿宋" w:cs="Times New Roman"/>
          <w:color w:val="auto"/>
        </w:rPr>
      </w:pPr>
    </w:p>
    <w:p w14:paraId="63165F92">
      <w:pPr>
        <w:spacing w:line="360" w:lineRule="auto"/>
        <w:ind w:left="3130" w:hanging="3130" w:hangingChars="1299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五、公告期限</w:t>
      </w:r>
    </w:p>
    <w:p w14:paraId="36C9291A">
      <w:pPr>
        <w:spacing w:line="360" w:lineRule="auto"/>
        <w:ind w:left="3042" w:leftChars="250" w:hanging="2517" w:hangingChars="1049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自本公告发布之日起3个工作日。</w:t>
      </w:r>
    </w:p>
    <w:p w14:paraId="09E6D11F">
      <w:pPr>
        <w:pStyle w:val="12"/>
        <w:rPr>
          <w:rFonts w:hint="default" w:ascii="Times New Roman" w:hAnsi="Times New Roman" w:eastAsia="仿宋" w:cs="Times New Roman"/>
        </w:rPr>
      </w:pPr>
    </w:p>
    <w:p w14:paraId="01A1E6F6">
      <w:pPr>
        <w:numPr>
          <w:ilvl w:val="0"/>
          <w:numId w:val="3"/>
        </w:numPr>
        <w:spacing w:line="360" w:lineRule="auto"/>
        <w:ind w:left="3130" w:hanging="3130" w:hangingChars="1299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其他补充事宜</w:t>
      </w:r>
    </w:p>
    <w:p w14:paraId="3F6DC6D6"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  <w:lang w:bidi="ar"/>
        </w:rPr>
        <w:t>1.采购项目需要落实的政府采购政策：</w:t>
      </w:r>
    </w:p>
    <w:p w14:paraId="13D19569"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  <w:lang w:bidi="ar"/>
        </w:rPr>
        <w:t>（1）政府采购促进中小企业发展；</w:t>
      </w:r>
    </w:p>
    <w:p w14:paraId="4F229BC6"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  <w:lang w:bidi="ar"/>
        </w:rPr>
        <w:t>（2）政府采购支持监狱企业发展；</w:t>
      </w:r>
    </w:p>
    <w:p w14:paraId="43E05C10"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  <w:lang w:bidi="ar"/>
        </w:rPr>
        <w:t>（3）政府采购促进残疾人就业。</w:t>
      </w:r>
    </w:p>
    <w:p w14:paraId="1190C185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2.比选文件支付方式：现金、支票、银行汇款。</w:t>
      </w:r>
    </w:p>
    <w:p w14:paraId="2B1ADB3C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标书款银行账号：邮寄购买比选文件的，请供应商一律使用单位对公账号，按下述地址汇款，汇款单上应注明汇款用途、所购比选文件编号（BJJQ-202</w:t>
      </w:r>
      <w:r>
        <w:rPr>
          <w:rFonts w:hint="default" w:ascii="Times New Roman" w:hAnsi="Times New Roman" w:eastAsia="仿宋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24"/>
        </w:rPr>
        <w:t>-</w:t>
      </w:r>
      <w:r>
        <w:rPr>
          <w:rFonts w:hint="default" w:ascii="Times New Roman" w:hAnsi="Times New Roman" w:eastAsia="仿宋" w:cs="Times New Roman"/>
          <w:kern w:val="0"/>
          <w:sz w:val="24"/>
          <w:lang w:val="en-US" w:eastAsia="zh-CN"/>
        </w:rPr>
        <w:t>780</w:t>
      </w:r>
      <w:r>
        <w:rPr>
          <w:rFonts w:hint="default" w:ascii="Times New Roman" w:hAnsi="Times New Roman" w:eastAsia="仿宋" w:cs="Times New Roman"/>
          <w:kern w:val="0"/>
          <w:sz w:val="24"/>
        </w:rPr>
        <w:t>），然后将汇款单复印件、购买单位名称、详细通讯地址、电话、传真、联系人、联系方式（手机号）等信息，发送至电子邮箱yw02@hcjq.net，我公司收到后将尽快以快递方式将比选文件邮寄给贵方。</w:t>
      </w:r>
    </w:p>
    <w:p w14:paraId="19C5683F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 xml:space="preserve">收款单位：北京汇诚金桥国际招标咨询有限公司  </w:t>
      </w:r>
    </w:p>
    <w:p w14:paraId="2FF1358C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 xml:space="preserve">开 户 行：中国农业银行股份有限公司北京朝阳门支行  </w:t>
      </w:r>
    </w:p>
    <w:p w14:paraId="579E00FC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银行账号：1119  1701  0400  02067</w:t>
      </w:r>
    </w:p>
    <w:p w14:paraId="0B2B566E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开户行行号：1031  0001  9176</w:t>
      </w:r>
    </w:p>
    <w:bookmarkEnd w:id="4"/>
    <w:p w14:paraId="74BCA3DD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.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 w14:paraId="713E860A">
      <w:pPr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4.采购代理机构项目编号：BJJQ-202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-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780</w:t>
      </w:r>
    </w:p>
    <w:p w14:paraId="6FCFBE6B">
      <w:pPr>
        <w:spacing w:line="360" w:lineRule="auto"/>
        <w:ind w:firstLine="48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5.邮箱账号：yw02@hcjq.net</w:t>
      </w:r>
    </w:p>
    <w:p w14:paraId="08B474B5">
      <w:pPr>
        <w:pStyle w:val="12"/>
        <w:rPr>
          <w:rFonts w:hint="default" w:ascii="Times New Roman" w:hAnsi="Times New Roman" w:eastAsia="仿宋" w:cs="Times New Roman"/>
        </w:rPr>
      </w:pPr>
    </w:p>
    <w:bookmarkEnd w:id="5"/>
    <w:p w14:paraId="548220DC"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24"/>
          <w:lang w:bidi="ar"/>
        </w:rPr>
      </w:pPr>
      <w:r>
        <w:rPr>
          <w:rFonts w:hint="default" w:ascii="Times New Roman" w:hAnsi="Times New Roman" w:eastAsia="仿宋" w:cs="Times New Roman"/>
          <w:b/>
          <w:bCs/>
          <w:sz w:val="24"/>
          <w:lang w:bidi="ar"/>
        </w:rPr>
        <w:t>七、凡对本次采购提出询问，请按以下方式联系</w:t>
      </w:r>
    </w:p>
    <w:p w14:paraId="29783F5D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>1.采购人信息</w:t>
      </w:r>
    </w:p>
    <w:p w14:paraId="25DE91DE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</w:rPr>
      </w:pPr>
      <w:bookmarkStart w:id="6" w:name="_Toc28359009"/>
      <w:bookmarkStart w:id="7" w:name="_Toc28359086"/>
      <w:r>
        <w:rPr>
          <w:rFonts w:hint="default" w:ascii="Times New Roman" w:hAnsi="Times New Roman" w:eastAsia="仿宋" w:cs="Times New Roman"/>
          <w:sz w:val="24"/>
        </w:rPr>
        <w:t>名    称：</w:t>
      </w:r>
      <w:r>
        <w:rPr>
          <w:rFonts w:hint="default" w:ascii="Times New Roman" w:hAnsi="Times New Roman" w:eastAsia="仿宋" w:cs="Times New Roman"/>
          <w:sz w:val="24"/>
          <w:u w:val="single"/>
        </w:rPr>
        <w:t>中共北京市委金融委员会办公室</w:t>
      </w:r>
    </w:p>
    <w:p w14:paraId="6358411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地    址：</w:t>
      </w:r>
      <w:r>
        <w:rPr>
          <w:rFonts w:hint="default" w:ascii="Times New Roman" w:hAnsi="Times New Roman" w:eastAsia="仿宋" w:cs="Times New Roman"/>
          <w:sz w:val="24"/>
          <w:u w:val="single"/>
        </w:rPr>
        <w:t>北京市西城区槐柏树街2号市府大楼2号楼</w:t>
      </w:r>
    </w:p>
    <w:p w14:paraId="4BB06449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联系方式：</w:t>
      </w:r>
      <w:r>
        <w:rPr>
          <w:rFonts w:hint="default" w:ascii="Times New Roman" w:hAnsi="Times New Roman" w:eastAsia="仿宋" w:cs="Times New Roman"/>
          <w:sz w:val="24"/>
          <w:u w:val="single"/>
        </w:rPr>
        <w:t>和老师，010-88011233</w:t>
      </w:r>
    </w:p>
    <w:p w14:paraId="79ECA874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>2.采购代理机构信息</w:t>
      </w:r>
      <w:bookmarkEnd w:id="6"/>
      <w:bookmarkEnd w:id="7"/>
    </w:p>
    <w:p w14:paraId="6C80D07E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</w:rPr>
      </w:pPr>
      <w:bookmarkStart w:id="8" w:name="_Toc28359010"/>
      <w:bookmarkStart w:id="9" w:name="_Toc28359087"/>
      <w:r>
        <w:rPr>
          <w:rFonts w:hint="default" w:ascii="Times New Roman" w:hAnsi="Times New Roman" w:eastAsia="仿宋" w:cs="Times New Roman"/>
          <w:sz w:val="24"/>
        </w:rPr>
        <w:t>名    称：</w:t>
      </w:r>
      <w:r>
        <w:rPr>
          <w:rFonts w:hint="default" w:ascii="Times New Roman" w:hAnsi="Times New Roman" w:eastAsia="仿宋" w:cs="Times New Roman"/>
          <w:sz w:val="24"/>
          <w:u w:val="single"/>
        </w:rPr>
        <w:t>北京汇诚金桥国际招标咨询有限公司</w:t>
      </w:r>
    </w:p>
    <w:p w14:paraId="46A6D0B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地    址：</w:t>
      </w:r>
      <w:r>
        <w:rPr>
          <w:rFonts w:hint="default" w:ascii="Times New Roman" w:hAnsi="Times New Roman" w:eastAsia="仿宋" w:cs="Times New Roman"/>
          <w:sz w:val="24"/>
          <w:u w:val="single"/>
        </w:rPr>
        <w:t>北京市东城区朝内大街南竹杆胡同6号北京INN3号楼9层</w:t>
      </w:r>
    </w:p>
    <w:p w14:paraId="48790B4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联系方式：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>010-65913057、65915614、65244576</w:t>
      </w:r>
    </w:p>
    <w:p w14:paraId="5C11C29D">
      <w:pPr>
        <w:spacing w:line="360" w:lineRule="auto"/>
        <w:ind w:firstLine="723" w:firstLineChars="300"/>
        <w:rPr>
          <w:rFonts w:hint="default" w:ascii="Times New Roman" w:hAnsi="Times New Roman" w:eastAsia="仿宋" w:cs="Times New Roman"/>
          <w:b/>
          <w:sz w:val="24"/>
          <w:u w:val="single"/>
        </w:rPr>
      </w:pPr>
      <w:r>
        <w:rPr>
          <w:rFonts w:hint="default" w:ascii="Times New Roman" w:hAnsi="Times New Roman" w:eastAsia="仿宋" w:cs="Times New Roman"/>
          <w:b/>
          <w:sz w:val="24"/>
        </w:rPr>
        <w:t>3.项目联系方式</w:t>
      </w:r>
      <w:bookmarkEnd w:id="8"/>
      <w:bookmarkEnd w:id="9"/>
    </w:p>
    <w:p w14:paraId="60A6E666">
      <w:pPr>
        <w:pStyle w:val="8"/>
        <w:spacing w:line="360" w:lineRule="auto"/>
        <w:ind w:firstLine="720" w:firstLineChars="300"/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黄彤、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>庞妍</w:t>
      </w:r>
    </w:p>
    <w:p w14:paraId="2841A3EA">
      <w:pPr>
        <w:spacing w:line="360" w:lineRule="auto"/>
        <w:ind w:firstLine="720" w:firstLineChars="3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  <w:r>
        <w:rPr>
          <w:rFonts w:hint="default" w:ascii="Times New Roman" w:hAnsi="Times New Roman" w:eastAsia="仿宋" w:cs="Times New Roman"/>
          <w:sz w:val="24"/>
        </w:rPr>
        <w:t>电      话：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>010-65913057、65915614、65244576</w:t>
      </w:r>
    </w:p>
    <w:p w14:paraId="6A286495">
      <w:pPr>
        <w:spacing w:line="360" w:lineRule="auto"/>
        <w:ind w:firstLine="720" w:firstLineChars="300"/>
        <w:jc w:val="left"/>
        <w:rPr>
          <w:rFonts w:hint="default" w:ascii="Times New Roman" w:hAnsi="Times New Roman" w:eastAsia="仿宋" w:cs="Times New Roman"/>
          <w:sz w:val="24"/>
          <w:lang w:bidi="ar"/>
        </w:rPr>
      </w:pPr>
    </w:p>
    <w:p w14:paraId="33B9A36A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</w:p>
    <w:p w14:paraId="4B260C86">
      <w:pPr>
        <w:ind w:firstLine="480" w:firstLineChars="200"/>
        <w:rPr>
          <w:rFonts w:hint="default" w:ascii="Times New Roman" w:hAnsi="Times New Roman" w:eastAsia="仿宋" w:cs="Times New Roman"/>
          <w:bCs/>
          <w:sz w:val="24"/>
          <w:u w:val="single"/>
        </w:rPr>
      </w:pPr>
    </w:p>
    <w:p w14:paraId="2A5D168B">
      <w:pPr>
        <w:pStyle w:val="9"/>
        <w:ind w:firstLine="480"/>
        <w:rPr>
          <w:rFonts w:hint="default" w:ascii="Times New Roman" w:hAnsi="Times New Roman" w:eastAsia="仿宋" w:cs="Times New Roman"/>
          <w:bCs/>
          <w:sz w:val="24"/>
          <w:u w:val="single"/>
        </w:rPr>
      </w:pPr>
    </w:p>
    <w:p w14:paraId="2BD17173">
      <w:pPr>
        <w:pStyle w:val="9"/>
        <w:ind w:firstLine="480"/>
        <w:rPr>
          <w:rFonts w:hint="default" w:ascii="Times New Roman" w:hAnsi="Times New Roman" w:eastAsia="仿宋" w:cs="Times New Roman"/>
          <w:bCs/>
          <w:sz w:val="24"/>
          <w:u w:val="single"/>
        </w:rPr>
      </w:pPr>
    </w:p>
    <w:p w14:paraId="2B5F0B49">
      <w:pPr>
        <w:pStyle w:val="9"/>
        <w:ind w:firstLine="480"/>
        <w:rPr>
          <w:rFonts w:hint="default" w:ascii="Times New Roman" w:hAnsi="Times New Roman" w:eastAsia="仿宋" w:cs="Times New Roman"/>
          <w:bCs/>
          <w:sz w:val="24"/>
          <w:u w:val="single"/>
        </w:rPr>
      </w:pPr>
    </w:p>
    <w:p w14:paraId="16F9B642">
      <w:pPr>
        <w:pStyle w:val="9"/>
        <w:ind w:firstLine="480"/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default" w:ascii="Times New Roman" w:hAnsi="Times New Roman" w:eastAsia="仿宋" w:cs="Times New Roman"/>
          <w:bCs/>
          <w:sz w:val="24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49990"/>
    <w:multiLevelType w:val="singleLevel"/>
    <w:tmpl w:val="9714999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1B55FD"/>
    <w:multiLevelType w:val="singleLevel"/>
    <w:tmpl w:val="0B1B55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DQ1YzYzNDJkMzQ1YzIyNTY2ZjUzOWU5ODNhZTUifQ=="/>
  </w:docVars>
  <w:rsids>
    <w:rsidRoot w:val="2FB67461"/>
    <w:rsid w:val="00085911"/>
    <w:rsid w:val="000F4658"/>
    <w:rsid w:val="00A74D70"/>
    <w:rsid w:val="05A46B54"/>
    <w:rsid w:val="090F3E96"/>
    <w:rsid w:val="095F261E"/>
    <w:rsid w:val="0EAF17D9"/>
    <w:rsid w:val="118E5611"/>
    <w:rsid w:val="13C84948"/>
    <w:rsid w:val="13E25A0C"/>
    <w:rsid w:val="15A75BA3"/>
    <w:rsid w:val="18AC1086"/>
    <w:rsid w:val="26703726"/>
    <w:rsid w:val="27CE307B"/>
    <w:rsid w:val="27FD12C8"/>
    <w:rsid w:val="2FB67461"/>
    <w:rsid w:val="41AE394D"/>
    <w:rsid w:val="424F0ECC"/>
    <w:rsid w:val="42883C71"/>
    <w:rsid w:val="44E75E8B"/>
    <w:rsid w:val="4BC2293D"/>
    <w:rsid w:val="4CC85BD7"/>
    <w:rsid w:val="560D16E4"/>
    <w:rsid w:val="56F921BF"/>
    <w:rsid w:val="5B172EA1"/>
    <w:rsid w:val="60DC2361"/>
    <w:rsid w:val="61EB16A8"/>
    <w:rsid w:val="6C1E03E9"/>
    <w:rsid w:val="6C6E7193"/>
    <w:rsid w:val="71A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5">
    <w:name w:val="样式 正文文本缩进 + 左  0 字符"/>
    <w:basedOn w:val="1"/>
    <w:next w:val="6"/>
    <w:autoRedefine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Block Text"/>
    <w:basedOn w:val="1"/>
    <w:qFormat/>
    <w:uiPriority w:val="0"/>
    <w:pPr>
      <w:ind w:left="-122" w:leftChars="-57" w:right="-107" w:rightChars="-50"/>
      <w:jc w:val="center"/>
    </w:pPr>
    <w:rPr>
      <w:rFonts w:ascii="宋体" w:hAnsi="宋体"/>
      <w:spacing w:val="-20"/>
      <w:kern w:val="18"/>
      <w:sz w:val="18"/>
    </w:r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Body Text First Indent 2"/>
    <w:basedOn w:val="4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1378</Words>
  <Characters>1657</Characters>
  <Lines>12</Lines>
  <Paragraphs>3</Paragraphs>
  <TotalTime>0</TotalTime>
  <ScaleCrop>false</ScaleCrop>
  <LinksUpToDate>false</LinksUpToDate>
  <CharactersWithSpaces>1738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2023-10-23T03:06:00Z</dcterms:created>
  <dc:creator>---蘑菇卷</dc:creator>
  <cp:lastModifiedBy>庞妍</cp:lastModifiedBy>
  <dcterms:modified xsi:type="dcterms:W3CDTF">2025-07-15T00:24:07Z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7E6AFA0972D94009801309BFF85FD7C1_11</vt:lpwstr>
  </property>
  <property fmtid="{D5CDD505-2E9C-101B-9397-08002B2CF9AE}" pid="4" name="KSOTemplateDocerSaveRecord">
    <vt:lpwstr>eyJoZGlkIjoiZTAwMzg2MWU0YTIwNjg1MWViZmRiMjExMjU5YTVjZDQiLCJ1c2VySWQiOiI3NjUzMTQzODkifQ==</vt:lpwstr>
  </property>
</Properties>
</file>