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5E4E8">
      <w:pPr>
        <w:spacing w:line="560" w:lineRule="exact"/>
        <w:rPr>
          <w:rFonts w:ascii="仿宋_GB2312" w:hAnsi="仿宋_GB2312" w:eastAsia="仿宋_GB2312" w:cs="仿宋_GB2312"/>
          <w:b/>
          <w:sz w:val="24"/>
        </w:rPr>
      </w:pPr>
    </w:p>
    <w:p w14:paraId="6D92C0BF">
      <w:pPr>
        <w:spacing w:line="560" w:lineRule="exact"/>
        <w:rPr>
          <w:rFonts w:ascii="仿宋_GB2312" w:hAnsi="仿宋_GB2312" w:eastAsia="仿宋_GB2312" w:cs="仿宋_GB2312"/>
          <w:b/>
          <w:sz w:val="24"/>
        </w:rPr>
      </w:pPr>
    </w:p>
    <w:p w14:paraId="4C067023">
      <w:pPr>
        <w:spacing w:line="560" w:lineRule="exact"/>
        <w:jc w:val="center"/>
        <w:rPr>
          <w:rFonts w:ascii="仿宋_GB2312" w:hAnsi="仿宋_GB2312" w:eastAsia="仿宋_GB2312" w:cs="仿宋_GB2312"/>
          <w:b/>
          <w:sz w:val="24"/>
        </w:rPr>
      </w:pPr>
    </w:p>
    <w:p w14:paraId="7AA4439C">
      <w:pPr>
        <w:spacing w:line="560" w:lineRule="exact"/>
        <w:jc w:val="center"/>
        <w:rPr>
          <w:rFonts w:ascii="仿宋_GB2312" w:hAnsi="仿宋_GB2312" w:eastAsia="仿宋_GB2312" w:cs="仿宋_GB2312"/>
          <w:b/>
          <w:sz w:val="24"/>
        </w:rPr>
      </w:pPr>
    </w:p>
    <w:p w14:paraId="0AF7B0ED">
      <w:pPr>
        <w:spacing w:line="360" w:lineRule="auto"/>
        <w:jc w:val="center"/>
        <w:outlineLvl w:val="0"/>
        <w:rPr>
          <w:rFonts w:ascii="仿宋_GB2312" w:hAnsi="仿宋_GB2312" w:eastAsia="仿宋_GB2312" w:cs="仿宋_GB2312"/>
          <w:b/>
          <w:sz w:val="44"/>
          <w:szCs w:val="44"/>
          <w:u w:val="single"/>
        </w:rPr>
      </w:pPr>
      <w:bookmarkStart w:id="0" w:name="_Toc2682"/>
      <w:bookmarkStart w:id="1" w:name="_Toc2345"/>
      <w:bookmarkStart w:id="2" w:name="_Toc27502"/>
      <w:bookmarkStart w:id="3" w:name="_Toc9001"/>
      <w:bookmarkStart w:id="4" w:name="_Toc11952"/>
      <w:bookmarkStart w:id="5" w:name="_Toc31250"/>
      <w:bookmarkStart w:id="6" w:name="_Toc17994"/>
      <w:r>
        <w:rPr>
          <w:rFonts w:hint="eastAsia" w:ascii="仿宋_GB2312" w:hAnsi="仿宋_GB2312" w:eastAsia="仿宋_GB2312" w:cs="仿宋_GB2312"/>
          <w:b/>
          <w:sz w:val="44"/>
          <w:szCs w:val="44"/>
          <w:u w:val="single"/>
        </w:rPr>
        <w:t>北京市第二儿童福利院</w:t>
      </w:r>
      <w:bookmarkEnd w:id="0"/>
      <w:bookmarkEnd w:id="1"/>
      <w:bookmarkEnd w:id="2"/>
      <w:bookmarkEnd w:id="3"/>
      <w:bookmarkEnd w:id="4"/>
      <w:bookmarkEnd w:id="5"/>
    </w:p>
    <w:bookmarkEnd w:id="6"/>
    <w:p w14:paraId="33197539">
      <w:pPr>
        <w:spacing w:line="360" w:lineRule="auto"/>
        <w:jc w:val="center"/>
        <w:outlineLvl w:val="0"/>
        <w:rPr>
          <w:rFonts w:hint="eastAsia" w:ascii="仿宋_GB2312" w:hAnsi="仿宋_GB2312" w:eastAsia="仿宋_GB2312" w:cs="仿宋_GB2312"/>
          <w:b/>
          <w:sz w:val="44"/>
          <w:szCs w:val="44"/>
          <w:lang w:val="en-US" w:eastAsia="zh-CN"/>
        </w:rPr>
      </w:pPr>
      <w:bookmarkStart w:id="7" w:name="_Toc4124"/>
      <w:r>
        <w:rPr>
          <w:rFonts w:hint="eastAsia" w:ascii="仿宋_GB2312" w:hAnsi="仿宋_GB2312" w:eastAsia="仿宋_GB2312" w:cs="仿宋_GB2312"/>
          <w:b/>
          <w:sz w:val="44"/>
          <w:szCs w:val="44"/>
          <w:lang w:val="en-US" w:eastAsia="zh-CN"/>
        </w:rPr>
        <w:t>有害生物防制服务项目</w:t>
      </w:r>
      <w:bookmarkEnd w:id="7"/>
    </w:p>
    <w:p w14:paraId="429090D9">
      <w:pPr>
        <w:spacing w:line="360" w:lineRule="auto"/>
        <w:jc w:val="center"/>
        <w:rPr>
          <w:rFonts w:ascii="仿宋_GB2312" w:hAnsi="仿宋_GB2312" w:eastAsia="仿宋_GB2312" w:cs="仿宋_GB2312"/>
          <w:b/>
          <w:sz w:val="52"/>
          <w:szCs w:val="52"/>
        </w:rPr>
      </w:pPr>
    </w:p>
    <w:p w14:paraId="3DD4C9BC">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5CA4D2EC">
      <w:pPr>
        <w:spacing w:line="360" w:lineRule="auto"/>
        <w:jc w:val="center"/>
        <w:rPr>
          <w:rFonts w:ascii="仿宋_GB2312" w:hAnsi="仿宋_GB2312" w:eastAsia="仿宋_GB2312" w:cs="仿宋_GB2312"/>
          <w:b/>
          <w:sz w:val="72"/>
          <w:szCs w:val="22"/>
          <w:u w:val="single"/>
        </w:rPr>
      </w:pPr>
    </w:p>
    <w:p w14:paraId="6CDEFC53">
      <w:pPr>
        <w:spacing w:line="560" w:lineRule="exact"/>
        <w:rPr>
          <w:rFonts w:ascii="仿宋_GB2312" w:hAnsi="仿宋_GB2312" w:eastAsia="仿宋_GB2312" w:cs="仿宋_GB2312"/>
          <w:sz w:val="24"/>
        </w:rPr>
      </w:pPr>
    </w:p>
    <w:p w14:paraId="03DBA95B">
      <w:pPr>
        <w:spacing w:line="560" w:lineRule="exact"/>
        <w:jc w:val="center"/>
        <w:rPr>
          <w:rFonts w:ascii="仿宋_GB2312" w:hAnsi="仿宋_GB2312" w:eastAsia="仿宋_GB2312" w:cs="仿宋_GB2312"/>
          <w:sz w:val="24"/>
        </w:rPr>
      </w:pPr>
    </w:p>
    <w:p w14:paraId="62AE1BDC">
      <w:pPr>
        <w:spacing w:line="560" w:lineRule="exact"/>
        <w:jc w:val="center"/>
        <w:rPr>
          <w:rFonts w:ascii="仿宋_GB2312" w:hAnsi="仿宋_GB2312" w:eastAsia="仿宋_GB2312" w:cs="仿宋_GB2312"/>
          <w:sz w:val="24"/>
        </w:rPr>
      </w:pPr>
    </w:p>
    <w:p w14:paraId="1242F7D3">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202</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年</w:t>
      </w:r>
      <w:r>
        <w:rPr>
          <w:rFonts w:hint="eastAsia" w:ascii="仿宋" w:hAnsi="仿宋" w:eastAsia="仿宋" w:cs="仿宋_GB2312"/>
          <w:b/>
          <w:color w:val="000000"/>
          <w:sz w:val="36"/>
          <w:szCs w:val="36"/>
          <w:lang w:val="en-US" w:eastAsia="zh-CN"/>
        </w:rPr>
        <w:t>7</w:t>
      </w:r>
      <w:r>
        <w:rPr>
          <w:rFonts w:hint="eastAsia" w:ascii="仿宋" w:hAnsi="仿宋" w:eastAsia="仿宋" w:cs="仿宋_GB2312"/>
          <w:b/>
          <w:color w:val="000000"/>
          <w:sz w:val="36"/>
          <w:szCs w:val="36"/>
        </w:rPr>
        <w:t>月</w:t>
      </w:r>
    </w:p>
    <w:p w14:paraId="0BD9E823">
      <w:pPr>
        <w:spacing w:line="560" w:lineRule="exact"/>
        <w:jc w:val="center"/>
        <w:rPr>
          <w:rFonts w:ascii="仿宋_GB2312" w:hAnsi="仿宋_GB2312" w:eastAsia="仿宋_GB2312" w:cs="仿宋_GB2312"/>
          <w:b/>
          <w:sz w:val="36"/>
          <w:szCs w:val="36"/>
        </w:rPr>
      </w:pPr>
    </w:p>
    <w:p w14:paraId="0E2B2CA8">
      <w:pPr>
        <w:spacing w:line="560" w:lineRule="exact"/>
        <w:jc w:val="center"/>
        <w:rPr>
          <w:rFonts w:ascii="仿宋_GB2312" w:hAnsi="仿宋_GB2312" w:eastAsia="仿宋_GB2312" w:cs="仿宋_GB2312"/>
          <w:b/>
          <w:sz w:val="36"/>
          <w:szCs w:val="36"/>
        </w:rPr>
      </w:pPr>
    </w:p>
    <w:p w14:paraId="61D9CCAB">
      <w:pPr>
        <w:spacing w:line="560" w:lineRule="exact"/>
        <w:jc w:val="center"/>
        <w:rPr>
          <w:rFonts w:ascii="仿宋_GB2312" w:hAnsi="仿宋_GB2312" w:eastAsia="仿宋_GB2312" w:cs="仿宋_GB2312"/>
          <w:b/>
          <w:sz w:val="36"/>
          <w:szCs w:val="36"/>
        </w:rPr>
      </w:pPr>
    </w:p>
    <w:p w14:paraId="455AAD7B">
      <w:pPr>
        <w:spacing w:line="560" w:lineRule="exact"/>
        <w:jc w:val="center"/>
        <w:rPr>
          <w:rFonts w:ascii="仿宋_GB2312" w:hAnsi="仿宋_GB2312" w:eastAsia="仿宋_GB2312" w:cs="仿宋_GB2312"/>
          <w:b/>
          <w:sz w:val="36"/>
          <w:szCs w:val="36"/>
        </w:rPr>
      </w:pPr>
    </w:p>
    <w:p w14:paraId="22016542">
      <w:pPr>
        <w:spacing w:line="560" w:lineRule="exact"/>
        <w:jc w:val="center"/>
        <w:rPr>
          <w:rFonts w:ascii="仿宋_GB2312" w:hAnsi="仿宋_GB2312" w:eastAsia="仿宋_GB2312" w:cs="仿宋_GB2312"/>
          <w:b/>
          <w:sz w:val="36"/>
          <w:szCs w:val="36"/>
        </w:rPr>
      </w:pPr>
    </w:p>
    <w:p w14:paraId="67DA0F5B">
      <w:pPr>
        <w:spacing w:line="560" w:lineRule="exact"/>
        <w:jc w:val="center"/>
        <w:rPr>
          <w:rFonts w:ascii="仿宋_GB2312" w:hAnsi="仿宋_GB2312" w:eastAsia="仿宋_GB2312" w:cs="仿宋_GB2312"/>
          <w:b/>
          <w:sz w:val="36"/>
          <w:szCs w:val="36"/>
        </w:rPr>
      </w:pPr>
    </w:p>
    <w:p w14:paraId="01F00FEC">
      <w:pPr>
        <w:spacing w:line="560" w:lineRule="exact"/>
        <w:jc w:val="center"/>
        <w:rPr>
          <w:rFonts w:ascii="仿宋_GB2312" w:hAnsi="仿宋_GB2312" w:eastAsia="仿宋_GB2312" w:cs="仿宋_GB2312"/>
          <w:b/>
          <w:sz w:val="36"/>
          <w:szCs w:val="36"/>
        </w:rPr>
      </w:pPr>
    </w:p>
    <w:p w14:paraId="433DF771">
      <w:pPr>
        <w:spacing w:line="560" w:lineRule="exact"/>
        <w:jc w:val="center"/>
        <w:rPr>
          <w:rFonts w:ascii="仿宋_GB2312" w:hAnsi="仿宋_GB2312" w:eastAsia="仿宋_GB2312" w:cs="仿宋_GB2312"/>
          <w:b/>
          <w:sz w:val="36"/>
          <w:szCs w:val="36"/>
        </w:rPr>
      </w:pPr>
    </w:p>
    <w:p w14:paraId="25921721">
      <w:pPr>
        <w:spacing w:line="560" w:lineRule="exact"/>
        <w:jc w:val="center"/>
        <w:rPr>
          <w:rFonts w:ascii="仿宋_GB2312" w:hAnsi="仿宋_GB2312" w:eastAsia="仿宋_GB2312" w:cs="仿宋_GB2312"/>
          <w:b/>
          <w:bCs/>
          <w:sz w:val="32"/>
        </w:rPr>
      </w:pPr>
      <w:bookmarkStart w:id="8" w:name="第一部分"/>
      <w:bookmarkStart w:id="9" w:name="_Toc32485"/>
      <w:bookmarkStart w:id="10" w:name="_Toc8025"/>
      <w:bookmarkStart w:id="11" w:name="_Toc537"/>
      <w:bookmarkStart w:id="12" w:name="_Toc19933"/>
      <w:bookmarkStart w:id="13" w:name="_Toc4313"/>
      <w:bookmarkStart w:id="14" w:name="_Toc21956"/>
      <w:bookmarkStart w:id="15" w:name="_Toc5365"/>
      <w:bookmarkStart w:id="16" w:name="_Toc30336"/>
    </w:p>
    <w:p w14:paraId="198C1EC5">
      <w:pPr>
        <w:spacing w:line="560" w:lineRule="exact"/>
        <w:jc w:val="center"/>
        <w:rPr>
          <w:rFonts w:ascii="仿宋_GB2312" w:hAnsi="仿宋_GB2312" w:eastAsia="仿宋_GB2312" w:cs="仿宋_GB2312"/>
          <w:b/>
          <w:bCs/>
          <w:sz w:val="32"/>
        </w:rPr>
      </w:pPr>
    </w:p>
    <w:p w14:paraId="54C56273">
      <w:pPr>
        <w:widowControl/>
        <w:jc w:val="left"/>
        <w:rPr>
          <w:rFonts w:ascii="宋体" w:hAnsi="宋体"/>
          <w:sz w:val="28"/>
          <w:szCs w:val="28"/>
        </w:rPr>
        <w:sectPr>
          <w:pgSz w:w="11906" w:h="16838"/>
          <w:pgMar w:top="1440" w:right="1800" w:bottom="1440" w:left="1800" w:header="851" w:footer="992" w:gutter="0"/>
          <w:cols w:space="720" w:num="1"/>
          <w:docGrid w:type="lines" w:linePitch="312" w:charSpace="0"/>
        </w:sectPr>
      </w:pPr>
    </w:p>
    <w:p w14:paraId="2B2B1466">
      <w:pPr>
        <w:jc w:val="center"/>
        <w:rPr>
          <w:b/>
          <w:bCs/>
          <w:sz w:val="36"/>
          <w:szCs w:val="36"/>
        </w:rPr>
      </w:pPr>
      <w:r>
        <w:rPr>
          <w:rFonts w:hint="eastAsia" w:ascii="宋体" w:hAnsi="宋体"/>
          <w:b/>
          <w:bCs/>
          <w:sz w:val="36"/>
          <w:szCs w:val="36"/>
        </w:rPr>
        <w:t>目录</w:t>
      </w:r>
    </w:p>
    <w:p w14:paraId="79282363">
      <w:pPr>
        <w:pStyle w:val="9"/>
        <w:tabs>
          <w:tab w:val="right" w:leader="dot" w:pos="8306"/>
        </w:tabs>
      </w:pPr>
      <w:r>
        <w:rPr>
          <w:sz w:val="28"/>
          <w:szCs w:val="28"/>
        </w:rPr>
        <w:fldChar w:fldCharType="begin"/>
      </w:r>
      <w:r>
        <w:rPr>
          <w:sz w:val="28"/>
          <w:szCs w:val="28"/>
        </w:rPr>
        <w:instrText xml:space="preserve">TOC \o "1-1" \h \u </w:instrText>
      </w:r>
      <w:r>
        <w:rPr>
          <w:sz w:val="28"/>
          <w:szCs w:val="28"/>
        </w:rPr>
        <w:fldChar w:fldCharType="separate"/>
      </w:r>
    </w:p>
    <w:p w14:paraId="60F37B2D">
      <w:pPr>
        <w:pStyle w:val="9"/>
        <w:tabs>
          <w:tab w:val="right" w:leader="dot" w:pos="8306"/>
        </w:tabs>
        <w:rPr>
          <w:sz w:val="28"/>
          <w:szCs w:val="24"/>
        </w:rPr>
      </w:pPr>
      <w:r>
        <w:rPr>
          <w:sz w:val="28"/>
          <w:szCs w:val="40"/>
        </w:rPr>
        <w:fldChar w:fldCharType="begin"/>
      </w:r>
      <w:r>
        <w:rPr>
          <w:sz w:val="28"/>
          <w:szCs w:val="40"/>
        </w:rPr>
        <w:instrText xml:space="preserve"> HYPERLINK \l _Toc27217 </w:instrText>
      </w:r>
      <w:r>
        <w:rPr>
          <w:sz w:val="28"/>
          <w:szCs w:val="40"/>
        </w:rPr>
        <w:fldChar w:fldCharType="separate"/>
      </w:r>
      <w:r>
        <w:rPr>
          <w:rFonts w:hint="eastAsia" w:ascii="仿宋_GB2312" w:hAnsi="仿宋_GB2312" w:eastAsia="仿宋_GB2312" w:cs="仿宋_GB2312"/>
          <w:bCs/>
          <w:sz w:val="28"/>
          <w:szCs w:val="24"/>
        </w:rPr>
        <w:t>第一部分　采购邀请</w:t>
      </w:r>
      <w:r>
        <w:rPr>
          <w:sz w:val="28"/>
          <w:szCs w:val="24"/>
        </w:rPr>
        <w:tab/>
      </w:r>
      <w:r>
        <w:rPr>
          <w:rFonts w:hint="eastAsia"/>
          <w:sz w:val="28"/>
          <w:szCs w:val="24"/>
          <w:lang w:val="en-US" w:eastAsia="zh-CN"/>
        </w:rPr>
        <w:t>1</w:t>
      </w:r>
      <w:r>
        <w:rPr>
          <w:sz w:val="28"/>
          <w:szCs w:val="40"/>
        </w:rPr>
        <w:fldChar w:fldCharType="end"/>
      </w:r>
    </w:p>
    <w:p w14:paraId="3D13D423">
      <w:pPr>
        <w:pStyle w:val="9"/>
        <w:tabs>
          <w:tab w:val="right" w:leader="dot" w:pos="8306"/>
        </w:tabs>
        <w:rPr>
          <w:sz w:val="28"/>
          <w:szCs w:val="24"/>
        </w:rPr>
      </w:pPr>
      <w:r>
        <w:rPr>
          <w:sz w:val="28"/>
          <w:szCs w:val="40"/>
        </w:rPr>
        <w:fldChar w:fldCharType="begin"/>
      </w:r>
      <w:r>
        <w:rPr>
          <w:sz w:val="28"/>
          <w:szCs w:val="40"/>
        </w:rPr>
        <w:instrText xml:space="preserve"> HYPERLINK \l _Toc22185 </w:instrText>
      </w:r>
      <w:r>
        <w:rPr>
          <w:sz w:val="28"/>
          <w:szCs w:val="40"/>
        </w:rPr>
        <w:fldChar w:fldCharType="separate"/>
      </w:r>
      <w:r>
        <w:rPr>
          <w:rFonts w:hint="eastAsia" w:ascii="仿宋_GB2312" w:hAnsi="仿宋_GB2312" w:eastAsia="仿宋_GB2312" w:cs="仿宋_GB2312"/>
          <w:sz w:val="28"/>
          <w:szCs w:val="24"/>
        </w:rPr>
        <w:t>第二部分　响应文件编制要求</w:t>
      </w:r>
      <w:r>
        <w:rPr>
          <w:sz w:val="28"/>
          <w:szCs w:val="24"/>
        </w:rPr>
        <w:tab/>
      </w:r>
      <w:r>
        <w:rPr>
          <w:rFonts w:hint="eastAsia"/>
          <w:sz w:val="28"/>
          <w:szCs w:val="24"/>
          <w:lang w:val="en-US" w:eastAsia="zh-CN"/>
        </w:rPr>
        <w:t>2</w:t>
      </w:r>
      <w:r>
        <w:rPr>
          <w:sz w:val="28"/>
          <w:szCs w:val="40"/>
        </w:rPr>
        <w:fldChar w:fldCharType="end"/>
      </w:r>
    </w:p>
    <w:p w14:paraId="601B1023">
      <w:pPr>
        <w:pStyle w:val="9"/>
        <w:tabs>
          <w:tab w:val="right" w:leader="dot" w:pos="8306"/>
        </w:tabs>
        <w:rPr>
          <w:sz w:val="28"/>
          <w:szCs w:val="24"/>
        </w:rPr>
      </w:pPr>
      <w:r>
        <w:rPr>
          <w:sz w:val="28"/>
          <w:szCs w:val="40"/>
        </w:rPr>
        <w:fldChar w:fldCharType="begin"/>
      </w:r>
      <w:r>
        <w:rPr>
          <w:sz w:val="28"/>
          <w:szCs w:val="40"/>
        </w:rPr>
        <w:instrText xml:space="preserve"> HYPERLINK \l _Toc21414 </w:instrText>
      </w:r>
      <w:r>
        <w:rPr>
          <w:sz w:val="28"/>
          <w:szCs w:val="40"/>
        </w:rPr>
        <w:fldChar w:fldCharType="separate"/>
      </w:r>
      <w:r>
        <w:rPr>
          <w:rFonts w:hint="eastAsia" w:ascii="仿宋_GB2312" w:hAnsi="仿宋_GB2312" w:eastAsia="仿宋_GB2312" w:cs="仿宋_GB2312"/>
          <w:sz w:val="28"/>
          <w:szCs w:val="24"/>
        </w:rPr>
        <w:t>第三部分　采购需求</w:t>
      </w:r>
      <w:r>
        <w:rPr>
          <w:sz w:val="28"/>
          <w:szCs w:val="24"/>
        </w:rPr>
        <w:tab/>
      </w:r>
      <w:r>
        <w:rPr>
          <w:rFonts w:hint="eastAsia"/>
          <w:sz w:val="28"/>
          <w:szCs w:val="24"/>
          <w:lang w:val="en-US" w:eastAsia="zh-CN"/>
        </w:rPr>
        <w:t>4</w:t>
      </w:r>
      <w:r>
        <w:rPr>
          <w:sz w:val="28"/>
          <w:szCs w:val="40"/>
        </w:rPr>
        <w:fldChar w:fldCharType="end"/>
      </w:r>
    </w:p>
    <w:p w14:paraId="0E37056C">
      <w:pPr>
        <w:pStyle w:val="9"/>
        <w:tabs>
          <w:tab w:val="right" w:leader="dot" w:pos="8306"/>
        </w:tabs>
        <w:rPr>
          <w:sz w:val="28"/>
          <w:szCs w:val="24"/>
        </w:rPr>
      </w:pPr>
      <w:r>
        <w:rPr>
          <w:sz w:val="28"/>
          <w:szCs w:val="40"/>
        </w:rPr>
        <w:fldChar w:fldCharType="begin"/>
      </w:r>
      <w:r>
        <w:rPr>
          <w:sz w:val="28"/>
          <w:szCs w:val="40"/>
        </w:rPr>
        <w:instrText xml:space="preserve"> HYPERLINK \l _Toc28910 </w:instrText>
      </w:r>
      <w:r>
        <w:rPr>
          <w:sz w:val="28"/>
          <w:szCs w:val="40"/>
        </w:rPr>
        <w:fldChar w:fldCharType="separate"/>
      </w:r>
      <w:r>
        <w:rPr>
          <w:rFonts w:hint="eastAsia" w:ascii="仿宋_GB2312" w:hAnsi="仿宋_GB2312" w:eastAsia="仿宋_GB2312" w:cs="仿宋_GB2312"/>
          <w:sz w:val="28"/>
          <w:szCs w:val="40"/>
          <w:lang w:eastAsia="zh-CN"/>
        </w:rPr>
        <w:t>第四部分</w:t>
      </w:r>
      <w:r>
        <w:rPr>
          <w:rFonts w:hint="eastAsia" w:ascii="仿宋_GB2312" w:hAnsi="仿宋_GB2312" w:eastAsia="仿宋_GB2312" w:cs="仿宋_GB2312"/>
          <w:sz w:val="28"/>
          <w:szCs w:val="40"/>
          <w:lang w:val="en-US" w:eastAsia="zh-CN"/>
        </w:rPr>
        <w:t xml:space="preserve">  </w:t>
      </w:r>
      <w:r>
        <w:rPr>
          <w:rFonts w:hint="eastAsia" w:ascii="仿宋_GB2312" w:hAnsi="仿宋_GB2312" w:eastAsia="仿宋_GB2312" w:cs="仿宋_GB2312"/>
          <w:sz w:val="28"/>
          <w:szCs w:val="40"/>
          <w:lang w:eastAsia="zh-CN"/>
        </w:rPr>
        <w:t>拟签订合同文本</w:t>
      </w:r>
      <w:r>
        <w:rPr>
          <w:sz w:val="28"/>
          <w:szCs w:val="24"/>
        </w:rPr>
        <w:tab/>
      </w:r>
      <w:r>
        <w:rPr>
          <w:rFonts w:hint="eastAsia"/>
          <w:sz w:val="28"/>
          <w:szCs w:val="24"/>
          <w:lang w:val="en-US" w:eastAsia="zh-CN"/>
        </w:rPr>
        <w:t>7</w:t>
      </w:r>
      <w:r>
        <w:rPr>
          <w:sz w:val="28"/>
          <w:szCs w:val="40"/>
        </w:rPr>
        <w:fldChar w:fldCharType="end"/>
      </w:r>
    </w:p>
    <w:p w14:paraId="4231D82D">
      <w:pPr>
        <w:pStyle w:val="9"/>
        <w:tabs>
          <w:tab w:val="right" w:leader="dot" w:pos="8306"/>
        </w:tabs>
        <w:rPr>
          <w:rFonts w:hint="eastAsia" w:eastAsia="宋体"/>
          <w:sz w:val="28"/>
          <w:szCs w:val="24"/>
          <w:lang w:val="en-US" w:eastAsia="zh-CN"/>
        </w:rPr>
      </w:pPr>
      <w:r>
        <w:rPr>
          <w:sz w:val="28"/>
          <w:szCs w:val="40"/>
        </w:rPr>
        <w:fldChar w:fldCharType="begin"/>
      </w:r>
      <w:r>
        <w:rPr>
          <w:sz w:val="28"/>
          <w:szCs w:val="40"/>
        </w:rPr>
        <w:instrText xml:space="preserve"> HYPERLINK \l _Toc26772 </w:instrText>
      </w:r>
      <w:r>
        <w:rPr>
          <w:sz w:val="28"/>
          <w:szCs w:val="40"/>
        </w:rPr>
        <w:fldChar w:fldCharType="separate"/>
      </w:r>
      <w:r>
        <w:rPr>
          <w:rFonts w:hint="eastAsia" w:ascii="仿宋_GB2312" w:hAnsi="仿宋_GB2312" w:eastAsia="仿宋_GB2312" w:cs="仿宋_GB2312"/>
          <w:sz w:val="28"/>
          <w:szCs w:val="24"/>
          <w:lang w:eastAsia="zh-CN"/>
        </w:rPr>
        <w:t>第五部分</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rPr>
        <w:t>评审方法及标准（参考）</w:t>
      </w:r>
      <w:r>
        <w:rPr>
          <w:sz w:val="28"/>
          <w:szCs w:val="24"/>
        </w:rPr>
        <w:tab/>
      </w:r>
      <w:r>
        <w:rPr>
          <w:rFonts w:hint="eastAsia"/>
          <w:sz w:val="28"/>
          <w:szCs w:val="24"/>
          <w:lang w:val="en-US" w:eastAsia="zh-CN"/>
        </w:rPr>
        <w:t>1</w:t>
      </w:r>
      <w:r>
        <w:rPr>
          <w:sz w:val="28"/>
          <w:szCs w:val="40"/>
        </w:rPr>
        <w:fldChar w:fldCharType="end"/>
      </w:r>
      <w:r>
        <w:rPr>
          <w:rFonts w:hint="eastAsia"/>
          <w:sz w:val="28"/>
          <w:szCs w:val="40"/>
          <w:lang w:val="en-US" w:eastAsia="zh-CN"/>
        </w:rPr>
        <w:t>5</w:t>
      </w:r>
    </w:p>
    <w:p w14:paraId="3E6D9D56">
      <w:pPr>
        <w:pStyle w:val="9"/>
        <w:tabs>
          <w:tab w:val="right" w:leader="dot" w:pos="8306"/>
        </w:tabs>
        <w:rPr>
          <w:rFonts w:hint="eastAsia" w:eastAsia="宋体"/>
          <w:sz w:val="28"/>
          <w:szCs w:val="24"/>
          <w:lang w:val="en-US" w:eastAsia="zh-CN"/>
        </w:rPr>
      </w:pPr>
      <w:r>
        <w:rPr>
          <w:sz w:val="28"/>
          <w:szCs w:val="40"/>
        </w:rPr>
        <w:fldChar w:fldCharType="begin"/>
      </w:r>
      <w:r>
        <w:rPr>
          <w:sz w:val="28"/>
          <w:szCs w:val="40"/>
        </w:rPr>
        <w:instrText xml:space="preserve"> HYPERLINK \l _Toc15736 </w:instrText>
      </w:r>
      <w:r>
        <w:rPr>
          <w:sz w:val="28"/>
          <w:szCs w:val="40"/>
        </w:rPr>
        <w:fldChar w:fldCharType="separate"/>
      </w:r>
      <w:r>
        <w:rPr>
          <w:rFonts w:hint="eastAsia" w:ascii="仿宋_GB2312" w:hAnsi="仿宋_GB2312" w:eastAsia="仿宋_GB2312" w:cs="仿宋_GB2312"/>
          <w:sz w:val="28"/>
          <w:szCs w:val="24"/>
          <w:lang w:eastAsia="zh-CN"/>
        </w:rPr>
        <w:t>第六部分</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rPr>
        <w:t>附件—响应文件的格式</w:t>
      </w:r>
      <w:r>
        <w:rPr>
          <w:sz w:val="28"/>
          <w:szCs w:val="24"/>
        </w:rPr>
        <w:tab/>
      </w:r>
      <w:r>
        <w:rPr>
          <w:rFonts w:hint="eastAsia"/>
          <w:sz w:val="28"/>
          <w:szCs w:val="24"/>
          <w:lang w:val="en-US" w:eastAsia="zh-CN"/>
        </w:rPr>
        <w:t>1</w:t>
      </w:r>
      <w:r>
        <w:rPr>
          <w:sz w:val="28"/>
          <w:szCs w:val="40"/>
        </w:rPr>
        <w:fldChar w:fldCharType="end"/>
      </w:r>
      <w:r>
        <w:rPr>
          <w:rFonts w:hint="eastAsia"/>
          <w:sz w:val="28"/>
          <w:szCs w:val="40"/>
          <w:lang w:val="en-US" w:eastAsia="zh-CN"/>
        </w:rPr>
        <w:t>7</w:t>
      </w:r>
    </w:p>
    <w:p w14:paraId="0F022BC5">
      <w:pPr>
        <w:rPr>
          <w:sz w:val="28"/>
          <w:szCs w:val="28"/>
        </w:rPr>
      </w:pPr>
      <w:r>
        <w:rPr>
          <w:szCs w:val="28"/>
        </w:rPr>
        <w:fldChar w:fldCharType="end"/>
      </w:r>
    </w:p>
    <w:p w14:paraId="605EE10E">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0300EC49">
      <w:pPr>
        <w:pStyle w:val="11"/>
        <w:tabs>
          <w:tab w:val="left" w:pos="567"/>
        </w:tabs>
        <w:ind w:firstLine="210"/>
      </w:pPr>
    </w:p>
    <w:p w14:paraId="68CA2664">
      <w:pPr>
        <w:spacing w:line="560" w:lineRule="exact"/>
        <w:jc w:val="center"/>
        <w:outlineLvl w:val="0"/>
        <w:rPr>
          <w:rFonts w:ascii="仿宋_GB2312" w:hAnsi="仿宋_GB2312" w:eastAsia="仿宋_GB2312" w:cs="仿宋_GB2312"/>
          <w:b/>
          <w:bCs/>
          <w:sz w:val="32"/>
        </w:rPr>
      </w:pPr>
      <w:bookmarkStart w:id="17" w:name="_Toc31232"/>
      <w:bookmarkStart w:id="18" w:name="_Toc30793"/>
      <w:bookmarkStart w:id="19" w:name="_Toc9092"/>
      <w:bookmarkStart w:id="20" w:name="_Toc27217"/>
      <w:r>
        <w:rPr>
          <w:rFonts w:hint="eastAsia" w:ascii="仿宋_GB2312" w:hAnsi="仿宋_GB2312" w:eastAsia="仿宋_GB2312" w:cs="仿宋_GB2312"/>
          <w:b/>
          <w:bCs/>
          <w:sz w:val="32"/>
        </w:rPr>
        <w:t>第一部分</w:t>
      </w:r>
      <w:bookmarkEnd w:id="8"/>
      <w:r>
        <w:rPr>
          <w:rFonts w:hint="eastAsia" w:ascii="仿宋_GB2312" w:hAnsi="仿宋_GB2312" w:eastAsia="仿宋_GB2312" w:cs="仿宋_GB2312"/>
          <w:b/>
          <w:bCs/>
          <w:sz w:val="32"/>
        </w:rPr>
        <w:t>　</w:t>
      </w:r>
      <w:bookmarkEnd w:id="9"/>
      <w:bookmarkEnd w:id="10"/>
      <w:bookmarkEnd w:id="11"/>
      <w:bookmarkEnd w:id="12"/>
      <w:r>
        <w:rPr>
          <w:rFonts w:hint="eastAsia" w:ascii="仿宋_GB2312" w:hAnsi="仿宋_GB2312" w:eastAsia="仿宋_GB2312" w:cs="仿宋_GB2312"/>
          <w:b/>
          <w:bCs/>
          <w:sz w:val="32"/>
        </w:rPr>
        <w:t>采购邀请</w:t>
      </w:r>
      <w:bookmarkEnd w:id="13"/>
      <w:bookmarkEnd w:id="14"/>
      <w:bookmarkEnd w:id="15"/>
      <w:bookmarkEnd w:id="16"/>
      <w:bookmarkEnd w:id="17"/>
      <w:bookmarkEnd w:id="18"/>
      <w:bookmarkEnd w:id="19"/>
      <w:bookmarkEnd w:id="20"/>
    </w:p>
    <w:p w14:paraId="58572C69">
      <w:pPr>
        <w:rPr>
          <w:b/>
          <w:bCs/>
        </w:rPr>
      </w:pPr>
    </w:p>
    <w:p w14:paraId="55718441">
      <w:pPr>
        <w:spacing w:line="560" w:lineRule="exact"/>
        <w:ind w:firstLine="560" w:firstLineChars="200"/>
        <w:rPr>
          <w:rFonts w:hint="eastAsia" w:eastAsia="仿宋_GB2312"/>
          <w:lang w:eastAsia="zh-CN"/>
        </w:rPr>
      </w:pPr>
      <w:r>
        <w:rPr>
          <w:rFonts w:hint="eastAsia" w:ascii="仿宋" w:hAnsi="仿宋" w:eastAsia="仿宋" w:cs="仿宋_GB2312"/>
          <w:sz w:val="28"/>
          <w:szCs w:val="28"/>
          <w:u w:val="single"/>
        </w:rPr>
        <w:t xml:space="preserve">  北京市第二儿童福利院  </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确定1家响应人。现邀请贵公司前来参加本次采购工作</w:t>
      </w:r>
      <w:r>
        <w:rPr>
          <w:rFonts w:hint="eastAsia" w:ascii="仿宋_GB2312" w:hAnsi="仿宋_GB2312" w:eastAsia="仿宋_GB2312" w:cs="仿宋_GB2312"/>
          <w:sz w:val="28"/>
          <w:szCs w:val="28"/>
          <w:lang w:eastAsia="zh-CN"/>
        </w:rPr>
        <w:t>。</w:t>
      </w:r>
    </w:p>
    <w:p w14:paraId="2D7D286C">
      <w:pPr>
        <w:numPr>
          <w:ilvl w:val="0"/>
          <w:numId w:val="1"/>
        </w:numPr>
        <w:spacing w:line="560" w:lineRule="exact"/>
        <w:rPr>
          <w:rFonts w:ascii="仿宋_GB2312" w:hAnsi="仿宋_GB2312" w:eastAsia="仿宋_GB2312" w:cs="仿宋_GB2312"/>
          <w:sz w:val="28"/>
          <w:szCs w:val="28"/>
          <w:highlight w:val="green"/>
        </w:rPr>
      </w:pPr>
      <w:r>
        <w:rPr>
          <w:rFonts w:hint="eastAsia" w:ascii="仿宋_GB2312" w:hAnsi="仿宋_GB2312" w:eastAsia="仿宋_GB2312" w:cs="仿宋_GB2312"/>
          <w:sz w:val="28"/>
          <w:szCs w:val="28"/>
        </w:rPr>
        <w:t>项目名称： 北京市第二儿童福利院</w:t>
      </w:r>
      <w:r>
        <w:rPr>
          <w:rFonts w:hint="eastAsia" w:ascii="仿宋_GB2312" w:hAnsi="仿宋_GB2312" w:eastAsia="仿宋_GB2312" w:cs="仿宋_GB2312"/>
          <w:sz w:val="28"/>
          <w:szCs w:val="28"/>
          <w:lang w:eastAsia="zh-CN"/>
        </w:rPr>
        <w:t>有害生物防制</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项目</w:t>
      </w:r>
    </w:p>
    <w:p w14:paraId="671FCF09">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项目预算金额：</w:t>
      </w:r>
      <w:r>
        <w:rPr>
          <w:rFonts w:hint="eastAsia" w:ascii="仿宋_GB2312" w:hAnsi="仿宋_GB2312" w:eastAsia="仿宋_GB2312" w:cs="仿宋_GB2312"/>
          <w:color w:val="auto"/>
          <w:sz w:val="28"/>
          <w:szCs w:val="28"/>
          <w:highlight w:val="none"/>
          <w:lang w:val="en-US" w:eastAsia="zh-CN"/>
        </w:rPr>
        <w:t>20000元</w:t>
      </w:r>
    </w:p>
    <w:p w14:paraId="33CF9ACA">
      <w:pPr>
        <w:spacing w:line="600" w:lineRule="exac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3.项目基本概况介绍：</w:t>
      </w:r>
      <w:r>
        <w:rPr>
          <w:rFonts w:hint="eastAsia" w:ascii="仿宋_GB2312" w:hAnsi="仿宋_GB2312" w:eastAsia="仿宋_GB2312" w:cs="仿宋_GB2312"/>
          <w:sz w:val="28"/>
          <w:szCs w:val="28"/>
          <w:highlight w:val="none"/>
        </w:rPr>
        <w:t>为了预防、控制和消除鼠、蚊、蝇、蟑害</w:t>
      </w:r>
      <w:r>
        <w:rPr>
          <w:rFonts w:hint="eastAsia" w:ascii="仿宋_GB2312" w:hAnsi="仿宋_GB2312" w:eastAsia="仿宋_GB2312" w:cs="仿宋_GB2312"/>
          <w:sz w:val="28"/>
          <w:szCs w:val="28"/>
          <w:highlight w:val="none"/>
          <w:lang w:eastAsia="zh-CN"/>
        </w:rPr>
        <w:t>等</w:t>
      </w:r>
      <w:r>
        <w:rPr>
          <w:rFonts w:hint="eastAsia" w:ascii="仿宋_GB2312" w:hAnsi="仿宋_GB2312" w:eastAsia="仿宋_GB2312" w:cs="仿宋_GB2312"/>
          <w:sz w:val="28"/>
          <w:szCs w:val="28"/>
          <w:highlight w:val="none"/>
        </w:rPr>
        <w:t>，防止疾病传播</w:t>
      </w:r>
      <w:r>
        <w:rPr>
          <w:rFonts w:hint="eastAsia" w:ascii="仿宋_GB2312" w:hAnsi="仿宋_GB2312" w:eastAsia="仿宋_GB2312" w:cs="仿宋_GB2312"/>
          <w:sz w:val="28"/>
          <w:szCs w:val="28"/>
          <w:highlight w:val="none"/>
          <w:lang w:eastAsia="zh-CN"/>
        </w:rPr>
        <w:t>，须由专业机构为</w:t>
      </w:r>
      <w:r>
        <w:rPr>
          <w:rFonts w:hint="eastAsia" w:ascii="仿宋_GB2312" w:hAnsi="仿宋_GB2312" w:eastAsia="仿宋_GB2312" w:cs="仿宋_GB2312"/>
          <w:sz w:val="28"/>
          <w:szCs w:val="28"/>
          <w:highlight w:val="none"/>
        </w:rPr>
        <w:t>北京市第二儿童福利院</w:t>
      </w:r>
      <w:r>
        <w:rPr>
          <w:rFonts w:hint="eastAsia" w:ascii="仿宋_GB2312" w:hAnsi="仿宋_GB2312" w:eastAsia="仿宋_GB2312" w:cs="仿宋_GB2312"/>
          <w:sz w:val="28"/>
          <w:szCs w:val="28"/>
          <w:highlight w:val="none"/>
          <w:lang w:eastAsia="zh-CN"/>
        </w:rPr>
        <w:t>提供</w:t>
      </w:r>
      <w:r>
        <w:rPr>
          <w:rFonts w:hint="eastAsia" w:ascii="仿宋_GB2312" w:hAnsi="仿宋_GB2312" w:eastAsia="仿宋_GB2312" w:cs="仿宋_GB2312"/>
          <w:sz w:val="28"/>
          <w:szCs w:val="28"/>
          <w:lang w:val="en-US" w:eastAsia="zh-CN"/>
        </w:rPr>
        <w:t>有害生物防制</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w:t>
      </w:r>
    </w:p>
    <w:p w14:paraId="3221468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4.项目报名开始时间：202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w:t>
      </w:r>
    </w:p>
    <w:p w14:paraId="186696BE">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：00</w:t>
      </w:r>
    </w:p>
    <w:p w14:paraId="049EC990">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6.响应文件递交截止时间：202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w:t>
      </w:r>
    </w:p>
    <w:p w14:paraId="3F7B7B87">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7.联系人：</w:t>
      </w:r>
      <w:r>
        <w:rPr>
          <w:rFonts w:hint="eastAsia" w:ascii="仿宋_GB2312" w:hAnsi="仿宋_GB2312" w:eastAsia="仿宋_GB2312" w:cs="仿宋_GB2312"/>
          <w:sz w:val="28"/>
          <w:szCs w:val="28"/>
          <w:lang w:eastAsia="zh-CN"/>
        </w:rPr>
        <w:t>李老师</w:t>
      </w:r>
    </w:p>
    <w:p w14:paraId="5EE94A97">
      <w:pPr>
        <w:spacing w:line="56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8.联系电话：010694913</w:t>
      </w:r>
      <w:r>
        <w:rPr>
          <w:rFonts w:hint="eastAsia" w:ascii="仿宋_GB2312" w:hAnsi="仿宋_GB2312" w:eastAsia="仿宋_GB2312" w:cs="仿宋_GB2312"/>
          <w:sz w:val="28"/>
          <w:szCs w:val="28"/>
          <w:lang w:val="en-US" w:eastAsia="zh-CN"/>
        </w:rPr>
        <w:t>40</w:t>
      </w:r>
    </w:p>
    <w:p w14:paraId="777D0CEB">
      <w:pPr>
        <w:pStyle w:val="3"/>
        <w:spacing w:line="480" w:lineRule="atLeast"/>
        <w:rPr>
          <w:rFonts w:hint="eastAsia"/>
        </w:rPr>
      </w:pPr>
      <w:r>
        <w:rPr>
          <w:rFonts w:hint="eastAsia" w:ascii="仿宋_GB2312" w:hAnsi="仿宋_GB2312" w:eastAsia="仿宋_GB2312" w:cs="仿宋_GB2312"/>
          <w:sz w:val="28"/>
          <w:szCs w:val="28"/>
        </w:rPr>
        <w:t>9.比选中选响应人需提交纸质版响应文件正本1份</w:t>
      </w:r>
      <w:bookmarkStart w:id="83" w:name="_GoBack"/>
      <w:bookmarkEnd w:id="83"/>
      <w:r>
        <w:rPr>
          <w:rFonts w:hint="eastAsia" w:ascii="仿宋_GB2312" w:hAnsi="仿宋_GB2312" w:eastAsia="仿宋_GB2312" w:cs="仿宋_GB2312"/>
          <w:sz w:val="28"/>
          <w:szCs w:val="28"/>
        </w:rPr>
        <w:t>，副本1份。</w:t>
      </w:r>
    </w:p>
    <w:p w14:paraId="04897CA4">
      <w:pPr>
        <w:pStyle w:val="3"/>
        <w:spacing w:line="480" w:lineRule="atLeast"/>
        <w:rPr>
          <w:rFonts w:eastAsia="仿宋_GB2312"/>
        </w:rPr>
      </w:pPr>
      <w:r>
        <w:rPr>
          <w:rFonts w:hint="eastAsia" w:ascii="仿宋_GB2312" w:hAnsi="仿宋_GB2312" w:eastAsia="仿宋_GB2312" w:cs="仿宋_GB2312"/>
          <w:sz w:val="28"/>
          <w:szCs w:val="28"/>
        </w:rPr>
        <w:t>10.中选响应人由采购人电话或邮件通知，落选响应人不再另行通知。</w:t>
      </w:r>
    </w:p>
    <w:p w14:paraId="4537ED9C">
      <w:pPr>
        <w:spacing w:line="560" w:lineRule="exact"/>
        <w:rPr>
          <w:rFonts w:ascii="仿宋_GB2312" w:hAnsi="仿宋_GB2312" w:eastAsia="仿宋_GB2312" w:cs="仿宋_GB2312"/>
          <w:sz w:val="28"/>
          <w:szCs w:val="28"/>
        </w:rPr>
      </w:pPr>
    </w:p>
    <w:p w14:paraId="5036BFE0">
      <w:pPr>
        <w:spacing w:line="560" w:lineRule="exact"/>
        <w:rPr>
          <w:rFonts w:ascii="仿宋" w:hAnsi="仿宋" w:eastAsia="仿宋" w:cs="仿宋_GB2312"/>
          <w:sz w:val="28"/>
          <w:szCs w:val="28"/>
        </w:rPr>
      </w:pPr>
    </w:p>
    <w:p w14:paraId="200FB54D">
      <w:pPr>
        <w:spacing w:line="560" w:lineRule="exact"/>
        <w:rPr>
          <w:rFonts w:ascii="仿宋" w:hAnsi="仿宋" w:eastAsia="仿宋" w:cs="仿宋_GB2312"/>
          <w:sz w:val="28"/>
          <w:szCs w:val="28"/>
        </w:rPr>
      </w:pPr>
    </w:p>
    <w:p w14:paraId="766FFF38">
      <w:pPr>
        <w:spacing w:line="560" w:lineRule="exact"/>
        <w:rPr>
          <w:rFonts w:ascii="仿宋" w:hAnsi="仿宋" w:eastAsia="仿宋" w:cs="仿宋_GB2312"/>
          <w:sz w:val="28"/>
          <w:szCs w:val="28"/>
        </w:rPr>
      </w:pPr>
    </w:p>
    <w:p w14:paraId="6876F136">
      <w:pPr>
        <w:spacing w:line="560" w:lineRule="exact"/>
        <w:rPr>
          <w:rFonts w:ascii="仿宋_GB2312" w:hAnsi="仿宋_GB2312" w:eastAsia="仿宋_GB2312" w:cs="仿宋_GB2312"/>
          <w:b/>
          <w:sz w:val="32"/>
        </w:rPr>
      </w:pPr>
      <w:bookmarkStart w:id="21" w:name="_Toc7529"/>
      <w:bookmarkStart w:id="22" w:name="_Toc20431"/>
      <w:bookmarkStart w:id="23" w:name="_Toc17056"/>
      <w:bookmarkStart w:id="24" w:name="_Toc17196"/>
      <w:bookmarkStart w:id="25" w:name="_Toc19598"/>
      <w:bookmarkStart w:id="26" w:name="_Toc20235"/>
      <w:bookmarkStart w:id="27" w:name="_Toc24240"/>
      <w:bookmarkStart w:id="28" w:name="_Toc19419"/>
      <w:bookmarkStart w:id="29" w:name="_Toc19912"/>
    </w:p>
    <w:p w14:paraId="301E631E">
      <w:pPr>
        <w:spacing w:line="560" w:lineRule="exact"/>
        <w:jc w:val="center"/>
        <w:rPr>
          <w:rFonts w:ascii="仿宋_GB2312" w:hAnsi="仿宋_GB2312" w:eastAsia="仿宋_GB2312" w:cs="仿宋_GB2312"/>
          <w:b/>
          <w:sz w:val="32"/>
        </w:rPr>
      </w:pPr>
    </w:p>
    <w:p w14:paraId="361AA8A2">
      <w:pPr>
        <w:spacing w:line="560" w:lineRule="exact"/>
        <w:jc w:val="center"/>
        <w:outlineLvl w:val="0"/>
        <w:rPr>
          <w:rFonts w:ascii="仿宋_GB2312" w:hAnsi="仿宋_GB2312" w:eastAsia="仿宋_GB2312" w:cs="仿宋_GB2312"/>
          <w:b/>
          <w:sz w:val="32"/>
        </w:rPr>
      </w:pPr>
      <w:bookmarkStart w:id="30" w:name="_Toc18174"/>
    </w:p>
    <w:p w14:paraId="06BFC712">
      <w:pPr>
        <w:spacing w:line="560" w:lineRule="exact"/>
        <w:jc w:val="center"/>
        <w:outlineLvl w:val="0"/>
        <w:rPr>
          <w:rFonts w:ascii="仿宋_GB2312" w:hAnsi="仿宋_GB2312" w:eastAsia="仿宋_GB2312" w:cs="仿宋_GB2312"/>
          <w:b/>
          <w:sz w:val="32"/>
        </w:rPr>
      </w:pPr>
    </w:p>
    <w:p w14:paraId="453ED434">
      <w:pPr>
        <w:spacing w:line="560" w:lineRule="exact"/>
        <w:jc w:val="center"/>
        <w:outlineLvl w:val="0"/>
        <w:rPr>
          <w:rFonts w:hint="eastAsia" w:ascii="仿宋_GB2312" w:hAnsi="仿宋_GB2312" w:eastAsia="仿宋_GB2312" w:cs="仿宋_GB2312"/>
          <w:b/>
          <w:sz w:val="32"/>
        </w:rPr>
      </w:pPr>
    </w:p>
    <w:p w14:paraId="28D2FB1D">
      <w:pPr>
        <w:spacing w:line="560" w:lineRule="exact"/>
        <w:jc w:val="center"/>
        <w:outlineLvl w:val="0"/>
        <w:rPr>
          <w:rFonts w:hint="eastAsia" w:ascii="仿宋_GB2312" w:hAnsi="仿宋_GB2312" w:eastAsia="仿宋_GB2312" w:cs="仿宋_GB2312"/>
          <w:b/>
          <w:sz w:val="32"/>
        </w:rPr>
      </w:pPr>
    </w:p>
    <w:p w14:paraId="227F008B">
      <w:pPr>
        <w:spacing w:line="560" w:lineRule="exact"/>
        <w:jc w:val="center"/>
        <w:outlineLvl w:val="0"/>
        <w:rPr>
          <w:rFonts w:hint="eastAsia" w:ascii="仿宋_GB2312" w:hAnsi="仿宋_GB2312" w:eastAsia="仿宋_GB2312" w:cs="仿宋_GB2312"/>
          <w:b/>
          <w:sz w:val="32"/>
        </w:rPr>
      </w:pPr>
    </w:p>
    <w:p w14:paraId="1D511111">
      <w:pPr>
        <w:spacing w:line="560" w:lineRule="exact"/>
        <w:jc w:val="center"/>
        <w:outlineLvl w:val="0"/>
        <w:rPr>
          <w:rFonts w:ascii="仿宋_GB2312" w:hAnsi="仿宋_GB2312" w:eastAsia="仿宋_GB2312" w:cs="仿宋_GB2312"/>
          <w:b/>
          <w:sz w:val="32"/>
        </w:rPr>
      </w:pPr>
      <w:bookmarkStart w:id="31" w:name="_Toc22185"/>
      <w:r>
        <w:rPr>
          <w:rFonts w:hint="eastAsia" w:ascii="仿宋_GB2312" w:hAnsi="仿宋_GB2312" w:eastAsia="仿宋_GB2312" w:cs="仿宋_GB2312"/>
          <w:b/>
          <w:sz w:val="32"/>
        </w:rPr>
        <w:t>第二部分　</w:t>
      </w:r>
      <w:bookmarkEnd w:id="21"/>
      <w:bookmarkEnd w:id="22"/>
      <w:bookmarkEnd w:id="23"/>
      <w:r>
        <w:rPr>
          <w:rFonts w:hint="eastAsia" w:ascii="仿宋_GB2312" w:hAnsi="仿宋_GB2312" w:eastAsia="仿宋_GB2312" w:cs="仿宋_GB2312"/>
          <w:b/>
          <w:sz w:val="32"/>
        </w:rPr>
        <w:t>响应文件编制要求</w:t>
      </w:r>
      <w:bookmarkEnd w:id="24"/>
      <w:bookmarkEnd w:id="25"/>
      <w:bookmarkEnd w:id="26"/>
      <w:bookmarkEnd w:id="30"/>
      <w:bookmarkEnd w:id="31"/>
    </w:p>
    <w:p w14:paraId="66AFADEC">
      <w:pPr>
        <w:pStyle w:val="3"/>
      </w:pPr>
    </w:p>
    <w:p w14:paraId="07A6928F">
      <w:pPr>
        <w:spacing w:line="560" w:lineRule="exact"/>
        <w:ind w:firstLine="543" w:firstLineChars="193"/>
        <w:jc w:val="left"/>
        <w:rPr>
          <w:rFonts w:ascii="仿宋_GB2312" w:hAnsi="仿宋_GB2312" w:eastAsia="仿宋_GB2312" w:cs="仿宋_GB2312"/>
          <w:b/>
        </w:rPr>
      </w:pPr>
      <w:r>
        <w:rPr>
          <w:rFonts w:hint="eastAsia" w:ascii="仿宋_GB2312" w:hAnsi="仿宋_GB2312" w:eastAsia="仿宋_GB2312" w:cs="仿宋_GB2312"/>
          <w:b/>
          <w:sz w:val="28"/>
          <w:szCs w:val="28"/>
        </w:rPr>
        <w:t>响应人须在规定时间内将文件上传至平台，且文件扫描件需有单位公章。</w:t>
      </w:r>
    </w:p>
    <w:p w14:paraId="7BF98AF4">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响应人的响应文件(统一格式)组成，包括：</w:t>
      </w:r>
    </w:p>
    <w:p w14:paraId="4748F6C1">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4B877E92">
      <w:pPr>
        <w:spacing w:line="560" w:lineRule="exact"/>
        <w:ind w:firstLine="560" w:firstLineChars="200"/>
        <w:jc w:val="left"/>
      </w:pPr>
      <w:r>
        <w:rPr>
          <w:rFonts w:hint="eastAsia" w:ascii="仿宋_GB2312" w:hAnsi="仿宋_GB2312" w:eastAsia="仿宋_GB2312" w:cs="仿宋_GB2312"/>
          <w:sz w:val="28"/>
          <w:szCs w:val="28"/>
        </w:rPr>
        <w:t>1.营业执照；</w:t>
      </w:r>
    </w:p>
    <w:p w14:paraId="1F4E58A2">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北京有害生物防制机构服务能力</w:t>
      </w:r>
      <w:r>
        <w:rPr>
          <w:rFonts w:hint="eastAsia" w:ascii="仿宋_GB2312" w:hAnsi="仿宋_GB2312" w:eastAsia="仿宋_GB2312" w:cs="仿宋_GB2312"/>
          <w:sz w:val="28"/>
          <w:szCs w:val="28"/>
          <w:lang w:val="en-US" w:eastAsia="zh-CN"/>
        </w:rPr>
        <w:t>A级或有害生物防制服务企业A级；</w:t>
      </w:r>
    </w:p>
    <w:p w14:paraId="4A62F110">
      <w:pPr>
        <w:pStyle w:val="3"/>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bookmarkStart w:id="32" w:name="#go6"/>
      <w:r>
        <w:rPr>
          <w:rFonts w:hint="eastAsia" w:ascii="仿宋_GB2312" w:hAnsi="仿宋_GB2312" w:eastAsia="仿宋_GB2312" w:cs="仿宋_GB2312"/>
          <w:i w:val="0"/>
          <w:iCs w:val="0"/>
          <w:caps w:val="0"/>
          <w:spacing w:val="0"/>
          <w:sz w:val="28"/>
          <w:szCs w:val="28"/>
          <w:u w:val="none"/>
          <w:shd w:val="clear"/>
        </w:rPr>
        <w:t>市或区（县）爱国卫生运动委员会核发</w:t>
      </w:r>
      <w:r>
        <w:rPr>
          <w:rFonts w:hint="eastAsia" w:ascii="仿宋_GB2312" w:hAnsi="仿宋_GB2312" w:eastAsia="仿宋_GB2312" w:cs="仿宋_GB2312"/>
          <w:i w:val="0"/>
          <w:iCs w:val="0"/>
          <w:caps w:val="0"/>
          <w:spacing w:val="0"/>
          <w:sz w:val="28"/>
          <w:szCs w:val="28"/>
          <w:u w:val="none"/>
          <w:shd w:val="clear"/>
          <w:lang w:eastAsia="zh-CN"/>
        </w:rPr>
        <w:t>的</w:t>
      </w:r>
      <w:r>
        <w:rPr>
          <w:rFonts w:hint="eastAsia" w:ascii="仿宋_GB2312" w:hAnsi="仿宋_GB2312" w:eastAsia="仿宋_GB2312" w:cs="仿宋_GB2312"/>
          <w:i w:val="0"/>
          <w:iCs w:val="0"/>
          <w:caps w:val="0"/>
          <w:spacing w:val="0"/>
          <w:sz w:val="28"/>
          <w:szCs w:val="28"/>
          <w:u w:val="none"/>
          <w:shd w:val="clear"/>
        </w:rPr>
        <w:t>备案证明</w:t>
      </w:r>
      <w:bookmarkEnd w:id="32"/>
    </w:p>
    <w:p w14:paraId="1A6D307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法定代表人的授权委托书（法定授权人签字并加盖公章，格式见附件）；</w:t>
      </w:r>
    </w:p>
    <w:p w14:paraId="01A5D44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.参加本比选工作前三年内，在经营活动中没有重大违法记录的声明（法定授权人签字并加盖公章，格式见附件）；</w:t>
      </w:r>
    </w:p>
    <w:p w14:paraId="2474D27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.响应人信用记录查询声明及网页截屏；响应人须在查询声明后附通过“信用中国”网站（www.creditchina.gov.cn）及中国政府采购网（www.ccgp.gov.cn）查询到的信用记录结果网页截屏（格式见附件）；</w:t>
      </w:r>
    </w:p>
    <w:p w14:paraId="6E3E5B5D">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.响应人认为需提供的其他资料（逐页加盖公章）。</w:t>
      </w:r>
    </w:p>
    <w:p w14:paraId="03C2405B">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04325650">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198AB21B">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7CE8B8ED">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786EEEEF">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7031DF61">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6CFD4865">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71923E58">
      <w:pPr>
        <w:spacing w:line="560" w:lineRule="exact"/>
        <w:ind w:firstLine="560" w:firstLineChars="200"/>
        <w:jc w:val="left"/>
      </w:pPr>
      <w:r>
        <w:rPr>
          <w:rFonts w:hint="eastAsia" w:ascii="仿宋_GB2312" w:hAnsi="仿宋_GB2312" w:eastAsia="仿宋_GB2312" w:cs="仿宋_GB2312"/>
          <w:sz w:val="28"/>
          <w:szCs w:val="28"/>
          <w:lang w:val="zh-CN" w:eastAsia="zh-CN"/>
        </w:rPr>
        <w:t>7.</w:t>
      </w:r>
      <w:r>
        <w:rPr>
          <w:rFonts w:hint="eastAsia" w:ascii="仿宋_GB2312" w:hAnsi="仿宋_GB2312" w:eastAsia="仿宋_GB2312" w:cs="仿宋_GB2312"/>
          <w:i w:val="0"/>
          <w:iCs w:val="0"/>
          <w:caps w:val="0"/>
          <w:color w:val="auto"/>
          <w:spacing w:val="0"/>
          <w:sz w:val="28"/>
          <w:szCs w:val="28"/>
          <w:shd w:val="clear" w:fill="auto"/>
          <w:lang w:val="zh-CN"/>
        </w:rPr>
        <w:t>供应商被“信用中国”网站列入失信被执行</w:t>
      </w:r>
      <w:r>
        <w:rPr>
          <w:rFonts w:hint="eastAsia" w:ascii="仿宋_GB2312" w:hAnsi="仿宋_GB2312" w:eastAsia="仿宋_GB2312" w:cs="仿宋_GB2312"/>
          <w:sz w:val="28"/>
          <w:szCs w:val="28"/>
          <w:lang w:val="zh-CN"/>
        </w:rPr>
        <w:t>行人和重大税收违法案件当事人名单的、被“中国政府采购网”网站列入政府采购严重违法失信行为记录名单（处罚期限尚未届满的）、受到政府采购及招标投标活动的各级监管部门行政处罚的不得参与本项目。</w:t>
      </w:r>
    </w:p>
    <w:p w14:paraId="03865281">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21BAF0CB">
      <w:pPr>
        <w:spacing w:line="560" w:lineRule="exact"/>
        <w:ind w:firstLine="560" w:firstLineChars="200"/>
        <w:jc w:val="left"/>
        <w:outlineLvl w:val="0"/>
        <w:rPr>
          <w:rFonts w:ascii="仿宋_GB2312" w:hAnsi="仿宋_GB2312" w:eastAsia="仿宋_GB2312" w:cs="仿宋_GB2312"/>
          <w:sz w:val="28"/>
          <w:szCs w:val="28"/>
        </w:rPr>
      </w:pPr>
      <w:bookmarkStart w:id="33" w:name="_Toc18410"/>
      <w:bookmarkStart w:id="34" w:name="_Toc32035"/>
      <w:bookmarkStart w:id="35" w:name="_Toc9118"/>
      <w:bookmarkStart w:id="36" w:name="_Toc19475"/>
      <w:bookmarkStart w:id="37" w:name="_Toc10016"/>
      <w:bookmarkStart w:id="38" w:name="_Toc4229"/>
      <w:bookmarkStart w:id="39" w:name="_Toc28910"/>
      <w:r>
        <w:rPr>
          <w:rFonts w:hint="eastAsia" w:ascii="仿宋_GB2312" w:hAnsi="仿宋_GB2312" w:eastAsia="仿宋_GB2312" w:cs="仿宋_GB2312"/>
          <w:sz w:val="28"/>
          <w:szCs w:val="28"/>
        </w:rPr>
        <w:t>附件1——响应报价一览表（格式）</w:t>
      </w:r>
      <w:bookmarkEnd w:id="33"/>
      <w:bookmarkEnd w:id="34"/>
      <w:bookmarkEnd w:id="35"/>
      <w:bookmarkEnd w:id="36"/>
      <w:bookmarkEnd w:id="37"/>
      <w:bookmarkEnd w:id="38"/>
      <w:bookmarkEnd w:id="39"/>
    </w:p>
    <w:p w14:paraId="039EB24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附件2——包括但不限于公司简介、业绩证明材料、服务方案等有利于评审的资料（参照比选文件技术要求自行编制）</w:t>
      </w:r>
    </w:p>
    <w:p w14:paraId="18BD97F6">
      <w:pPr>
        <w:spacing w:line="560" w:lineRule="exact"/>
        <w:rPr>
          <w:rFonts w:ascii="仿宋_GB2312" w:hAnsi="仿宋_GB2312" w:eastAsia="仿宋_GB2312" w:cs="仿宋_GB2312"/>
          <w:b/>
          <w:sz w:val="32"/>
        </w:rPr>
      </w:pPr>
    </w:p>
    <w:p w14:paraId="3277239C">
      <w:pPr>
        <w:pStyle w:val="11"/>
        <w:tabs>
          <w:tab w:val="left" w:pos="567"/>
        </w:tabs>
        <w:ind w:firstLine="321"/>
        <w:rPr>
          <w:rFonts w:ascii="仿宋_GB2312" w:hAnsi="仿宋_GB2312" w:eastAsia="仿宋_GB2312" w:cs="仿宋_GB2312"/>
          <w:b/>
          <w:sz w:val="32"/>
        </w:rPr>
      </w:pPr>
    </w:p>
    <w:p w14:paraId="083BED62">
      <w:pPr>
        <w:pStyle w:val="11"/>
        <w:tabs>
          <w:tab w:val="left" w:pos="567"/>
        </w:tabs>
        <w:ind w:firstLine="321"/>
        <w:rPr>
          <w:rFonts w:ascii="仿宋_GB2312" w:hAnsi="仿宋_GB2312" w:eastAsia="仿宋_GB2312" w:cs="仿宋_GB2312"/>
          <w:b/>
          <w:sz w:val="32"/>
        </w:rPr>
      </w:pPr>
    </w:p>
    <w:p w14:paraId="0740D818">
      <w:pPr>
        <w:pStyle w:val="11"/>
        <w:tabs>
          <w:tab w:val="left" w:pos="567"/>
        </w:tabs>
        <w:ind w:firstLine="321"/>
        <w:rPr>
          <w:rFonts w:ascii="仿宋_GB2312" w:hAnsi="仿宋_GB2312" w:eastAsia="仿宋_GB2312" w:cs="仿宋_GB2312"/>
          <w:b/>
          <w:sz w:val="32"/>
        </w:rPr>
      </w:pPr>
    </w:p>
    <w:p w14:paraId="41E0065E">
      <w:pPr>
        <w:pStyle w:val="11"/>
        <w:tabs>
          <w:tab w:val="left" w:pos="567"/>
        </w:tabs>
        <w:ind w:firstLine="321"/>
        <w:rPr>
          <w:rFonts w:ascii="仿宋_GB2312" w:hAnsi="仿宋_GB2312" w:eastAsia="仿宋_GB2312" w:cs="仿宋_GB2312"/>
          <w:b/>
          <w:sz w:val="32"/>
        </w:rPr>
      </w:pPr>
    </w:p>
    <w:p w14:paraId="2C11BA1C">
      <w:pPr>
        <w:pStyle w:val="11"/>
        <w:tabs>
          <w:tab w:val="left" w:pos="567"/>
        </w:tabs>
        <w:ind w:firstLine="321"/>
        <w:rPr>
          <w:rFonts w:ascii="仿宋_GB2312" w:hAnsi="仿宋_GB2312" w:eastAsia="仿宋_GB2312" w:cs="仿宋_GB2312"/>
          <w:b/>
          <w:sz w:val="32"/>
        </w:rPr>
      </w:pPr>
    </w:p>
    <w:p w14:paraId="5C279C24">
      <w:pPr>
        <w:pStyle w:val="11"/>
        <w:tabs>
          <w:tab w:val="left" w:pos="567"/>
        </w:tabs>
        <w:ind w:firstLine="321"/>
        <w:rPr>
          <w:rFonts w:ascii="仿宋_GB2312" w:hAnsi="仿宋_GB2312" w:eastAsia="仿宋_GB2312" w:cs="仿宋_GB2312"/>
          <w:b/>
          <w:sz w:val="32"/>
        </w:rPr>
      </w:pPr>
    </w:p>
    <w:p w14:paraId="0948507B">
      <w:pPr>
        <w:pStyle w:val="11"/>
        <w:tabs>
          <w:tab w:val="left" w:pos="567"/>
        </w:tabs>
        <w:ind w:firstLine="321"/>
        <w:rPr>
          <w:rFonts w:ascii="仿宋_GB2312" w:hAnsi="仿宋_GB2312" w:eastAsia="仿宋_GB2312" w:cs="仿宋_GB2312"/>
          <w:b/>
          <w:sz w:val="32"/>
        </w:rPr>
      </w:pPr>
    </w:p>
    <w:p w14:paraId="6022256F">
      <w:pPr>
        <w:pStyle w:val="11"/>
        <w:tabs>
          <w:tab w:val="left" w:pos="567"/>
        </w:tabs>
        <w:ind w:firstLine="321"/>
        <w:rPr>
          <w:rFonts w:ascii="仿宋_GB2312" w:hAnsi="仿宋_GB2312" w:eastAsia="仿宋_GB2312" w:cs="仿宋_GB2312"/>
          <w:b/>
          <w:sz w:val="32"/>
        </w:rPr>
      </w:pPr>
    </w:p>
    <w:p w14:paraId="095BCFEC">
      <w:pPr>
        <w:pStyle w:val="11"/>
        <w:tabs>
          <w:tab w:val="left" w:pos="567"/>
        </w:tabs>
        <w:ind w:firstLine="321"/>
        <w:rPr>
          <w:rFonts w:ascii="仿宋_GB2312" w:hAnsi="仿宋_GB2312" w:eastAsia="仿宋_GB2312" w:cs="仿宋_GB2312"/>
          <w:b/>
          <w:sz w:val="32"/>
        </w:rPr>
      </w:pPr>
    </w:p>
    <w:p w14:paraId="30206E7C">
      <w:pPr>
        <w:spacing w:line="560" w:lineRule="exact"/>
        <w:jc w:val="center"/>
        <w:outlineLvl w:val="0"/>
        <w:rPr>
          <w:rFonts w:hint="eastAsia" w:ascii="仿宋_GB2312" w:hAnsi="仿宋_GB2312" w:eastAsia="仿宋_GB2312" w:cs="仿宋_GB2312"/>
          <w:b/>
          <w:sz w:val="32"/>
        </w:rPr>
      </w:pPr>
      <w:bookmarkStart w:id="40" w:name="_Toc11099"/>
      <w:bookmarkStart w:id="41" w:name="_Toc16451"/>
      <w:bookmarkStart w:id="42" w:name="_Toc28868"/>
      <w:bookmarkStart w:id="43" w:name="_Toc10757"/>
    </w:p>
    <w:p w14:paraId="5B21AB5A">
      <w:pPr>
        <w:pStyle w:val="3"/>
        <w:rPr>
          <w:rFonts w:hint="eastAsia" w:ascii="仿宋_GB2312" w:hAnsi="仿宋_GB2312" w:eastAsia="仿宋_GB2312" w:cs="仿宋_GB2312"/>
          <w:b/>
          <w:sz w:val="32"/>
        </w:rPr>
      </w:pPr>
    </w:p>
    <w:p w14:paraId="3AED7136">
      <w:pPr>
        <w:rPr>
          <w:rFonts w:hint="eastAsia" w:ascii="仿宋_GB2312" w:hAnsi="仿宋_GB2312" w:eastAsia="仿宋_GB2312" w:cs="仿宋_GB2312"/>
          <w:b/>
          <w:sz w:val="32"/>
        </w:rPr>
      </w:pPr>
    </w:p>
    <w:p w14:paraId="55C8D055">
      <w:pPr>
        <w:pStyle w:val="3"/>
        <w:rPr>
          <w:rFonts w:hint="eastAsia" w:ascii="仿宋_GB2312" w:hAnsi="仿宋_GB2312" w:eastAsia="仿宋_GB2312" w:cs="仿宋_GB2312"/>
          <w:b/>
          <w:sz w:val="32"/>
        </w:rPr>
      </w:pPr>
    </w:p>
    <w:p w14:paraId="0AF1ACCE">
      <w:pPr>
        <w:rPr>
          <w:rFonts w:hint="eastAsia" w:ascii="仿宋_GB2312" w:hAnsi="仿宋_GB2312" w:eastAsia="仿宋_GB2312" w:cs="仿宋_GB2312"/>
          <w:b/>
          <w:sz w:val="32"/>
        </w:rPr>
      </w:pPr>
    </w:p>
    <w:p w14:paraId="45C923A5">
      <w:pPr>
        <w:pStyle w:val="3"/>
        <w:rPr>
          <w:rFonts w:hint="eastAsia" w:ascii="仿宋_GB2312" w:hAnsi="仿宋_GB2312" w:eastAsia="仿宋_GB2312" w:cs="仿宋_GB2312"/>
          <w:b/>
          <w:sz w:val="32"/>
        </w:rPr>
      </w:pPr>
    </w:p>
    <w:p w14:paraId="0AA53147">
      <w:pPr>
        <w:rPr>
          <w:rFonts w:hint="eastAsia"/>
        </w:rPr>
      </w:pPr>
    </w:p>
    <w:p w14:paraId="03BD6DE2">
      <w:pPr>
        <w:spacing w:line="560" w:lineRule="exact"/>
        <w:jc w:val="center"/>
        <w:outlineLvl w:val="0"/>
        <w:rPr>
          <w:rFonts w:ascii="仿宋_GB2312" w:hAnsi="仿宋_GB2312" w:eastAsia="仿宋_GB2312" w:cs="仿宋_GB2312"/>
          <w:b/>
        </w:rPr>
      </w:pPr>
      <w:bookmarkStart w:id="44" w:name="_Toc21414"/>
      <w:r>
        <w:rPr>
          <w:rFonts w:hint="eastAsia" w:ascii="仿宋_GB2312" w:hAnsi="仿宋_GB2312" w:eastAsia="仿宋_GB2312" w:cs="仿宋_GB2312"/>
          <w:b/>
          <w:sz w:val="32"/>
        </w:rPr>
        <w:t>第三部分　采购需求</w:t>
      </w:r>
      <w:bookmarkEnd w:id="40"/>
      <w:bookmarkEnd w:id="41"/>
      <w:bookmarkEnd w:id="42"/>
      <w:bookmarkEnd w:id="43"/>
      <w:bookmarkEnd w:id="44"/>
    </w:p>
    <w:p w14:paraId="414E8F1B">
      <w:pPr>
        <w:pStyle w:val="22"/>
        <w:numPr>
          <w:ilvl w:val="0"/>
          <w:numId w:val="2"/>
        </w:numPr>
        <w:spacing w:line="560" w:lineRule="exact"/>
        <w:ind w:firstLineChars="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采购内容</w:t>
      </w:r>
    </w:p>
    <w:p w14:paraId="682F2FBB">
      <w:pPr>
        <w:spacing w:line="560" w:lineRule="exact"/>
        <w:ind w:firstLine="560" w:firstLineChars="200"/>
        <w:jc w:val="left"/>
        <w:rPr>
          <w:rFonts w:hint="eastAsia" w:ascii="仿宋" w:hAnsi="仿宋" w:eastAsia="仿宋" w:cs="仿宋"/>
          <w:sz w:val="28"/>
          <w:szCs w:val="28"/>
        </w:rPr>
      </w:pPr>
      <w:r>
        <w:rPr>
          <w:rFonts w:hint="eastAsia" w:ascii="仿宋" w:hAnsi="仿宋" w:eastAsia="仿宋"/>
          <w:color w:val="000000"/>
          <w:sz w:val="28"/>
          <w:szCs w:val="28"/>
        </w:rPr>
        <w:t>我院</w:t>
      </w:r>
      <w:r>
        <w:rPr>
          <w:rFonts w:hint="eastAsia" w:ascii="仿宋" w:hAnsi="仿宋" w:eastAsia="仿宋"/>
          <w:color w:val="000000"/>
          <w:sz w:val="28"/>
          <w:szCs w:val="28"/>
          <w:lang w:val="en-US" w:eastAsia="zh-CN"/>
        </w:rPr>
        <w:t>8栋楼宇</w:t>
      </w:r>
      <w:r>
        <w:rPr>
          <w:rFonts w:hint="eastAsia" w:ascii="仿宋" w:hAnsi="仿宋" w:eastAsia="仿宋"/>
          <w:color w:val="000000"/>
          <w:sz w:val="28"/>
          <w:szCs w:val="28"/>
        </w:rPr>
        <w:t>建筑面积48326.94平方米，其中食堂操作间、餐厅、宿舍、备餐间、卫生间等</w:t>
      </w:r>
      <w:r>
        <w:rPr>
          <w:rFonts w:hint="eastAsia" w:ascii="仿宋" w:hAnsi="仿宋" w:eastAsia="仿宋"/>
          <w:color w:val="000000"/>
          <w:sz w:val="28"/>
          <w:szCs w:val="28"/>
          <w:lang w:eastAsia="zh-CN"/>
        </w:rPr>
        <w:t>面积约</w:t>
      </w:r>
      <w:r>
        <w:rPr>
          <w:rFonts w:hint="eastAsia" w:ascii="仿宋" w:hAnsi="仿宋" w:eastAsia="仿宋"/>
          <w:color w:val="000000"/>
          <w:sz w:val="28"/>
          <w:szCs w:val="28"/>
          <w:lang w:val="en-US" w:eastAsia="zh-CN"/>
        </w:rPr>
        <w:t>5000平方米</w:t>
      </w:r>
      <w:r>
        <w:rPr>
          <w:rFonts w:hint="eastAsia" w:ascii="仿宋" w:hAnsi="仿宋" w:eastAsia="仿宋"/>
          <w:color w:val="000000"/>
          <w:sz w:val="28"/>
          <w:szCs w:val="28"/>
        </w:rPr>
        <w:t>。为确保</w:t>
      </w:r>
      <w:r>
        <w:rPr>
          <w:rFonts w:hint="eastAsia" w:ascii="仿宋" w:hAnsi="仿宋" w:eastAsia="仿宋"/>
          <w:color w:val="000000"/>
          <w:sz w:val="28"/>
          <w:szCs w:val="28"/>
          <w:lang w:eastAsia="zh-CN"/>
        </w:rPr>
        <w:t>重点点位</w:t>
      </w:r>
      <w:r>
        <w:rPr>
          <w:rFonts w:hint="eastAsia" w:ascii="仿宋" w:hAnsi="仿宋" w:eastAsia="仿宋"/>
          <w:color w:val="000000"/>
          <w:sz w:val="28"/>
          <w:szCs w:val="28"/>
        </w:rPr>
        <w:t>环境干净整洁，需定期进行蟑螂、老鼠、蚊蝇等</w:t>
      </w:r>
      <w:r>
        <w:rPr>
          <w:rFonts w:hint="eastAsia" w:ascii="仿宋" w:hAnsi="仿宋" w:eastAsia="仿宋"/>
          <w:color w:val="000000"/>
          <w:sz w:val="28"/>
          <w:szCs w:val="28"/>
          <w:lang w:eastAsia="zh-CN"/>
        </w:rPr>
        <w:t>有害生物</w:t>
      </w:r>
      <w:r>
        <w:rPr>
          <w:rFonts w:hint="eastAsia" w:ascii="仿宋" w:hAnsi="仿宋" w:eastAsia="仿宋"/>
          <w:color w:val="000000"/>
          <w:sz w:val="28"/>
          <w:szCs w:val="28"/>
        </w:rPr>
        <w:t>的周期</w:t>
      </w:r>
      <w:r>
        <w:rPr>
          <w:rFonts w:hint="eastAsia" w:ascii="仿宋" w:hAnsi="仿宋" w:eastAsia="仿宋"/>
          <w:color w:val="000000"/>
          <w:sz w:val="28"/>
          <w:szCs w:val="28"/>
          <w:lang w:eastAsia="zh-CN"/>
        </w:rPr>
        <w:t>防制</w:t>
      </w:r>
      <w:r>
        <w:rPr>
          <w:rFonts w:hint="eastAsia" w:ascii="仿宋" w:hAnsi="仿宋" w:eastAsia="仿宋"/>
          <w:color w:val="000000"/>
          <w:sz w:val="28"/>
          <w:szCs w:val="28"/>
        </w:rPr>
        <w:t>工作。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6363"/>
      </w:tblGrid>
      <w:tr w14:paraId="6B3D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96" w:type="dxa"/>
            <w:vAlign w:val="center"/>
          </w:tcPr>
          <w:p w14:paraId="303B9F2A">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6363" w:type="dxa"/>
            <w:vAlign w:val="center"/>
          </w:tcPr>
          <w:p w14:paraId="50A9E34C">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虫害类别</w:t>
            </w:r>
          </w:p>
        </w:tc>
      </w:tr>
      <w:tr w14:paraId="4F83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96" w:type="dxa"/>
            <w:vAlign w:val="center"/>
          </w:tcPr>
          <w:p w14:paraId="6190AF20">
            <w:pPr>
              <w:pStyle w:val="3"/>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6363" w:type="dxa"/>
            <w:vAlign w:val="center"/>
          </w:tcPr>
          <w:p w14:paraId="028DAF6B">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蟑螂</w:t>
            </w:r>
          </w:p>
        </w:tc>
      </w:tr>
      <w:tr w14:paraId="0BA5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96" w:type="dxa"/>
            <w:vAlign w:val="center"/>
          </w:tcPr>
          <w:p w14:paraId="7A37478D">
            <w:pPr>
              <w:pStyle w:val="3"/>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6363" w:type="dxa"/>
            <w:vAlign w:val="center"/>
          </w:tcPr>
          <w:p w14:paraId="19D27255">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老鼠</w:t>
            </w:r>
          </w:p>
        </w:tc>
      </w:tr>
      <w:tr w14:paraId="0E69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96" w:type="dxa"/>
            <w:vAlign w:val="center"/>
          </w:tcPr>
          <w:p w14:paraId="069212AB">
            <w:pPr>
              <w:pStyle w:val="3"/>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tc>
        <w:tc>
          <w:tcPr>
            <w:tcW w:w="6363" w:type="dxa"/>
            <w:vAlign w:val="center"/>
          </w:tcPr>
          <w:p w14:paraId="646FC9AE">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蚊</w:t>
            </w:r>
          </w:p>
        </w:tc>
      </w:tr>
      <w:tr w14:paraId="5C01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96" w:type="dxa"/>
            <w:vAlign w:val="center"/>
          </w:tcPr>
          <w:p w14:paraId="199626F4">
            <w:pPr>
              <w:pStyle w:val="3"/>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p>
        </w:tc>
        <w:tc>
          <w:tcPr>
            <w:tcW w:w="6363" w:type="dxa"/>
            <w:vAlign w:val="center"/>
          </w:tcPr>
          <w:p w14:paraId="1DF469A9">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蝇</w:t>
            </w:r>
          </w:p>
        </w:tc>
      </w:tr>
      <w:tr w14:paraId="31CD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96" w:type="dxa"/>
            <w:vAlign w:val="center"/>
          </w:tcPr>
          <w:p w14:paraId="55C6F78E">
            <w:pPr>
              <w:pStyle w:val="3"/>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p>
        </w:tc>
        <w:tc>
          <w:tcPr>
            <w:tcW w:w="6363" w:type="dxa"/>
            <w:vAlign w:val="center"/>
          </w:tcPr>
          <w:p w14:paraId="0A10C83D">
            <w:pPr>
              <w:pStyle w:val="3"/>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其他虫害</w:t>
            </w:r>
          </w:p>
        </w:tc>
      </w:tr>
    </w:tbl>
    <w:p w14:paraId="1C77BBBA">
      <w:pPr>
        <w:pStyle w:val="3"/>
        <w:rPr>
          <w:rFonts w:hint="eastAsia"/>
          <w:lang w:eastAsia="zh-CN"/>
        </w:rPr>
      </w:pPr>
    </w:p>
    <w:p w14:paraId="6EE24CFF">
      <w:pPr>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70897F7E">
      <w:pPr>
        <w:spacing w:line="5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预计为自202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10日</w:t>
      </w:r>
      <w:r>
        <w:rPr>
          <w:rFonts w:hint="eastAsia" w:ascii="仿宋_GB2312" w:hAnsi="仿宋_GB2312" w:eastAsia="仿宋_GB2312" w:cs="仿宋_GB2312"/>
          <w:sz w:val="28"/>
          <w:szCs w:val="28"/>
        </w:rPr>
        <w:t>起至202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9日</w:t>
      </w:r>
      <w:r>
        <w:rPr>
          <w:rFonts w:hint="eastAsia" w:ascii="仿宋_GB2312" w:hAnsi="仿宋_GB2312" w:eastAsia="仿宋_GB2312" w:cs="仿宋_GB2312"/>
          <w:sz w:val="28"/>
          <w:szCs w:val="28"/>
        </w:rPr>
        <w:t>止</w:t>
      </w:r>
      <w:r>
        <w:rPr>
          <w:rFonts w:hint="eastAsia" w:ascii="仿宋_GB2312" w:hAnsi="仿宋_GB2312" w:eastAsia="仿宋_GB2312" w:cs="仿宋_GB2312"/>
          <w:sz w:val="28"/>
          <w:szCs w:val="28"/>
          <w:lang w:eastAsia="zh-CN"/>
        </w:rPr>
        <w:t>。</w:t>
      </w:r>
    </w:p>
    <w:p w14:paraId="011169A3">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1461F410">
      <w:pPr>
        <w:spacing w:line="560" w:lineRule="exact"/>
        <w:ind w:firstLine="560" w:firstLineChars="200"/>
        <w:jc w:val="left"/>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1.须根据采购人列出的服务需求列表进行分项报价，须提供全部服务项目总价和每个项目的单价，总价由每项的单价乘以数量，累加后得出，并由响应人法定代表人或代表签署。</w:t>
      </w:r>
    </w:p>
    <w:p w14:paraId="4D863D6C">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392D922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w:t>
      </w:r>
      <w:r>
        <w:rPr>
          <w:rFonts w:hint="eastAsia" w:ascii="仿宋_GB2312" w:hAnsi="仿宋_GB2312" w:eastAsia="仿宋_GB2312" w:cs="仿宋_GB2312"/>
          <w:sz w:val="28"/>
          <w:szCs w:val="28"/>
          <w:lang w:eastAsia="zh-CN"/>
        </w:rPr>
        <w:t>结合比选文件拟定</w:t>
      </w:r>
      <w:r>
        <w:rPr>
          <w:rFonts w:hint="eastAsia" w:ascii="仿宋_GB2312" w:hAnsi="仿宋_GB2312" w:eastAsia="仿宋_GB2312" w:cs="仿宋_GB2312"/>
          <w:sz w:val="28"/>
          <w:szCs w:val="28"/>
        </w:rPr>
        <w:t>服务合同。</w:t>
      </w:r>
    </w:p>
    <w:p w14:paraId="4DC8D8C7">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4AD32C3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响应人须针对本项目要求和采购人情况，在响应文件中提供完成本项目的服务方案。</w:t>
      </w:r>
    </w:p>
    <w:p w14:paraId="04D7C305">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2.防制方案必须包含每次服务药品用量、药械设备使用情况，点位分布、定期换药频率等详细内容。</w:t>
      </w:r>
    </w:p>
    <w:p w14:paraId="5F6EE221">
      <w:pPr>
        <w:spacing w:line="5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3、防制范围：</w:t>
      </w:r>
      <w:r>
        <w:rPr>
          <w:rFonts w:hint="eastAsia" w:ascii="仿宋" w:hAnsi="仿宋" w:eastAsia="仿宋"/>
          <w:color w:val="000000"/>
          <w:sz w:val="28"/>
          <w:szCs w:val="28"/>
        </w:rPr>
        <w:t>院区周边定期进行蚊、蝇、蚂蚁等虫害的消杀，院内整体定期进行除虫灭害的</w:t>
      </w:r>
      <w:r>
        <w:rPr>
          <w:rFonts w:hint="eastAsia" w:ascii="仿宋" w:hAnsi="仿宋" w:eastAsia="仿宋"/>
          <w:color w:val="000000"/>
          <w:sz w:val="28"/>
          <w:szCs w:val="28"/>
          <w:lang w:eastAsia="zh-CN"/>
        </w:rPr>
        <w:t>防制</w:t>
      </w:r>
      <w:r>
        <w:rPr>
          <w:rFonts w:hint="eastAsia" w:ascii="仿宋" w:hAnsi="仿宋" w:eastAsia="仿宋"/>
          <w:color w:val="000000"/>
          <w:sz w:val="28"/>
          <w:szCs w:val="28"/>
        </w:rPr>
        <w:t>，其中</w:t>
      </w:r>
      <w:r>
        <w:rPr>
          <w:rFonts w:hint="eastAsia" w:ascii="仿宋" w:hAnsi="仿宋" w:eastAsia="仿宋"/>
          <w:color w:val="000000"/>
          <w:sz w:val="28"/>
          <w:szCs w:val="28"/>
          <w:lang w:eastAsia="zh-CN"/>
        </w:rPr>
        <w:t>重点点位</w:t>
      </w:r>
      <w:r>
        <w:rPr>
          <w:rFonts w:hint="eastAsia" w:ascii="仿宋_GB2312" w:hAnsi="仿宋_GB2312" w:eastAsia="仿宋_GB2312" w:cs="仿宋_GB2312"/>
          <w:sz w:val="28"/>
          <w:szCs w:val="28"/>
          <w:lang w:val="en-US" w:eastAsia="zh-CN"/>
        </w:rPr>
        <w:t>一号楼：鱼肉蔬菜加工间、主副食间、备餐间及冷荤间、职工厨房、蔬菜鱼肉加工洗碗间、儿童洗碗间、儿童肉类加工间、主副食库、儿童餐厅、职工餐厅、更衣室、卫生间及污水泵房；二号楼、三号楼、四号楼：备餐间、卫生间；五号楼：洗漱间、卫生间共168间、房间84间；七号楼：</w:t>
      </w:r>
      <w:r>
        <w:rPr>
          <w:rFonts w:hint="eastAsia" w:ascii="仿宋" w:hAnsi="仿宋" w:eastAsia="仿宋"/>
          <w:color w:val="000000"/>
          <w:sz w:val="28"/>
          <w:szCs w:val="28"/>
        </w:rPr>
        <w:t>宿舍共计</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间、20个卫生间（里外间）</w:t>
      </w:r>
      <w:r>
        <w:rPr>
          <w:rFonts w:hint="eastAsia" w:ascii="仿宋_GB2312" w:hAnsi="仿宋_GB2312" w:eastAsia="仿宋_GB2312" w:cs="仿宋_GB2312"/>
          <w:sz w:val="28"/>
          <w:szCs w:val="28"/>
          <w:lang w:val="en-US" w:eastAsia="zh-CN"/>
        </w:rPr>
        <w:t>；八号楼：卫生间。</w:t>
      </w:r>
    </w:p>
    <w:p w14:paraId="411DABC2">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4.防制周期：全年提供不少于消杀4次，具体消杀时间由联系人提前2日电话通知，每次服务结束后提供专业虫害管理服务报告。</w:t>
      </w:r>
    </w:p>
    <w:p w14:paraId="49C71D2C">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5.所用药品：杀蟑胶饵、杀蟑饵剂、高效氯氰菊酯、粘鼠板等。</w:t>
      </w:r>
    </w:p>
    <w:p w14:paraId="6C45F9B0">
      <w:pPr>
        <w:spacing w:line="5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6.用药、器械：应使用高效、低毒、环保药品及药械。</w:t>
      </w:r>
    </w:p>
    <w:p w14:paraId="11275EF9">
      <w:pPr>
        <w:numPr>
          <w:ilvl w:val="0"/>
          <w:numId w:val="3"/>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质量要求：</w:t>
      </w:r>
    </w:p>
    <w:p w14:paraId="59E569F5">
      <w:pPr>
        <w:numPr>
          <w:ilvl w:val="0"/>
          <w:numId w:val="4"/>
        </w:numPr>
        <w:spacing w:line="560" w:lineRule="exact"/>
        <w:ind w:left="0" w:leftChars="0" w:firstLine="560" w:firstLineChars="200"/>
        <w:jc w:val="left"/>
        <w:rPr>
          <w:rFonts w:hint="eastAsia" w:ascii="仿宋_GB2312" w:hAnsi="仿宋_GB2312" w:eastAsia="仿宋_GB2312" w:cs="仿宋_GB2312"/>
          <w:i w:val="0"/>
          <w:iCs w:val="0"/>
          <w:caps w:val="0"/>
          <w:spacing w:val="0"/>
          <w:sz w:val="28"/>
          <w:szCs w:val="28"/>
          <w:u w:val="none"/>
          <w:shd w:val="clear"/>
          <w:lang w:eastAsia="zh-CN"/>
        </w:rPr>
      </w:pPr>
      <w:bookmarkStart w:id="45" w:name="#go7"/>
      <w:r>
        <w:rPr>
          <w:rFonts w:hint="eastAsia" w:ascii="仿宋_GB2312" w:hAnsi="仿宋_GB2312" w:eastAsia="仿宋_GB2312" w:cs="仿宋_GB2312"/>
          <w:i w:val="0"/>
          <w:iCs w:val="0"/>
          <w:caps w:val="0"/>
          <w:spacing w:val="0"/>
          <w:sz w:val="28"/>
          <w:szCs w:val="28"/>
          <w:u w:val="none"/>
          <w:shd w:val="clear"/>
          <w:lang w:eastAsia="zh-CN"/>
        </w:rPr>
        <w:t>比选响应人</w:t>
      </w:r>
      <w:r>
        <w:rPr>
          <w:rFonts w:hint="eastAsia" w:ascii="仿宋_GB2312" w:hAnsi="仿宋_GB2312" w:eastAsia="仿宋_GB2312" w:cs="仿宋_GB2312"/>
          <w:i w:val="0"/>
          <w:iCs w:val="0"/>
          <w:caps w:val="0"/>
          <w:color w:val="auto"/>
          <w:spacing w:val="0"/>
          <w:sz w:val="28"/>
          <w:szCs w:val="28"/>
          <w:u w:val="none"/>
          <w:shd w:val="clear" w:fill="auto"/>
        </w:rPr>
        <w:t>应有健全的管理规章和服务规范</w:t>
      </w:r>
      <w:r>
        <w:rPr>
          <w:rFonts w:hint="eastAsia" w:ascii="仿宋_GB2312" w:hAnsi="仿宋_GB2312" w:eastAsia="仿宋_GB2312" w:cs="仿宋_GB2312"/>
          <w:i w:val="0"/>
          <w:iCs w:val="0"/>
          <w:caps w:val="0"/>
          <w:spacing w:val="0"/>
          <w:sz w:val="28"/>
          <w:szCs w:val="28"/>
          <w:u w:val="none"/>
          <w:shd w:val="clear"/>
          <w:lang w:eastAsia="zh-CN"/>
        </w:rPr>
        <w:t>。</w:t>
      </w:r>
    </w:p>
    <w:p w14:paraId="380B1623">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制定有效防制方案</w:t>
      </w:r>
      <w:r>
        <w:rPr>
          <w:rFonts w:hint="eastAsia" w:ascii="仿宋_GB2312" w:hAnsi="仿宋_GB2312" w:eastAsia="仿宋_GB2312" w:cs="仿宋_GB2312"/>
          <w:i w:val="0"/>
          <w:iCs w:val="0"/>
          <w:caps w:val="0"/>
          <w:spacing w:val="0"/>
          <w:sz w:val="28"/>
          <w:szCs w:val="28"/>
          <w:u w:val="none"/>
          <w:shd w:val="clear"/>
          <w:lang w:eastAsia="zh-CN"/>
        </w:rPr>
        <w:t>。</w:t>
      </w:r>
    </w:p>
    <w:p w14:paraId="04E61574">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严格按技术要求操作，保证</w:t>
      </w:r>
      <w:r>
        <w:rPr>
          <w:rFonts w:hint="eastAsia" w:ascii="仿宋_GB2312" w:hAnsi="仿宋_GB2312" w:eastAsia="仿宋_GB2312" w:cs="仿宋_GB2312"/>
          <w:i w:val="0"/>
          <w:iCs w:val="0"/>
          <w:caps w:val="0"/>
          <w:spacing w:val="0"/>
          <w:sz w:val="28"/>
          <w:szCs w:val="28"/>
          <w:u w:val="none"/>
          <w:shd w:val="clear"/>
          <w:lang w:eastAsia="zh-CN"/>
        </w:rPr>
        <w:t>采购人</w:t>
      </w:r>
      <w:r>
        <w:rPr>
          <w:rFonts w:hint="eastAsia" w:ascii="仿宋_GB2312" w:hAnsi="仿宋_GB2312" w:eastAsia="仿宋_GB2312" w:cs="仿宋_GB2312"/>
          <w:i w:val="0"/>
          <w:iCs w:val="0"/>
          <w:caps w:val="0"/>
          <w:color w:val="auto"/>
          <w:spacing w:val="0"/>
          <w:sz w:val="28"/>
          <w:szCs w:val="28"/>
          <w:u w:val="none"/>
          <w:shd w:val="clear" w:fill="auto"/>
        </w:rPr>
        <w:t>单位有害生物密度等指标符合国家控制标准。</w:t>
      </w:r>
      <w:bookmarkEnd w:id="45"/>
      <w:bookmarkStart w:id="46" w:name="#go8"/>
    </w:p>
    <w:p w14:paraId="09062A08">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spacing w:val="0"/>
          <w:sz w:val="28"/>
          <w:szCs w:val="28"/>
          <w:u w:val="none"/>
          <w:shd w:val="clear"/>
          <w:lang w:eastAsia="zh-CN"/>
        </w:rPr>
        <w:t>比选响应人</w:t>
      </w:r>
      <w:r>
        <w:rPr>
          <w:rFonts w:hint="eastAsia" w:ascii="仿宋_GB2312" w:hAnsi="仿宋_GB2312" w:eastAsia="仿宋_GB2312" w:cs="仿宋_GB2312"/>
          <w:i w:val="0"/>
          <w:iCs w:val="0"/>
          <w:caps w:val="0"/>
          <w:color w:val="auto"/>
          <w:spacing w:val="0"/>
          <w:sz w:val="28"/>
          <w:szCs w:val="28"/>
          <w:u w:val="none"/>
          <w:shd w:val="clear" w:fill="auto"/>
        </w:rPr>
        <w:t>管理人员和从业人员须</w:t>
      </w:r>
      <w:r>
        <w:rPr>
          <w:rFonts w:hint="eastAsia" w:ascii="仿宋_GB2312" w:hAnsi="仿宋_GB2312" w:eastAsia="仿宋_GB2312" w:cs="仿宋_GB2312"/>
          <w:i w:val="0"/>
          <w:iCs w:val="0"/>
          <w:caps w:val="0"/>
          <w:spacing w:val="0"/>
          <w:sz w:val="28"/>
          <w:szCs w:val="28"/>
          <w:u w:val="none"/>
          <w:shd w:val="clear"/>
        </w:rPr>
        <w:t>经</w:t>
      </w:r>
      <w:r>
        <w:rPr>
          <w:rFonts w:hint="eastAsia" w:ascii="仿宋_GB2312" w:hAnsi="仿宋_GB2312" w:eastAsia="仿宋_GB2312" w:cs="仿宋_GB2312"/>
          <w:i w:val="0"/>
          <w:iCs w:val="0"/>
          <w:caps w:val="0"/>
          <w:color w:val="auto"/>
          <w:spacing w:val="0"/>
          <w:sz w:val="28"/>
          <w:szCs w:val="28"/>
          <w:u w:val="none"/>
          <w:shd w:val="clear" w:fill="auto"/>
        </w:rPr>
        <w:t>市疾病预防控制中心</w:t>
      </w:r>
      <w:r>
        <w:rPr>
          <w:rFonts w:hint="eastAsia" w:ascii="仿宋_GB2312" w:hAnsi="仿宋_GB2312" w:eastAsia="仿宋_GB2312" w:cs="仿宋_GB2312"/>
          <w:i w:val="0"/>
          <w:iCs w:val="0"/>
          <w:caps w:val="0"/>
          <w:spacing w:val="0"/>
          <w:sz w:val="28"/>
          <w:szCs w:val="28"/>
          <w:u w:val="none"/>
          <w:shd w:val="clear"/>
        </w:rPr>
        <w:t>考核取得培训合格证</w:t>
      </w:r>
      <w:r>
        <w:rPr>
          <w:rFonts w:hint="eastAsia" w:ascii="仿宋_GB2312" w:hAnsi="仿宋_GB2312" w:eastAsia="仿宋_GB2312" w:cs="仿宋_GB2312"/>
          <w:i w:val="0"/>
          <w:iCs w:val="0"/>
          <w:caps w:val="0"/>
          <w:color w:val="auto"/>
          <w:spacing w:val="0"/>
          <w:sz w:val="28"/>
          <w:szCs w:val="28"/>
          <w:u w:val="none"/>
          <w:shd w:val="clear" w:fill="auto"/>
        </w:rPr>
        <w:t>。</w:t>
      </w:r>
    </w:p>
    <w:p w14:paraId="5583CCBF">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从业人员应取得健康合格证。</w:t>
      </w:r>
    </w:p>
    <w:p w14:paraId="611B5A0B">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进行防制服务时，从业人员必须佩带本人培训合格证。</w:t>
      </w:r>
      <w:bookmarkEnd w:id="46"/>
      <w:bookmarkStart w:id="47" w:name="#go9"/>
    </w:p>
    <w:p w14:paraId="54AC8960">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有害生物防制必须使用具有卫生许可证、农药登记证、进京销售审核登记备案证等证件齐备的合格产品。</w:t>
      </w:r>
    </w:p>
    <w:p w14:paraId="04B418C8">
      <w:pPr>
        <w:numPr>
          <w:ilvl w:val="0"/>
          <w:numId w:val="4"/>
        </w:numPr>
        <w:spacing w:line="560" w:lineRule="exact"/>
        <w:ind w:left="0" w:leftChars="0" w:firstLine="560" w:firstLineChars="200"/>
        <w:jc w:val="left"/>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i w:val="0"/>
          <w:iCs w:val="0"/>
          <w:caps w:val="0"/>
          <w:color w:val="auto"/>
          <w:spacing w:val="0"/>
          <w:sz w:val="28"/>
          <w:szCs w:val="28"/>
          <w:u w:val="none"/>
          <w:shd w:val="clear" w:fill="auto"/>
        </w:rPr>
        <w:t>应按全市统一规定使用具有应用证明的指定药物及相关器械，并按统一规定的方法，实施有效的控制措施。</w:t>
      </w:r>
    </w:p>
    <w:p w14:paraId="4BAA92FC">
      <w:pPr>
        <w:numPr>
          <w:ilvl w:val="0"/>
          <w:numId w:val="4"/>
        </w:numPr>
        <w:spacing w:line="560" w:lineRule="exact"/>
        <w:ind w:left="0" w:leftChars="0"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i w:val="0"/>
          <w:iCs w:val="0"/>
          <w:caps w:val="0"/>
          <w:color w:val="auto"/>
          <w:spacing w:val="0"/>
          <w:sz w:val="28"/>
          <w:szCs w:val="28"/>
          <w:u w:val="none"/>
          <w:shd w:val="clear" w:fill="auto"/>
        </w:rPr>
        <w:t>不得使用国家禁止使用的药、械或无证产品。</w:t>
      </w:r>
      <w:bookmarkEnd w:id="47"/>
    </w:p>
    <w:p w14:paraId="2901F960">
      <w:pPr>
        <w:numPr>
          <w:ilvl w:val="0"/>
          <w:numId w:val="4"/>
        </w:num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防制合同期内，防制效果达到国家标准，参考文件为</w:t>
      </w:r>
      <w:r>
        <w:rPr>
          <w:rFonts w:hint="eastAsia" w:ascii="仿宋_GB2312" w:hAnsi="仿宋_GB2312" w:eastAsia="仿宋_GB2312" w:cs="仿宋_GB2312"/>
          <w:bCs/>
          <w:sz w:val="28"/>
          <w:szCs w:val="28"/>
          <w:lang w:val="en-US" w:eastAsia="zh-CN"/>
        </w:rPr>
        <w:t>GB/T27771-2011</w:t>
      </w:r>
      <w:r>
        <w:rPr>
          <w:rFonts w:hint="eastAsia" w:ascii="仿宋_GB2312" w:hAnsi="仿宋_GB2312" w:eastAsia="仿宋_GB2312" w:cs="仿宋_GB2312"/>
          <w:bCs/>
          <w:sz w:val="28"/>
          <w:szCs w:val="28"/>
        </w:rPr>
        <w:t>。</w:t>
      </w:r>
    </w:p>
    <w:p w14:paraId="2587EF8C">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724853F1">
      <w:pPr>
        <w:spacing w:line="560" w:lineRule="exact"/>
        <w:ind w:left="420" w:left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该项目合同生效后支付</w:t>
      </w:r>
      <w:r>
        <w:rPr>
          <w:rFonts w:hint="eastAsia" w:ascii="仿宋_GB2312" w:hAnsi="仿宋_GB2312" w:eastAsia="仿宋_GB2312" w:cs="仿宋_GB2312"/>
          <w:bCs/>
          <w:sz w:val="28"/>
          <w:szCs w:val="28"/>
          <w:lang w:val="en-US" w:eastAsia="zh-CN"/>
        </w:rPr>
        <w:t>50%</w:t>
      </w:r>
      <w:r>
        <w:rPr>
          <w:rFonts w:hint="eastAsia" w:ascii="仿宋_GB2312" w:hAnsi="仿宋_GB2312" w:eastAsia="仿宋_GB2312" w:cs="仿宋_GB2312"/>
          <w:bCs/>
          <w:sz w:val="28"/>
          <w:szCs w:val="28"/>
          <w:lang w:eastAsia="zh-CN"/>
        </w:rPr>
        <w:t>首付款</w:t>
      </w:r>
      <w:r>
        <w:rPr>
          <w:rFonts w:hint="eastAsia" w:ascii="仿宋_GB2312" w:hAnsi="仿宋_GB2312" w:eastAsia="仿宋_GB2312" w:cs="仿宋_GB2312"/>
          <w:bCs/>
          <w:sz w:val="28"/>
          <w:szCs w:val="28"/>
          <w:lang w:val="en-US" w:eastAsia="zh-CN"/>
        </w:rPr>
        <w:t>，待全年服务结束经验收</w:t>
      </w:r>
      <w:r>
        <w:rPr>
          <w:rFonts w:hint="eastAsia" w:ascii="仿宋_GB2312" w:hAnsi="仿宋_GB2312" w:eastAsia="仿宋_GB2312" w:cs="仿宋_GB2312"/>
          <w:bCs/>
          <w:sz w:val="28"/>
          <w:szCs w:val="28"/>
        </w:rPr>
        <w:t>合格后支</w:t>
      </w:r>
    </w:p>
    <w:p w14:paraId="7923DEFA">
      <w:pPr>
        <w:spacing w:line="560" w:lineRule="exact"/>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付尾款</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0%</w:t>
      </w:r>
      <w:r>
        <w:rPr>
          <w:rFonts w:hint="eastAsia" w:ascii="仿宋_GB2312" w:hAnsi="仿宋_GB2312" w:eastAsia="仿宋_GB2312" w:cs="仿宋_GB2312"/>
          <w:bCs/>
          <w:sz w:val="28"/>
          <w:szCs w:val="28"/>
          <w:lang w:eastAsia="zh-CN"/>
        </w:rPr>
        <w:t>，乙方于每次甲方支付服务费前开具等额法定税务发票，服务验收不合格甲方有权从尾款中扣除相应服务费。</w:t>
      </w:r>
    </w:p>
    <w:p w14:paraId="4C4C3115">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482AC206">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19964187">
      <w:pPr>
        <w:pStyle w:val="3"/>
        <w:spacing w:line="4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1BAAC8FF"/>
    <w:p w14:paraId="4E804A90">
      <w:pPr>
        <w:rPr>
          <w:rFonts w:hint="eastAsia" w:ascii="仿宋_GB2312" w:hAnsi="仿宋_GB2312" w:eastAsia="仿宋_GB2312" w:cs="仿宋_GB2312"/>
          <w:b/>
          <w:sz w:val="32"/>
          <w:lang w:eastAsia="zh-CN"/>
        </w:rPr>
      </w:pPr>
      <w:bookmarkStart w:id="48" w:name="_Toc13496"/>
      <w:bookmarkStart w:id="49" w:name="_Toc11627"/>
      <w:bookmarkStart w:id="50" w:name="_Toc5728"/>
      <w:bookmarkStart w:id="51" w:name="_Toc11691"/>
      <w:r>
        <w:rPr>
          <w:rFonts w:hint="eastAsia" w:ascii="仿宋_GB2312" w:hAnsi="仿宋_GB2312" w:eastAsia="仿宋_GB2312" w:cs="仿宋_GB2312"/>
          <w:b/>
          <w:sz w:val="32"/>
        </w:rPr>
        <w:br w:type="page"/>
      </w:r>
      <w:r>
        <w:rPr>
          <w:rFonts w:hint="eastAsia" w:ascii="宋体" w:hAnsi="宋体" w:cs="宋体"/>
          <w:b/>
          <w:bCs/>
          <w:sz w:val="28"/>
          <w:szCs w:val="28"/>
        </w:rPr>
        <w:t xml:space="preserve">   </w:t>
      </w:r>
      <w:r>
        <w:rPr>
          <w:rFonts w:hint="eastAsia" w:ascii="仿宋_GB2312" w:hAnsi="仿宋_GB2312" w:eastAsia="仿宋_GB2312" w:cs="仿宋_GB2312"/>
          <w:b/>
          <w:sz w:val="32"/>
        </w:rPr>
        <w:t xml:space="preserve">             </w:t>
      </w:r>
      <w:r>
        <w:rPr>
          <w:rFonts w:hint="eastAsia" w:ascii="仿宋_GB2312" w:hAnsi="仿宋_GB2312" w:eastAsia="仿宋_GB2312" w:cs="仿宋_GB2312"/>
          <w:b/>
          <w:sz w:val="32"/>
          <w:lang w:eastAsia="zh-CN"/>
        </w:rPr>
        <w:t>第四部分</w:t>
      </w:r>
      <w:r>
        <w:rPr>
          <w:rFonts w:hint="eastAsia" w:ascii="仿宋_GB2312" w:hAnsi="仿宋_GB2312" w:eastAsia="仿宋_GB2312" w:cs="仿宋_GB2312"/>
          <w:b/>
          <w:sz w:val="32"/>
        </w:rPr>
        <w:t xml:space="preserve"> </w:t>
      </w:r>
      <w:r>
        <w:rPr>
          <w:rFonts w:hint="eastAsia" w:ascii="仿宋_GB2312" w:hAnsi="仿宋_GB2312" w:eastAsia="仿宋_GB2312" w:cs="仿宋_GB2312"/>
          <w:b/>
          <w:sz w:val="32"/>
          <w:lang w:eastAsia="zh-CN"/>
        </w:rPr>
        <w:t>拟签订合同文本</w:t>
      </w:r>
    </w:p>
    <w:p w14:paraId="3C7B47A9">
      <w:pPr>
        <w:spacing w:line="360" w:lineRule="auto"/>
        <w:rPr>
          <w:rFonts w:ascii="宋体" w:hAnsi="宋体" w:cs="宋体"/>
          <w:b/>
          <w:bCs/>
          <w:sz w:val="44"/>
        </w:rPr>
      </w:pPr>
    </w:p>
    <w:p w14:paraId="1B041F43">
      <w:pPr>
        <w:spacing w:line="360" w:lineRule="auto"/>
        <w:jc w:val="center"/>
        <w:rPr>
          <w:rFonts w:ascii="宋体" w:hAnsi="宋体" w:cs="宋体"/>
          <w:b/>
          <w:bCs/>
          <w:sz w:val="52"/>
        </w:rPr>
      </w:pPr>
    </w:p>
    <w:p w14:paraId="2D05D2D0">
      <w:pPr>
        <w:spacing w:line="360" w:lineRule="auto"/>
        <w:jc w:val="center"/>
        <w:rPr>
          <w:rFonts w:ascii="宋体" w:hAnsi="宋体" w:cs="宋体"/>
          <w:b/>
          <w:bCs/>
          <w:sz w:val="52"/>
        </w:rPr>
      </w:pPr>
      <w:r>
        <w:rPr>
          <w:rFonts w:hint="eastAsia" w:ascii="宋体" w:hAnsi="宋体" w:cs="宋体"/>
          <w:b/>
          <w:bCs/>
          <w:sz w:val="20"/>
        </w:rPr>
        <mc:AlternateContent>
          <mc:Choice Requires="wps">
            <w:drawing>
              <wp:anchor distT="0" distB="0" distL="114300" distR="114300" simplePos="0" relativeHeight="251663360" behindDoc="0" locked="0" layoutInCell="1" allowOverlap="1">
                <wp:simplePos x="0" y="0"/>
                <wp:positionH relativeFrom="column">
                  <wp:posOffset>999490</wp:posOffset>
                </wp:positionH>
                <wp:positionV relativeFrom="paragraph">
                  <wp:posOffset>55880</wp:posOffset>
                </wp:positionV>
                <wp:extent cx="4229100" cy="546735"/>
                <wp:effectExtent l="0" t="0" r="0" b="5715"/>
                <wp:wrapNone/>
                <wp:docPr id="1" name="文本框 1"/>
                <wp:cNvGraphicFramePr/>
                <a:graphic xmlns:a="http://schemas.openxmlformats.org/drawingml/2006/main">
                  <a:graphicData uri="http://schemas.microsoft.com/office/word/2010/wordprocessingShape">
                    <wps:wsp>
                      <wps:cNvSpPr txBox="1"/>
                      <wps:spPr>
                        <a:xfrm>
                          <a:off x="0" y="0"/>
                          <a:ext cx="4229100" cy="546735"/>
                        </a:xfrm>
                        <a:prstGeom prst="rect">
                          <a:avLst/>
                        </a:prstGeom>
                        <a:solidFill>
                          <a:srgbClr val="FFFFFF"/>
                        </a:solidFill>
                        <a:ln>
                          <a:noFill/>
                        </a:ln>
                      </wps:spPr>
                      <wps:txbx>
                        <w:txbxContent>
                          <w:p w14:paraId="6F2C34F0"/>
                        </w:txbxContent>
                      </wps:txbx>
                      <wps:bodyPr upright="1"/>
                    </wps:wsp>
                  </a:graphicData>
                </a:graphic>
              </wp:anchor>
            </w:drawing>
          </mc:Choice>
          <mc:Fallback>
            <w:pict>
              <v:shape id="_x0000_s1026" o:spid="_x0000_s1026" o:spt="202" type="#_x0000_t202" style="position:absolute;left:0pt;margin-left:78.7pt;margin-top:4.4pt;height:43.05pt;width:333pt;z-index:251663360;mso-width-relative:page;mso-height-relative:page;" fillcolor="#FFFFFF" filled="t" stroked="f" coordsize="21600,21600" o:gfxdata="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DLboNUAAAAIAQAADwAAAAAAAAABACAAAAAiAAAAZHJzL2Rvd25yZXYueG1sUEsB&#10;AhQAFAAAAAgAh07iQNwO8S+/AQAAdwMAAA4AAAAAAAAAAQAgAAAAJAEAAGRycy9lMm9Eb2MueG1s&#10;UEsFBgAAAAAGAAYAWQEAAFUFAAAAAA==&#10;">
                <v:fill on="t" focussize="0,0"/>
                <v:stroke on="f"/>
                <v:imagedata o:title=""/>
                <o:lock v:ext="edit" aspectratio="f"/>
                <v:textbox>
                  <w:txbxContent>
                    <w:p w14:paraId="6F2C34F0"/>
                  </w:txbxContent>
                </v:textbox>
              </v:shape>
            </w:pict>
          </mc:Fallback>
        </mc:AlternateContent>
      </w:r>
    </w:p>
    <w:p w14:paraId="1172B9D1">
      <w:pPr>
        <w:spacing w:line="360" w:lineRule="auto"/>
        <w:jc w:val="center"/>
        <w:rPr>
          <w:rFonts w:ascii="宋体" w:hAnsi="宋体" w:cs="宋体"/>
          <w:b/>
          <w:bCs/>
          <w:sz w:val="52"/>
        </w:rPr>
      </w:pPr>
    </w:p>
    <w:p w14:paraId="35E5469E">
      <w:pPr>
        <w:spacing w:line="360" w:lineRule="auto"/>
        <w:jc w:val="center"/>
        <w:rPr>
          <w:rFonts w:ascii="宋体" w:hAnsi="宋体" w:cs="宋体"/>
          <w:b/>
          <w:bCs/>
          <w:sz w:val="52"/>
        </w:rPr>
      </w:pPr>
    </w:p>
    <w:p w14:paraId="62C1B19D">
      <w:pPr>
        <w:spacing w:line="360" w:lineRule="auto"/>
        <w:jc w:val="center"/>
        <w:rPr>
          <w:rFonts w:ascii="宋体" w:hAnsi="宋体" w:cs="宋体"/>
          <w:b/>
          <w:bCs/>
          <w:sz w:val="52"/>
        </w:rPr>
      </w:pPr>
    </w:p>
    <w:p w14:paraId="703DB184">
      <w:pPr>
        <w:spacing w:line="360" w:lineRule="auto"/>
        <w:jc w:val="center"/>
        <w:rPr>
          <w:rFonts w:ascii="宋体" w:hAnsi="宋体" w:cs="宋体"/>
          <w:b/>
          <w:bCs/>
          <w:sz w:val="44"/>
        </w:rPr>
      </w:pPr>
      <w:r>
        <w:rPr>
          <w:rFonts w:hint="eastAsia" w:ascii="宋体" w:hAnsi="宋体" w:cs="宋体"/>
          <w:b/>
          <w:bCs/>
          <w:sz w:val="44"/>
        </w:rPr>
        <w:t>北京市第二儿童福利院</w:t>
      </w:r>
    </w:p>
    <w:p w14:paraId="25D9F6C7">
      <w:pPr>
        <w:spacing w:line="360" w:lineRule="auto"/>
        <w:jc w:val="center"/>
        <w:rPr>
          <w:rFonts w:ascii="宋体" w:hAnsi="宋体" w:cs="宋体"/>
          <w:b/>
          <w:bCs/>
          <w:sz w:val="44"/>
        </w:rPr>
      </w:pPr>
      <w:r>
        <w:rPr>
          <w:rFonts w:hint="eastAsia" w:ascii="宋体" w:hAnsi="宋体" w:cs="宋体"/>
          <w:b/>
          <w:bCs/>
          <w:sz w:val="44"/>
          <w:lang w:eastAsia="zh-CN"/>
        </w:rPr>
        <w:t>有害生物防制</w:t>
      </w:r>
      <w:r>
        <w:rPr>
          <w:rFonts w:hint="eastAsia" w:ascii="宋体" w:hAnsi="宋体" w:cs="宋体"/>
          <w:b/>
          <w:bCs/>
          <w:sz w:val="44"/>
        </w:rPr>
        <w:t>服务</w:t>
      </w:r>
      <w:r>
        <w:rPr>
          <w:rFonts w:hint="eastAsia" w:ascii="宋体" w:hAnsi="宋体" w:cs="宋体"/>
          <w:b/>
          <w:bCs/>
          <w:sz w:val="44"/>
          <w:lang w:eastAsia="zh-CN"/>
        </w:rPr>
        <w:t>项目</w:t>
      </w:r>
    </w:p>
    <w:p w14:paraId="2037DA7F">
      <w:pPr>
        <w:spacing w:line="360" w:lineRule="auto"/>
        <w:rPr>
          <w:rFonts w:ascii="宋体" w:hAnsi="宋体" w:cs="宋体"/>
          <w:b/>
          <w:bCs/>
          <w:sz w:val="44"/>
        </w:rPr>
      </w:pPr>
    </w:p>
    <w:p w14:paraId="0C244F29">
      <w:pPr>
        <w:spacing w:line="360" w:lineRule="auto"/>
        <w:rPr>
          <w:rFonts w:ascii="宋体" w:hAnsi="宋体" w:cs="宋体"/>
          <w:b/>
          <w:bCs/>
          <w:sz w:val="44"/>
        </w:rPr>
      </w:pPr>
    </w:p>
    <w:p w14:paraId="03BB8A39">
      <w:pPr>
        <w:spacing w:line="360" w:lineRule="auto"/>
        <w:rPr>
          <w:rFonts w:ascii="宋体" w:hAnsi="宋体" w:cs="宋体"/>
          <w:b/>
          <w:bCs/>
          <w:sz w:val="44"/>
        </w:rPr>
      </w:pPr>
    </w:p>
    <w:p w14:paraId="54D29BCF">
      <w:pPr>
        <w:spacing w:line="360" w:lineRule="auto"/>
        <w:rPr>
          <w:rFonts w:ascii="宋体" w:hAnsi="宋体" w:cs="宋体"/>
          <w:b/>
          <w:bCs/>
          <w:sz w:val="44"/>
        </w:rPr>
      </w:pPr>
    </w:p>
    <w:p w14:paraId="4A8800E3">
      <w:pPr>
        <w:spacing w:line="360" w:lineRule="auto"/>
        <w:rPr>
          <w:rFonts w:ascii="宋体" w:hAnsi="宋体" w:cs="宋体"/>
          <w:b/>
          <w:bCs/>
          <w:sz w:val="44"/>
        </w:rPr>
      </w:pPr>
    </w:p>
    <w:p w14:paraId="55A08739">
      <w:pPr>
        <w:spacing w:line="360" w:lineRule="auto"/>
        <w:rPr>
          <w:rFonts w:ascii="宋体" w:hAnsi="宋体" w:cs="宋体"/>
          <w:b/>
          <w:bCs/>
          <w:sz w:val="32"/>
          <w:szCs w:val="32"/>
        </w:rPr>
      </w:pPr>
      <w:r>
        <w:rPr>
          <w:rFonts w:hint="eastAsia" w:ascii="宋体" w:hAnsi="宋体" w:cs="宋体"/>
          <w:b/>
          <w:bCs/>
          <w:sz w:val="32"/>
          <w:szCs w:val="32"/>
        </w:rPr>
        <w:t xml:space="preserve">            甲方：北京市第二儿童福利院</w:t>
      </w:r>
    </w:p>
    <w:p w14:paraId="20482990">
      <w:pPr>
        <w:spacing w:line="360" w:lineRule="auto"/>
        <w:ind w:firstLine="1928" w:firstLineChars="600"/>
        <w:rPr>
          <w:rFonts w:ascii="宋体" w:hAnsi="宋体" w:cs="宋体"/>
          <w:b/>
          <w:bCs/>
          <w:sz w:val="32"/>
          <w:szCs w:val="32"/>
        </w:rPr>
      </w:pPr>
      <w:r>
        <w:rPr>
          <w:rFonts w:hint="eastAsia" w:ascii="宋体" w:hAnsi="宋体" w:cs="宋体"/>
          <w:b/>
          <w:bCs/>
          <w:sz w:val="32"/>
          <w:szCs w:val="32"/>
        </w:rPr>
        <w:t>乙方：</w:t>
      </w:r>
    </w:p>
    <w:p w14:paraId="415CE443">
      <w:r>
        <w:rPr>
          <w:rFonts w:hint="eastAsia" w:ascii="宋体" w:hAnsi="宋体" w:cs="宋体"/>
          <w:b/>
          <w:sz w:val="24"/>
        </w:rPr>
        <w:br w:type="page"/>
      </w:r>
    </w:p>
    <w:tbl>
      <w:tblPr>
        <w:tblStyle w:val="12"/>
        <w:tblW w:w="8835" w:type="dxa"/>
        <w:tblInd w:w="159" w:type="dxa"/>
        <w:tblLayout w:type="fixed"/>
        <w:tblCellMar>
          <w:top w:w="0" w:type="dxa"/>
          <w:left w:w="108" w:type="dxa"/>
          <w:bottom w:w="0" w:type="dxa"/>
          <w:right w:w="108" w:type="dxa"/>
        </w:tblCellMar>
      </w:tblPr>
      <w:tblGrid>
        <w:gridCol w:w="1940"/>
        <w:gridCol w:w="6895"/>
      </w:tblGrid>
      <w:tr w14:paraId="338AFD52">
        <w:tblPrEx>
          <w:tblCellMar>
            <w:top w:w="0" w:type="dxa"/>
            <w:left w:w="108" w:type="dxa"/>
            <w:bottom w:w="0" w:type="dxa"/>
            <w:right w:w="108" w:type="dxa"/>
          </w:tblCellMar>
        </w:tblPrEx>
        <w:trPr>
          <w:trHeight w:val="469" w:hRule="atLeast"/>
        </w:trPr>
        <w:tc>
          <w:tcPr>
            <w:tcW w:w="1940" w:type="dxa"/>
            <w:vAlign w:val="center"/>
          </w:tcPr>
          <w:p w14:paraId="48E807EA">
            <w:pPr>
              <w:rPr>
                <w:rFonts w:ascii="仿宋_GB2312" w:hAnsi="仿宋_GB2312" w:eastAsia="仿宋_GB2312" w:cs="仿宋_GB2312"/>
                <w:szCs w:val="28"/>
              </w:rPr>
            </w:pPr>
            <w:r>
              <w:rPr>
                <w:rFonts w:hint="eastAsia" w:ascii="仿宋_GB2312" w:hAnsi="仿宋_GB2312" w:eastAsia="仿宋_GB2312" w:cs="仿宋_GB2312"/>
                <w:szCs w:val="28"/>
              </w:rPr>
              <w:t>甲  方：</w:t>
            </w:r>
          </w:p>
        </w:tc>
        <w:tc>
          <w:tcPr>
            <w:tcW w:w="6895" w:type="dxa"/>
            <w:vAlign w:val="center"/>
          </w:tcPr>
          <w:p w14:paraId="6F500C52">
            <w:pPr>
              <w:rPr>
                <w:rFonts w:ascii="仿宋_GB2312" w:hAnsi="仿宋_GB2312" w:eastAsia="仿宋_GB2312" w:cs="仿宋_GB2312"/>
                <w:szCs w:val="28"/>
              </w:rPr>
            </w:pPr>
            <w:r>
              <w:rPr>
                <w:rFonts w:hint="eastAsia" w:ascii="仿宋_GB2312" w:hAnsi="仿宋_GB2312" w:eastAsia="仿宋_GB2312" w:cs="仿宋_GB2312"/>
                <w:szCs w:val="28"/>
                <w:u w:val="single"/>
              </w:rPr>
              <w:t>北京市第二儿童福利院</w:t>
            </w:r>
          </w:p>
        </w:tc>
      </w:tr>
      <w:tr w14:paraId="0567D2C7">
        <w:tblPrEx>
          <w:tblCellMar>
            <w:top w:w="0" w:type="dxa"/>
            <w:left w:w="108" w:type="dxa"/>
            <w:bottom w:w="0" w:type="dxa"/>
            <w:right w:w="108" w:type="dxa"/>
          </w:tblCellMar>
        </w:tblPrEx>
        <w:trPr>
          <w:trHeight w:val="469" w:hRule="atLeast"/>
        </w:trPr>
        <w:tc>
          <w:tcPr>
            <w:tcW w:w="1940" w:type="dxa"/>
            <w:vAlign w:val="center"/>
          </w:tcPr>
          <w:p w14:paraId="324B8DB1">
            <w:pPr>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法定代表人：</w:t>
            </w:r>
          </w:p>
        </w:tc>
        <w:tc>
          <w:tcPr>
            <w:tcW w:w="6895" w:type="dxa"/>
          </w:tcPr>
          <w:p w14:paraId="58631442">
            <w:pPr>
              <w:pStyle w:val="4"/>
              <w:rPr>
                <w:rFonts w:ascii="仿宋_GB2312" w:hAnsi="仿宋_GB2312" w:eastAsia="仿宋_GB2312" w:cs="仿宋_GB2312"/>
                <w:szCs w:val="28"/>
                <w:u w:val="single"/>
              </w:rPr>
            </w:pPr>
          </w:p>
        </w:tc>
      </w:tr>
      <w:tr w14:paraId="2EAEE926">
        <w:tblPrEx>
          <w:tblCellMar>
            <w:top w:w="0" w:type="dxa"/>
            <w:left w:w="108" w:type="dxa"/>
            <w:bottom w:w="0" w:type="dxa"/>
            <w:right w:w="108" w:type="dxa"/>
          </w:tblCellMar>
        </w:tblPrEx>
        <w:trPr>
          <w:trHeight w:val="469" w:hRule="atLeast"/>
        </w:trPr>
        <w:tc>
          <w:tcPr>
            <w:tcW w:w="1940" w:type="dxa"/>
            <w:vAlign w:val="center"/>
          </w:tcPr>
          <w:p w14:paraId="429C1A63">
            <w:pPr>
              <w:rPr>
                <w:rFonts w:ascii="仿宋_GB2312" w:hAnsi="仿宋_GB2312" w:eastAsia="仿宋_GB2312" w:cs="仿宋_GB2312"/>
                <w:szCs w:val="28"/>
              </w:rPr>
            </w:pPr>
            <w:r>
              <w:rPr>
                <w:rFonts w:hint="eastAsia" w:ascii="仿宋_GB2312" w:hAnsi="仿宋_GB2312" w:eastAsia="仿宋_GB2312" w:cs="仿宋_GB2312"/>
                <w:szCs w:val="28"/>
              </w:rPr>
              <w:t>地  址：</w:t>
            </w:r>
          </w:p>
        </w:tc>
        <w:tc>
          <w:tcPr>
            <w:tcW w:w="6895" w:type="dxa"/>
            <w:vAlign w:val="center"/>
          </w:tcPr>
          <w:p w14:paraId="3F7B9B95">
            <w:pPr>
              <w:rPr>
                <w:rFonts w:ascii="仿宋_GB2312" w:hAnsi="仿宋_GB2312" w:eastAsia="仿宋_GB2312" w:cs="仿宋_GB2312"/>
                <w:szCs w:val="28"/>
                <w:u w:val="single"/>
              </w:rPr>
            </w:pPr>
          </w:p>
        </w:tc>
      </w:tr>
      <w:tr w14:paraId="335313FF">
        <w:tblPrEx>
          <w:tblCellMar>
            <w:top w:w="0" w:type="dxa"/>
            <w:left w:w="108" w:type="dxa"/>
            <w:bottom w:w="0" w:type="dxa"/>
            <w:right w:w="108" w:type="dxa"/>
          </w:tblCellMar>
        </w:tblPrEx>
        <w:trPr>
          <w:trHeight w:val="469" w:hRule="atLeast"/>
        </w:trPr>
        <w:tc>
          <w:tcPr>
            <w:tcW w:w="1940" w:type="dxa"/>
            <w:vAlign w:val="center"/>
          </w:tcPr>
          <w:p w14:paraId="50462E79">
            <w:pPr>
              <w:rPr>
                <w:rFonts w:ascii="仿宋_GB2312" w:hAnsi="仿宋_GB2312" w:eastAsia="仿宋_GB2312" w:cs="仿宋_GB2312"/>
                <w:szCs w:val="28"/>
              </w:rPr>
            </w:pPr>
            <w:r>
              <w:rPr>
                <w:rFonts w:hint="eastAsia" w:ascii="仿宋_GB2312" w:hAnsi="仿宋_GB2312" w:eastAsia="仿宋_GB2312" w:cs="仿宋_GB2312"/>
                <w:szCs w:val="28"/>
              </w:rPr>
              <w:t>联系人：</w:t>
            </w:r>
          </w:p>
        </w:tc>
        <w:tc>
          <w:tcPr>
            <w:tcW w:w="6895" w:type="dxa"/>
            <w:vAlign w:val="center"/>
          </w:tcPr>
          <w:p w14:paraId="3F505EC3">
            <w:pPr>
              <w:rPr>
                <w:rFonts w:ascii="仿宋_GB2312" w:hAnsi="仿宋_GB2312" w:eastAsia="仿宋_GB2312" w:cs="仿宋_GB2312"/>
                <w:szCs w:val="28"/>
                <w:u w:val="single"/>
              </w:rPr>
            </w:pPr>
          </w:p>
        </w:tc>
      </w:tr>
      <w:tr w14:paraId="5173A8E4">
        <w:tblPrEx>
          <w:tblCellMar>
            <w:top w:w="0" w:type="dxa"/>
            <w:left w:w="108" w:type="dxa"/>
            <w:bottom w:w="0" w:type="dxa"/>
            <w:right w:w="108" w:type="dxa"/>
          </w:tblCellMar>
        </w:tblPrEx>
        <w:trPr>
          <w:trHeight w:val="469" w:hRule="atLeast"/>
        </w:trPr>
        <w:tc>
          <w:tcPr>
            <w:tcW w:w="1940" w:type="dxa"/>
            <w:vAlign w:val="center"/>
          </w:tcPr>
          <w:p w14:paraId="63E45424">
            <w:pPr>
              <w:rPr>
                <w:rFonts w:ascii="仿宋_GB2312" w:hAnsi="仿宋_GB2312" w:eastAsia="仿宋_GB2312" w:cs="仿宋_GB2312"/>
                <w:szCs w:val="28"/>
              </w:rPr>
            </w:pPr>
            <w:r>
              <w:rPr>
                <w:rFonts w:hint="eastAsia" w:ascii="仿宋_GB2312" w:hAnsi="仿宋_GB2312" w:eastAsia="仿宋_GB2312" w:cs="仿宋_GB2312"/>
                <w:szCs w:val="28"/>
              </w:rPr>
              <w:t>联系电话：</w:t>
            </w:r>
          </w:p>
        </w:tc>
        <w:tc>
          <w:tcPr>
            <w:tcW w:w="6895" w:type="dxa"/>
            <w:vAlign w:val="center"/>
          </w:tcPr>
          <w:p w14:paraId="5DD9D175">
            <w:pPr>
              <w:rPr>
                <w:rFonts w:ascii="仿宋_GB2312" w:hAnsi="仿宋_GB2312" w:eastAsia="仿宋_GB2312" w:cs="仿宋_GB2312"/>
                <w:szCs w:val="28"/>
                <w:u w:val="single"/>
              </w:rPr>
            </w:pPr>
          </w:p>
        </w:tc>
      </w:tr>
      <w:tr w14:paraId="6EAB676E">
        <w:tblPrEx>
          <w:tblCellMar>
            <w:top w:w="0" w:type="dxa"/>
            <w:left w:w="108" w:type="dxa"/>
            <w:bottom w:w="0" w:type="dxa"/>
            <w:right w:w="108" w:type="dxa"/>
          </w:tblCellMar>
        </w:tblPrEx>
        <w:trPr>
          <w:trHeight w:val="469" w:hRule="atLeast"/>
        </w:trPr>
        <w:tc>
          <w:tcPr>
            <w:tcW w:w="1940" w:type="dxa"/>
            <w:vAlign w:val="center"/>
          </w:tcPr>
          <w:p w14:paraId="7767B230">
            <w:pPr>
              <w:rPr>
                <w:rFonts w:ascii="仿宋_GB2312" w:hAnsi="仿宋_GB2312" w:eastAsia="仿宋_GB2312" w:cs="仿宋_GB2312"/>
                <w:szCs w:val="28"/>
              </w:rPr>
            </w:pPr>
            <w:r>
              <w:rPr>
                <w:rFonts w:hint="eastAsia" w:ascii="仿宋_GB2312" w:hAnsi="仿宋_GB2312" w:eastAsia="仿宋_GB2312" w:cs="仿宋_GB2312"/>
                <w:szCs w:val="28"/>
              </w:rPr>
              <w:t>乙  方：</w:t>
            </w:r>
          </w:p>
        </w:tc>
        <w:tc>
          <w:tcPr>
            <w:tcW w:w="6895" w:type="dxa"/>
          </w:tcPr>
          <w:p w14:paraId="0BAE83E5">
            <w:pPr>
              <w:rPr>
                <w:rFonts w:ascii="仿宋_GB2312" w:hAnsi="仿宋_GB2312" w:eastAsia="仿宋_GB2312" w:cs="仿宋_GB2312"/>
                <w:szCs w:val="28"/>
                <w:u w:val="single"/>
              </w:rPr>
            </w:pPr>
          </w:p>
        </w:tc>
      </w:tr>
      <w:tr w14:paraId="74858FDC">
        <w:tblPrEx>
          <w:tblCellMar>
            <w:top w:w="0" w:type="dxa"/>
            <w:left w:w="108" w:type="dxa"/>
            <w:bottom w:w="0" w:type="dxa"/>
            <w:right w:w="108" w:type="dxa"/>
          </w:tblCellMar>
        </w:tblPrEx>
        <w:trPr>
          <w:trHeight w:val="469" w:hRule="atLeast"/>
        </w:trPr>
        <w:tc>
          <w:tcPr>
            <w:tcW w:w="1940" w:type="dxa"/>
            <w:vAlign w:val="center"/>
          </w:tcPr>
          <w:p w14:paraId="6E332F44">
            <w:pPr>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法定代表人：</w:t>
            </w:r>
          </w:p>
        </w:tc>
        <w:tc>
          <w:tcPr>
            <w:tcW w:w="6895" w:type="dxa"/>
          </w:tcPr>
          <w:p w14:paraId="19A47784">
            <w:pPr>
              <w:pStyle w:val="4"/>
              <w:rPr>
                <w:rFonts w:ascii="仿宋_GB2312" w:hAnsi="仿宋_GB2312" w:eastAsia="仿宋_GB2312" w:cs="仿宋_GB2312"/>
                <w:szCs w:val="28"/>
                <w:u w:val="single"/>
              </w:rPr>
            </w:pPr>
          </w:p>
        </w:tc>
      </w:tr>
      <w:tr w14:paraId="7661B540">
        <w:tblPrEx>
          <w:tblCellMar>
            <w:top w:w="0" w:type="dxa"/>
            <w:left w:w="108" w:type="dxa"/>
            <w:bottom w:w="0" w:type="dxa"/>
            <w:right w:w="108" w:type="dxa"/>
          </w:tblCellMar>
        </w:tblPrEx>
        <w:trPr>
          <w:trHeight w:val="469" w:hRule="atLeast"/>
        </w:trPr>
        <w:tc>
          <w:tcPr>
            <w:tcW w:w="1940" w:type="dxa"/>
            <w:vAlign w:val="center"/>
          </w:tcPr>
          <w:p w14:paraId="4C3B846B">
            <w:pPr>
              <w:rPr>
                <w:rFonts w:ascii="仿宋_GB2312" w:hAnsi="仿宋_GB2312" w:eastAsia="仿宋_GB2312" w:cs="仿宋_GB2312"/>
                <w:szCs w:val="28"/>
              </w:rPr>
            </w:pPr>
            <w:r>
              <w:rPr>
                <w:rFonts w:hint="eastAsia" w:ascii="仿宋_GB2312" w:hAnsi="仿宋_GB2312" w:eastAsia="仿宋_GB2312" w:cs="仿宋_GB2312"/>
                <w:szCs w:val="28"/>
              </w:rPr>
              <w:t>地  址：</w:t>
            </w:r>
          </w:p>
        </w:tc>
        <w:tc>
          <w:tcPr>
            <w:tcW w:w="6895" w:type="dxa"/>
          </w:tcPr>
          <w:p w14:paraId="4C3D9BD9">
            <w:pPr>
              <w:rPr>
                <w:rFonts w:ascii="仿宋_GB2312" w:hAnsi="仿宋_GB2312" w:eastAsia="仿宋_GB2312" w:cs="仿宋_GB2312"/>
                <w:szCs w:val="28"/>
                <w:u w:val="single"/>
              </w:rPr>
            </w:pPr>
          </w:p>
        </w:tc>
      </w:tr>
      <w:tr w14:paraId="12ED7DF5">
        <w:tblPrEx>
          <w:tblCellMar>
            <w:top w:w="0" w:type="dxa"/>
            <w:left w:w="108" w:type="dxa"/>
            <w:bottom w:w="0" w:type="dxa"/>
            <w:right w:w="108" w:type="dxa"/>
          </w:tblCellMar>
        </w:tblPrEx>
        <w:trPr>
          <w:trHeight w:val="469" w:hRule="atLeast"/>
        </w:trPr>
        <w:tc>
          <w:tcPr>
            <w:tcW w:w="1940" w:type="dxa"/>
            <w:vAlign w:val="center"/>
          </w:tcPr>
          <w:p w14:paraId="6CD44153">
            <w:pPr>
              <w:rPr>
                <w:rFonts w:ascii="仿宋_GB2312" w:hAnsi="仿宋_GB2312" w:eastAsia="仿宋_GB2312" w:cs="仿宋_GB2312"/>
                <w:szCs w:val="28"/>
              </w:rPr>
            </w:pPr>
            <w:r>
              <w:rPr>
                <w:rFonts w:hint="eastAsia" w:ascii="仿宋_GB2312" w:hAnsi="仿宋_GB2312" w:eastAsia="仿宋_GB2312" w:cs="仿宋_GB2312"/>
                <w:szCs w:val="28"/>
              </w:rPr>
              <w:t>联系人：</w:t>
            </w:r>
          </w:p>
        </w:tc>
        <w:tc>
          <w:tcPr>
            <w:tcW w:w="6895" w:type="dxa"/>
          </w:tcPr>
          <w:p w14:paraId="687318C3">
            <w:pPr>
              <w:rPr>
                <w:rFonts w:ascii="仿宋_GB2312" w:hAnsi="仿宋_GB2312" w:eastAsia="仿宋_GB2312" w:cs="仿宋_GB2312"/>
                <w:szCs w:val="28"/>
                <w:u w:val="single"/>
              </w:rPr>
            </w:pPr>
          </w:p>
        </w:tc>
      </w:tr>
      <w:tr w14:paraId="49D7F9B5">
        <w:tblPrEx>
          <w:tblCellMar>
            <w:top w:w="0" w:type="dxa"/>
            <w:left w:w="108" w:type="dxa"/>
            <w:bottom w:w="0" w:type="dxa"/>
            <w:right w:w="108" w:type="dxa"/>
          </w:tblCellMar>
        </w:tblPrEx>
        <w:trPr>
          <w:trHeight w:val="469" w:hRule="atLeast"/>
        </w:trPr>
        <w:tc>
          <w:tcPr>
            <w:tcW w:w="1940" w:type="dxa"/>
            <w:vAlign w:val="center"/>
          </w:tcPr>
          <w:p w14:paraId="199CB638">
            <w:pPr>
              <w:rPr>
                <w:rFonts w:ascii="仿宋_GB2312" w:hAnsi="仿宋_GB2312" w:eastAsia="仿宋_GB2312" w:cs="仿宋_GB2312"/>
                <w:szCs w:val="28"/>
              </w:rPr>
            </w:pPr>
            <w:r>
              <w:rPr>
                <w:rFonts w:hint="eastAsia" w:ascii="仿宋_GB2312" w:hAnsi="仿宋_GB2312" w:eastAsia="仿宋_GB2312" w:cs="仿宋_GB2312"/>
                <w:szCs w:val="28"/>
              </w:rPr>
              <w:t>联系电话：</w:t>
            </w:r>
          </w:p>
        </w:tc>
        <w:tc>
          <w:tcPr>
            <w:tcW w:w="6895" w:type="dxa"/>
          </w:tcPr>
          <w:p w14:paraId="2F792A7B">
            <w:pPr>
              <w:pStyle w:val="4"/>
              <w:rPr>
                <w:rFonts w:ascii="仿宋_GB2312" w:hAnsi="仿宋_GB2312" w:eastAsia="仿宋_GB2312" w:cs="仿宋_GB2312"/>
                <w:szCs w:val="28"/>
                <w:u w:val="single"/>
              </w:rPr>
            </w:pPr>
          </w:p>
        </w:tc>
      </w:tr>
    </w:tbl>
    <w:p w14:paraId="1CFA98F7">
      <w:pPr>
        <w:spacing w:line="240" w:lineRule="exact"/>
        <w:ind w:firstLine="480" w:firstLineChars="200"/>
        <w:rPr>
          <w:rFonts w:ascii="宋体" w:hAnsi="宋体" w:cs="宋体"/>
          <w:sz w:val="24"/>
        </w:rPr>
      </w:pPr>
    </w:p>
    <w:p w14:paraId="647BF01A">
      <w:pPr>
        <w:spacing w:line="240" w:lineRule="exact"/>
        <w:ind w:firstLine="480" w:firstLineChars="200"/>
      </w:pPr>
      <w:r>
        <w:rPr>
          <w:rFonts w:hint="eastAsia" w:ascii="宋体" w:hAnsi="宋体" w:cs="宋体"/>
          <w:sz w:val="24"/>
        </w:rPr>
        <w:t>甲、乙双方根据《中华人民共和国民法典》等国家、地方有关法律、法规等规范性文件， 就甲方委托乙方</w:t>
      </w:r>
      <w:r>
        <w:rPr>
          <w:rFonts w:hint="eastAsia" w:ascii="宋体" w:hAnsi="宋体" w:cs="宋体"/>
          <w:sz w:val="24"/>
          <w:lang w:eastAsia="zh-CN"/>
        </w:rPr>
        <w:t>进行有害生物防制</w:t>
      </w:r>
      <w:r>
        <w:rPr>
          <w:rFonts w:hint="eastAsia" w:ascii="宋体" w:hAnsi="宋体" w:cs="宋体"/>
          <w:sz w:val="24"/>
        </w:rPr>
        <w:t>服务项目，保证甲方范围内（包含室内外、墙体等）的有害生物：老鼠、蟑螂、采取措施控制飞虫、虫蚁的繁殖，达到控制院区环境内低虫害。甲、乙双方在平等、自愿的基础上，经友好协商达成本合同，双方共同遵守。</w:t>
      </w:r>
    </w:p>
    <w:p w14:paraId="7072FAC9">
      <w:pPr>
        <w:pStyle w:val="11"/>
        <w:ind w:firstLine="240"/>
        <w:rPr>
          <w:rFonts w:ascii="宋体" w:hAnsi="宋体" w:cs="宋体"/>
          <w:sz w:val="24"/>
        </w:rPr>
      </w:pPr>
    </w:p>
    <w:p w14:paraId="1DB05E99">
      <w:pPr>
        <w:suppressAutoHyphens/>
        <w:spacing w:line="360" w:lineRule="auto"/>
        <w:ind w:left="-13" w:leftChars="-6"/>
        <w:jc w:val="left"/>
        <w:rPr>
          <w:rFonts w:hint="eastAsia" w:ascii="宋体" w:hAnsi="宋体" w:eastAsia="宋体" w:cs="宋体"/>
          <w:sz w:val="24"/>
          <w:lang w:eastAsia="zh-CN"/>
        </w:rPr>
      </w:pPr>
      <w:r>
        <w:rPr>
          <w:rFonts w:hint="eastAsia" w:ascii="宋体" w:hAnsi="宋体" w:cs="宋体"/>
          <w:b/>
          <w:sz w:val="24"/>
        </w:rPr>
        <w:t>一、概况</w:t>
      </w:r>
      <w:r>
        <w:rPr>
          <w:rFonts w:hint="eastAsia" w:ascii="宋体" w:hAnsi="宋体" w:cs="宋体"/>
          <w:b/>
          <w:sz w:val="24"/>
        </w:rPr>
        <w:cr/>
      </w:r>
      <w:r>
        <w:rPr>
          <w:rFonts w:hint="eastAsia" w:ascii="宋体" w:hAnsi="宋体" w:cs="宋体"/>
          <w:sz w:val="24"/>
        </w:rPr>
        <w:t>1.1 服务项目名称：北京市第二儿童福利院</w:t>
      </w:r>
      <w:r>
        <w:rPr>
          <w:rFonts w:hint="eastAsia" w:ascii="宋体" w:hAnsi="宋体" w:cs="宋体"/>
          <w:sz w:val="24"/>
          <w:lang w:eastAsia="zh-CN"/>
        </w:rPr>
        <w:t>有害生物防制服务项目</w:t>
      </w:r>
    </w:p>
    <w:p w14:paraId="207EFE49">
      <w:pPr>
        <w:suppressAutoHyphens/>
        <w:spacing w:line="360" w:lineRule="auto"/>
        <w:jc w:val="left"/>
        <w:rPr>
          <w:rFonts w:ascii="宋体" w:hAnsi="宋体" w:cs="宋体"/>
          <w:sz w:val="24"/>
        </w:rPr>
      </w:pPr>
      <w:r>
        <w:rPr>
          <w:rFonts w:hint="eastAsia" w:ascii="宋体" w:hAnsi="宋体" w:cs="宋体"/>
          <w:sz w:val="24"/>
        </w:rPr>
        <w:t>1.2 服务项目区域及内容: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637"/>
        <w:gridCol w:w="1291"/>
        <w:gridCol w:w="1068"/>
        <w:gridCol w:w="1224"/>
        <w:gridCol w:w="1771"/>
      </w:tblGrid>
      <w:tr w14:paraId="017D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31" w:type="dxa"/>
          </w:tcPr>
          <w:p w14:paraId="4A680E31">
            <w:pPr>
              <w:pStyle w:val="11"/>
              <w:ind w:firstLine="240"/>
            </w:pPr>
            <w:r>
              <w:rPr>
                <w:rFonts w:hint="eastAsia" w:ascii="宋体" w:hAnsi="宋体" w:cs="宋体"/>
                <w:sz w:val="24"/>
              </w:rPr>
              <w:t>项目地点</w:t>
            </w:r>
          </w:p>
        </w:tc>
        <w:tc>
          <w:tcPr>
            <w:tcW w:w="6991" w:type="dxa"/>
            <w:gridSpan w:val="5"/>
          </w:tcPr>
          <w:p w14:paraId="527749C4">
            <w:pPr>
              <w:suppressAutoHyphens/>
              <w:spacing w:line="360" w:lineRule="auto"/>
              <w:ind w:left="-13" w:leftChars="-6"/>
              <w:jc w:val="left"/>
            </w:pPr>
            <w:r>
              <w:rPr>
                <w:rFonts w:hint="eastAsia" w:ascii="宋体" w:hAnsi="宋体" w:cs="宋体"/>
                <w:sz w:val="24"/>
              </w:rPr>
              <w:t>北京市顺义区高丽营镇火寺路北京市第二儿童福利院院内</w:t>
            </w:r>
          </w:p>
        </w:tc>
      </w:tr>
      <w:tr w14:paraId="1F9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732A5614">
            <w:pPr>
              <w:pStyle w:val="11"/>
              <w:ind w:firstLine="210"/>
            </w:pPr>
            <w:r>
              <w:rPr>
                <w:rFonts w:hint="eastAsia"/>
              </w:rPr>
              <w:t>服务区域</w:t>
            </w:r>
          </w:p>
        </w:tc>
        <w:tc>
          <w:tcPr>
            <w:tcW w:w="6991" w:type="dxa"/>
            <w:gridSpan w:val="5"/>
          </w:tcPr>
          <w:p w14:paraId="1A329BA8">
            <w:pPr>
              <w:suppressAutoHyphens/>
              <w:spacing w:line="360" w:lineRule="auto"/>
              <w:ind w:left="-13" w:leftChars="-6"/>
              <w:jc w:val="left"/>
              <w:rPr>
                <w:rFonts w:ascii="宋体" w:hAnsi="宋体" w:cs="宋体"/>
                <w:sz w:val="24"/>
              </w:rPr>
            </w:pPr>
            <w:r>
              <w:rPr>
                <w:rFonts w:hint="eastAsia" w:ascii="宋体" w:hAnsi="宋体" w:cs="宋体"/>
                <w:sz w:val="24"/>
              </w:rPr>
              <w:t>一号楼：鱼肉蔬菜加工间、主副食间、备餐间及冷荤间、职工厨房、蔬菜鱼肉加工洗碗间、儿童洗碗间、儿童肉类加工间、主副食库、儿童餐厅、职工餐厅、更衣室、卫生间及污水泵房；</w:t>
            </w:r>
          </w:p>
          <w:p w14:paraId="6515D02B">
            <w:pPr>
              <w:suppressAutoHyphens/>
              <w:spacing w:line="360" w:lineRule="auto"/>
              <w:ind w:left="-13" w:leftChars="-6"/>
              <w:jc w:val="left"/>
              <w:rPr>
                <w:rFonts w:ascii="宋体" w:hAnsi="宋体" w:cs="宋体"/>
                <w:sz w:val="24"/>
              </w:rPr>
            </w:pPr>
            <w:r>
              <w:rPr>
                <w:rFonts w:hint="eastAsia" w:ascii="宋体" w:hAnsi="宋体" w:cs="宋体"/>
                <w:sz w:val="24"/>
              </w:rPr>
              <w:t>二号楼:备餐间、卫生间;</w:t>
            </w:r>
          </w:p>
          <w:p w14:paraId="4E8F37AB">
            <w:pPr>
              <w:suppressAutoHyphens/>
              <w:spacing w:line="360" w:lineRule="auto"/>
              <w:ind w:left="-13" w:leftChars="-6"/>
              <w:jc w:val="left"/>
              <w:rPr>
                <w:rFonts w:ascii="宋体" w:hAnsi="宋体" w:cs="宋体"/>
                <w:sz w:val="24"/>
              </w:rPr>
            </w:pPr>
            <w:r>
              <w:rPr>
                <w:rFonts w:hint="eastAsia" w:ascii="宋体" w:hAnsi="宋体" w:cs="宋体"/>
                <w:sz w:val="24"/>
              </w:rPr>
              <w:t>三号楼:备餐间、卫生间;</w:t>
            </w:r>
          </w:p>
          <w:p w14:paraId="1472CEF7">
            <w:pPr>
              <w:suppressAutoHyphens/>
              <w:spacing w:line="360" w:lineRule="auto"/>
              <w:ind w:left="-13" w:leftChars="-6"/>
              <w:jc w:val="left"/>
              <w:rPr>
                <w:rFonts w:ascii="宋体" w:hAnsi="宋体" w:cs="宋体"/>
                <w:sz w:val="24"/>
              </w:rPr>
            </w:pPr>
            <w:r>
              <w:rPr>
                <w:rFonts w:hint="eastAsia" w:ascii="宋体" w:hAnsi="宋体" w:cs="宋体"/>
                <w:sz w:val="24"/>
              </w:rPr>
              <w:t>四号楼:备餐间、卫生间；</w:t>
            </w:r>
          </w:p>
          <w:p w14:paraId="2F8DC195">
            <w:pPr>
              <w:suppressAutoHyphens/>
              <w:spacing w:line="360" w:lineRule="auto"/>
              <w:ind w:left="-13" w:leftChars="-6"/>
              <w:jc w:val="left"/>
              <w:rPr>
                <w:rFonts w:ascii="宋体" w:hAnsi="宋体" w:cs="宋体"/>
                <w:sz w:val="24"/>
              </w:rPr>
            </w:pPr>
            <w:r>
              <w:rPr>
                <w:rFonts w:hint="eastAsia" w:ascii="宋体" w:hAnsi="宋体" w:cs="宋体"/>
                <w:sz w:val="24"/>
              </w:rPr>
              <w:t>五号楼：洗漱间、卫生间共168间、房间84间；</w:t>
            </w:r>
          </w:p>
          <w:p w14:paraId="2844F87F">
            <w:pPr>
              <w:suppressAutoHyphens/>
              <w:spacing w:line="360" w:lineRule="auto"/>
              <w:ind w:left="-13" w:leftChars="-6"/>
              <w:jc w:val="left"/>
              <w:rPr>
                <w:rFonts w:ascii="宋体" w:hAnsi="宋体" w:cs="宋体"/>
                <w:sz w:val="24"/>
              </w:rPr>
            </w:pPr>
            <w:r>
              <w:rPr>
                <w:rFonts w:hint="eastAsia" w:ascii="宋体" w:hAnsi="宋体" w:cs="宋体"/>
                <w:sz w:val="24"/>
              </w:rPr>
              <w:t>七号楼：宿舍共计21间、20个卫生间（里外间）；</w:t>
            </w:r>
          </w:p>
          <w:p w14:paraId="39ACAB7B">
            <w:pPr>
              <w:suppressAutoHyphens/>
              <w:spacing w:line="360" w:lineRule="auto"/>
              <w:ind w:left="-13" w:leftChars="-6"/>
              <w:jc w:val="left"/>
            </w:pPr>
            <w:r>
              <w:rPr>
                <w:rFonts w:hint="eastAsia" w:ascii="宋体" w:hAnsi="宋体" w:cs="宋体"/>
                <w:sz w:val="24"/>
              </w:rPr>
              <w:t>八号楼：卫生间。</w:t>
            </w:r>
          </w:p>
        </w:tc>
      </w:tr>
      <w:tr w14:paraId="5530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tcPr>
          <w:p w14:paraId="1F9DAAC6">
            <w:pPr>
              <w:pStyle w:val="11"/>
              <w:ind w:firstLine="210"/>
            </w:pPr>
          </w:p>
          <w:p w14:paraId="78B1723F">
            <w:pPr>
              <w:pStyle w:val="11"/>
              <w:ind w:firstLine="210"/>
            </w:pPr>
            <w:r>
              <w:rPr>
                <w:rFonts w:hint="eastAsia"/>
              </w:rPr>
              <w:t>服务内容</w:t>
            </w:r>
          </w:p>
        </w:tc>
        <w:tc>
          <w:tcPr>
            <w:tcW w:w="1637" w:type="dxa"/>
          </w:tcPr>
          <w:p w14:paraId="6504448C">
            <w:pPr>
              <w:pStyle w:val="11"/>
              <w:ind w:firstLine="240"/>
            </w:pPr>
            <w:r>
              <w:rPr>
                <w:rFonts w:hint="eastAsia" w:ascii="宋体" w:hAnsi="宋体" w:cs="宋体"/>
                <w:sz w:val="24"/>
              </w:rPr>
              <w:t>蟑螂</w:t>
            </w:r>
          </w:p>
        </w:tc>
        <w:tc>
          <w:tcPr>
            <w:tcW w:w="1291" w:type="dxa"/>
          </w:tcPr>
          <w:p w14:paraId="58E27529">
            <w:pPr>
              <w:pStyle w:val="11"/>
              <w:ind w:firstLine="240"/>
              <w:rPr>
                <w:rFonts w:ascii="宋体" w:hAnsi="宋体" w:cs="宋体"/>
                <w:sz w:val="24"/>
              </w:rPr>
            </w:pPr>
            <w:r>
              <w:rPr>
                <w:rFonts w:hint="eastAsia" w:ascii="宋体" w:hAnsi="宋体" w:cs="宋体"/>
                <w:sz w:val="24"/>
              </w:rPr>
              <w:t>老鼠</w:t>
            </w:r>
          </w:p>
        </w:tc>
        <w:tc>
          <w:tcPr>
            <w:tcW w:w="1068" w:type="dxa"/>
          </w:tcPr>
          <w:p w14:paraId="15CBD436">
            <w:pPr>
              <w:pStyle w:val="11"/>
              <w:ind w:firstLine="240"/>
              <w:rPr>
                <w:rFonts w:ascii="宋体" w:hAnsi="宋体" w:cs="宋体"/>
                <w:sz w:val="24"/>
              </w:rPr>
            </w:pPr>
            <w:r>
              <w:rPr>
                <w:rFonts w:hint="eastAsia" w:ascii="宋体" w:hAnsi="宋体" w:cs="宋体"/>
                <w:sz w:val="24"/>
              </w:rPr>
              <w:t>蚊</w:t>
            </w:r>
          </w:p>
        </w:tc>
        <w:tc>
          <w:tcPr>
            <w:tcW w:w="1224" w:type="dxa"/>
          </w:tcPr>
          <w:p w14:paraId="4D3F1F27">
            <w:pPr>
              <w:pStyle w:val="11"/>
              <w:ind w:firstLine="240"/>
              <w:rPr>
                <w:rFonts w:ascii="宋体" w:hAnsi="宋体" w:cs="宋体"/>
                <w:sz w:val="24"/>
              </w:rPr>
            </w:pPr>
            <w:r>
              <w:rPr>
                <w:rFonts w:hint="eastAsia" w:ascii="宋体" w:hAnsi="宋体" w:cs="宋体"/>
                <w:sz w:val="24"/>
              </w:rPr>
              <w:t>蝇</w:t>
            </w:r>
          </w:p>
        </w:tc>
        <w:tc>
          <w:tcPr>
            <w:tcW w:w="1771" w:type="dxa"/>
          </w:tcPr>
          <w:p w14:paraId="4C31261A">
            <w:pPr>
              <w:pStyle w:val="11"/>
              <w:ind w:firstLine="240"/>
              <w:rPr>
                <w:rFonts w:ascii="宋体" w:hAnsi="宋体" w:cs="宋体"/>
                <w:sz w:val="24"/>
              </w:rPr>
            </w:pPr>
            <w:r>
              <w:rPr>
                <w:rFonts w:hint="eastAsia" w:ascii="宋体" w:hAnsi="宋体" w:cs="宋体"/>
                <w:sz w:val="24"/>
              </w:rPr>
              <w:t>其他虫害</w:t>
            </w:r>
          </w:p>
        </w:tc>
      </w:tr>
      <w:tr w14:paraId="0A59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tcPr>
          <w:p w14:paraId="6F816BF6">
            <w:pPr>
              <w:pStyle w:val="11"/>
              <w:ind w:firstLine="210"/>
            </w:pPr>
          </w:p>
        </w:tc>
        <w:tc>
          <w:tcPr>
            <w:tcW w:w="1637" w:type="dxa"/>
          </w:tcPr>
          <w:p w14:paraId="430B5D35">
            <w:pPr>
              <w:pStyle w:val="11"/>
              <w:ind w:firstLine="210"/>
            </w:pPr>
            <w:r>
              <w:rPr>
                <w:rFonts w:hint="eastAsia"/>
              </w:rPr>
              <w:t>√</w:t>
            </w:r>
          </w:p>
        </w:tc>
        <w:tc>
          <w:tcPr>
            <w:tcW w:w="1291" w:type="dxa"/>
          </w:tcPr>
          <w:p w14:paraId="4C65A6D2">
            <w:pPr>
              <w:pStyle w:val="11"/>
              <w:ind w:firstLine="210"/>
            </w:pPr>
            <w:r>
              <w:rPr>
                <w:rFonts w:hint="eastAsia"/>
              </w:rPr>
              <w:t>√</w:t>
            </w:r>
          </w:p>
        </w:tc>
        <w:tc>
          <w:tcPr>
            <w:tcW w:w="1068" w:type="dxa"/>
          </w:tcPr>
          <w:p w14:paraId="305D02D7">
            <w:pPr>
              <w:pStyle w:val="11"/>
              <w:ind w:firstLine="210"/>
            </w:pPr>
            <w:r>
              <w:rPr>
                <w:rFonts w:hint="eastAsia"/>
              </w:rPr>
              <w:t>√</w:t>
            </w:r>
          </w:p>
        </w:tc>
        <w:tc>
          <w:tcPr>
            <w:tcW w:w="1224" w:type="dxa"/>
          </w:tcPr>
          <w:p w14:paraId="76A9077F">
            <w:pPr>
              <w:pStyle w:val="11"/>
              <w:ind w:firstLine="210"/>
            </w:pPr>
            <w:r>
              <w:rPr>
                <w:rFonts w:hint="eastAsia"/>
              </w:rPr>
              <w:t>√</w:t>
            </w:r>
          </w:p>
        </w:tc>
        <w:tc>
          <w:tcPr>
            <w:tcW w:w="1771" w:type="dxa"/>
          </w:tcPr>
          <w:p w14:paraId="0E3EFD3F">
            <w:pPr>
              <w:pStyle w:val="11"/>
              <w:ind w:firstLine="210"/>
            </w:pPr>
            <w:r>
              <w:rPr>
                <w:rFonts w:hint="eastAsia"/>
              </w:rPr>
              <w:t>√</w:t>
            </w:r>
          </w:p>
        </w:tc>
      </w:tr>
    </w:tbl>
    <w:p w14:paraId="24AE2A24">
      <w:pPr>
        <w:pStyle w:val="11"/>
        <w:ind w:firstLine="0" w:firstLineChars="0"/>
        <w:rPr>
          <w:rFonts w:ascii="宋体" w:hAnsi="宋体" w:cs="宋体"/>
          <w:sz w:val="24"/>
        </w:rPr>
      </w:pPr>
      <w:r>
        <w:rPr>
          <w:rFonts w:hint="eastAsia" w:ascii="宋体" w:hAnsi="宋体" w:cs="宋体"/>
          <w:sz w:val="24"/>
        </w:rPr>
        <w:t>1.3服务项目周期：</w:t>
      </w:r>
    </w:p>
    <w:p w14:paraId="7FEBC0C4">
      <w:pPr>
        <w:pStyle w:val="11"/>
        <w:ind w:left="479" w:leftChars="228" w:firstLine="0" w:firstLineChars="0"/>
        <w:rPr>
          <w:rFonts w:hint="eastAsia" w:ascii="宋体" w:hAnsi="宋体" w:eastAsia="宋体" w:cs="宋体"/>
          <w:sz w:val="24"/>
          <w:lang w:eastAsia="zh-CN"/>
        </w:rPr>
      </w:pPr>
      <w:r>
        <w:rPr>
          <w:rFonts w:hint="eastAsia" w:ascii="宋体" w:hAnsi="宋体" w:cs="宋体"/>
          <w:sz w:val="24"/>
        </w:rPr>
        <w:t>全年提供不少于4次全面服务，具体服务时间由甲方联系人提前2日电话通知，乙方接到通知后按照甲方指定时间上门服务，每次服务结束后提供当次</w:t>
      </w:r>
      <w:r>
        <w:rPr>
          <w:rFonts w:hint="eastAsia" w:ascii="宋体" w:hAnsi="宋体" w:cs="宋体"/>
          <w:sz w:val="24"/>
          <w:lang w:eastAsia="zh-CN"/>
        </w:rPr>
        <w:t>纸质</w:t>
      </w:r>
      <w:r>
        <w:rPr>
          <w:rFonts w:hint="eastAsia" w:ascii="宋体" w:hAnsi="宋体" w:cs="宋体"/>
          <w:sz w:val="24"/>
        </w:rPr>
        <w:t>管理服务报告</w:t>
      </w:r>
      <w:r>
        <w:rPr>
          <w:rFonts w:hint="eastAsia" w:ascii="宋体" w:hAnsi="宋体" w:cs="宋体"/>
          <w:sz w:val="24"/>
          <w:lang w:val="en-US" w:eastAsia="zh-CN"/>
        </w:rPr>
        <w:t>3份</w:t>
      </w:r>
      <w:r>
        <w:rPr>
          <w:rFonts w:hint="eastAsia" w:ascii="宋体" w:hAnsi="宋体" w:cs="宋体"/>
          <w:sz w:val="24"/>
        </w:rPr>
        <w:t>。</w:t>
      </w:r>
      <w:r>
        <w:rPr>
          <w:rFonts w:hint="eastAsia" w:ascii="宋体" w:hAnsi="宋体" w:cs="宋体"/>
          <w:sz w:val="24"/>
          <w:lang w:eastAsia="zh-CN"/>
        </w:rPr>
        <w:t>（详见附件</w:t>
      </w:r>
      <w:r>
        <w:rPr>
          <w:rFonts w:hint="eastAsia" w:ascii="宋体" w:hAnsi="宋体" w:cs="宋体"/>
          <w:sz w:val="24"/>
          <w:lang w:val="en-US" w:eastAsia="zh-CN"/>
        </w:rPr>
        <w:t>1</w:t>
      </w:r>
      <w:r>
        <w:rPr>
          <w:rFonts w:hint="eastAsia" w:ascii="宋体" w:hAnsi="宋体" w:cs="宋体"/>
          <w:sz w:val="24"/>
          <w:lang w:eastAsia="zh-CN"/>
        </w:rPr>
        <w:t>）</w:t>
      </w:r>
    </w:p>
    <w:p w14:paraId="7742BE01">
      <w:pPr>
        <w:pStyle w:val="25"/>
        <w:spacing w:line="400" w:lineRule="exact"/>
        <w:ind w:firstLine="0" w:firstLineChars="0"/>
        <w:rPr>
          <w:rFonts w:ascii="宋体" w:hAnsi="宋体" w:cs="宋体"/>
          <w:b/>
          <w:bCs/>
          <w:sz w:val="24"/>
        </w:rPr>
      </w:pPr>
      <w:r>
        <w:rPr>
          <w:rFonts w:hint="eastAsia" w:ascii="宋体" w:hAnsi="宋体" w:cs="宋体"/>
          <w:b/>
          <w:bCs/>
          <w:sz w:val="24"/>
        </w:rPr>
        <w:t>二、服务时间：</w:t>
      </w:r>
    </w:p>
    <w:p w14:paraId="5EEC8049">
      <w:pPr>
        <w:suppressAutoHyphens/>
        <w:spacing w:line="360" w:lineRule="auto"/>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预计为自202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10日</w:t>
      </w:r>
      <w:r>
        <w:rPr>
          <w:rFonts w:hint="eastAsia" w:ascii="仿宋_GB2312" w:hAnsi="仿宋_GB2312" w:eastAsia="仿宋_GB2312" w:cs="仿宋_GB2312"/>
          <w:sz w:val="28"/>
          <w:szCs w:val="28"/>
        </w:rPr>
        <w:t>起至202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9日</w:t>
      </w:r>
      <w:r>
        <w:rPr>
          <w:rFonts w:hint="eastAsia" w:ascii="仿宋_GB2312" w:hAnsi="仿宋_GB2312" w:eastAsia="仿宋_GB2312" w:cs="仿宋_GB2312"/>
          <w:sz w:val="28"/>
          <w:szCs w:val="28"/>
        </w:rPr>
        <w:t>止</w:t>
      </w:r>
      <w:r>
        <w:rPr>
          <w:rFonts w:hint="eastAsia" w:ascii="仿宋_GB2312" w:hAnsi="仿宋_GB2312" w:eastAsia="仿宋_GB2312" w:cs="仿宋_GB2312"/>
          <w:sz w:val="28"/>
          <w:szCs w:val="28"/>
          <w:lang w:eastAsia="zh-CN"/>
        </w:rPr>
        <w:t>。</w:t>
      </w:r>
    </w:p>
    <w:p w14:paraId="18EDD654">
      <w:pPr>
        <w:suppressAutoHyphens/>
        <w:spacing w:line="360" w:lineRule="auto"/>
        <w:jc w:val="left"/>
        <w:rPr>
          <w:rFonts w:ascii="宋体" w:hAnsi="宋体" w:cs="宋体"/>
          <w:b/>
          <w:bCs/>
          <w:sz w:val="24"/>
        </w:rPr>
      </w:pPr>
      <w:r>
        <w:rPr>
          <w:rFonts w:hint="eastAsia" w:ascii="宋体" w:hAnsi="宋体" w:cs="宋体"/>
          <w:b/>
          <w:bCs/>
          <w:sz w:val="24"/>
        </w:rPr>
        <w:t>三、双方义务</w:t>
      </w:r>
    </w:p>
    <w:p w14:paraId="0CCD7B07">
      <w:pPr>
        <w:suppressAutoHyphens/>
        <w:spacing w:line="360" w:lineRule="auto"/>
        <w:jc w:val="left"/>
        <w:rPr>
          <w:rFonts w:ascii="宋体" w:hAnsi="宋体" w:cs="宋体"/>
          <w:sz w:val="24"/>
        </w:rPr>
      </w:pPr>
      <w:r>
        <w:rPr>
          <w:rFonts w:hint="eastAsia" w:ascii="宋体" w:hAnsi="宋体" w:cs="宋体"/>
          <w:b/>
          <w:bCs/>
          <w:sz w:val="24"/>
        </w:rPr>
        <w:t>3.1 甲方的权利义</w:t>
      </w:r>
      <w:r>
        <w:rPr>
          <w:rFonts w:hint="eastAsia" w:ascii="宋体" w:hAnsi="宋体" w:cs="宋体"/>
          <w:b/>
          <w:sz w:val="24"/>
        </w:rPr>
        <w:t>务</w:t>
      </w:r>
    </w:p>
    <w:p w14:paraId="4743D10E">
      <w:pPr>
        <w:suppressAutoHyphens/>
        <w:spacing w:line="360" w:lineRule="auto"/>
        <w:jc w:val="left"/>
        <w:rPr>
          <w:rFonts w:ascii="宋体" w:hAnsi="宋体" w:cs="宋体"/>
          <w:sz w:val="24"/>
        </w:rPr>
      </w:pPr>
      <w:r>
        <w:rPr>
          <w:rFonts w:hint="eastAsia" w:ascii="宋体" w:hAnsi="宋体" w:cs="宋体"/>
          <w:sz w:val="24"/>
        </w:rPr>
        <w:t>3.1.1甲方指定专人负责乙方服务期间的全部事务联系（李勇，010-69491340）。</w:t>
      </w:r>
    </w:p>
    <w:p w14:paraId="6CC1FC98">
      <w:pPr>
        <w:suppressAutoHyphens/>
        <w:spacing w:line="360" w:lineRule="auto"/>
        <w:jc w:val="left"/>
        <w:rPr>
          <w:rFonts w:ascii="宋体" w:hAnsi="宋体" w:cs="宋体"/>
          <w:sz w:val="24"/>
        </w:rPr>
      </w:pPr>
      <w:r>
        <w:rPr>
          <w:rFonts w:hint="eastAsia" w:ascii="宋体" w:hAnsi="宋体" w:cs="宋体"/>
          <w:sz w:val="24"/>
        </w:rPr>
        <w:t>3.1.2有权要求乙方按照合同约定提供高质量的</w:t>
      </w:r>
      <w:r>
        <w:rPr>
          <w:rFonts w:hint="eastAsia" w:ascii="宋体" w:hAnsi="宋体" w:cs="宋体"/>
          <w:sz w:val="24"/>
          <w:lang w:eastAsia="zh-CN"/>
        </w:rPr>
        <w:t>有害生物防制</w:t>
      </w:r>
      <w:r>
        <w:rPr>
          <w:rFonts w:hint="eastAsia" w:ascii="宋体" w:hAnsi="宋体" w:cs="宋体"/>
          <w:sz w:val="24"/>
        </w:rPr>
        <w:t>服务。</w:t>
      </w:r>
    </w:p>
    <w:p w14:paraId="74999748">
      <w:pPr>
        <w:suppressAutoHyphens/>
        <w:spacing w:line="360" w:lineRule="auto"/>
        <w:jc w:val="left"/>
        <w:rPr>
          <w:rFonts w:ascii="宋体" w:hAnsi="宋体" w:cs="宋体"/>
          <w:sz w:val="24"/>
        </w:rPr>
      </w:pPr>
      <w:r>
        <w:rPr>
          <w:rFonts w:hint="eastAsia" w:ascii="宋体" w:hAnsi="宋体" w:cs="宋体"/>
          <w:sz w:val="24"/>
        </w:rPr>
        <w:t>3.1.3有权对乙方的服务质量进行监督和检查，并提出合理建议。</w:t>
      </w:r>
    </w:p>
    <w:p w14:paraId="63FE92BA">
      <w:pPr>
        <w:suppressAutoHyphens/>
        <w:spacing w:line="360" w:lineRule="auto"/>
        <w:jc w:val="left"/>
        <w:rPr>
          <w:rFonts w:ascii="宋体" w:hAnsi="宋体" w:cs="宋体"/>
          <w:sz w:val="24"/>
        </w:rPr>
      </w:pPr>
      <w:r>
        <w:rPr>
          <w:rFonts w:hint="eastAsia" w:ascii="宋体" w:hAnsi="宋体" w:cs="宋体"/>
          <w:sz w:val="24"/>
        </w:rPr>
        <w:t>3.1.4提供必要的水、电等基础条件。</w:t>
      </w:r>
    </w:p>
    <w:p w14:paraId="00D63277">
      <w:pPr>
        <w:suppressAutoHyphens/>
        <w:spacing w:line="360" w:lineRule="auto"/>
        <w:jc w:val="left"/>
        <w:rPr>
          <w:rFonts w:ascii="宋体" w:hAnsi="宋体" w:cs="宋体"/>
          <w:sz w:val="24"/>
        </w:rPr>
      </w:pPr>
      <w:r>
        <w:rPr>
          <w:rFonts w:hint="eastAsia" w:ascii="宋体" w:hAnsi="宋体" w:cs="宋体"/>
          <w:sz w:val="24"/>
        </w:rPr>
        <w:t>3.1.5按时支付合同约定的服务费用。</w:t>
      </w:r>
    </w:p>
    <w:p w14:paraId="68367DAB">
      <w:pPr>
        <w:suppressAutoHyphens/>
        <w:spacing w:line="360" w:lineRule="auto"/>
        <w:jc w:val="left"/>
        <w:rPr>
          <w:rFonts w:ascii="宋体" w:hAnsi="宋体" w:cs="宋体"/>
          <w:sz w:val="24"/>
        </w:rPr>
      </w:pPr>
      <w:r>
        <w:rPr>
          <w:rFonts w:hint="eastAsia" w:ascii="宋体" w:hAnsi="宋体" w:cs="宋体"/>
          <w:sz w:val="24"/>
        </w:rPr>
        <w:t>3.1.6在服务过程中，如发现有害生物异常情况，及时通知乙方。</w:t>
      </w:r>
    </w:p>
    <w:p w14:paraId="55D92D72">
      <w:pPr>
        <w:spacing w:line="360" w:lineRule="auto"/>
        <w:ind w:left="723" w:hanging="723" w:hangingChars="300"/>
        <w:rPr>
          <w:rFonts w:ascii="宋体" w:hAnsi="宋体" w:cs="宋体"/>
          <w:b/>
          <w:sz w:val="24"/>
        </w:rPr>
      </w:pPr>
      <w:r>
        <w:rPr>
          <w:rFonts w:hint="eastAsia" w:ascii="宋体" w:hAnsi="宋体" w:cs="宋体"/>
          <w:b/>
          <w:sz w:val="24"/>
        </w:rPr>
        <w:t>3.2 乙方的权利义务</w:t>
      </w:r>
    </w:p>
    <w:p w14:paraId="7C308EFA">
      <w:pPr>
        <w:suppressAutoHyphens/>
        <w:spacing w:line="360" w:lineRule="auto"/>
        <w:ind w:left="720" w:hanging="720" w:hangingChars="300"/>
        <w:jc w:val="left"/>
        <w:rPr>
          <w:rFonts w:ascii="宋体" w:hAnsi="宋体" w:cs="宋体"/>
          <w:sz w:val="24"/>
        </w:rPr>
      </w:pPr>
      <w:r>
        <w:rPr>
          <w:rFonts w:hint="eastAsia" w:ascii="宋体" w:hAnsi="宋体" w:cs="宋体"/>
          <w:sz w:val="24"/>
        </w:rPr>
        <w:t>3.2.1有权根据服务需要，在合理范围内进入甲方指定区域进行作业。</w:t>
      </w:r>
    </w:p>
    <w:p w14:paraId="00448B82">
      <w:pPr>
        <w:suppressAutoHyphens/>
        <w:spacing w:line="360" w:lineRule="auto"/>
        <w:ind w:left="720" w:hanging="720" w:hangingChars="300"/>
        <w:jc w:val="left"/>
        <w:rPr>
          <w:rFonts w:ascii="宋体" w:hAnsi="宋体" w:cs="宋体"/>
          <w:sz w:val="24"/>
        </w:rPr>
      </w:pPr>
      <w:r>
        <w:rPr>
          <w:rFonts w:hint="eastAsia" w:ascii="宋体" w:hAnsi="宋体" w:cs="宋体"/>
          <w:sz w:val="24"/>
        </w:rPr>
        <w:t>3.2.2有权要求甲方按时支付服务费用。</w:t>
      </w:r>
    </w:p>
    <w:p w14:paraId="3E15A8DC">
      <w:pPr>
        <w:suppressAutoHyphens/>
        <w:spacing w:line="360" w:lineRule="auto"/>
        <w:ind w:left="720" w:hanging="720" w:hangingChars="300"/>
        <w:jc w:val="left"/>
        <w:rPr>
          <w:rFonts w:ascii="宋体" w:hAnsi="宋体" w:cs="宋体"/>
          <w:sz w:val="24"/>
        </w:rPr>
      </w:pPr>
      <w:r>
        <w:rPr>
          <w:rFonts w:hint="eastAsia" w:ascii="宋体" w:hAnsi="宋体" w:cs="宋体"/>
          <w:sz w:val="24"/>
        </w:rPr>
        <w:t>3.2.3按照国家相关标准及本合同要求，提供安全、有效的</w:t>
      </w:r>
      <w:r>
        <w:rPr>
          <w:rFonts w:hint="eastAsia" w:ascii="宋体" w:hAnsi="宋体" w:cs="宋体"/>
          <w:sz w:val="24"/>
          <w:lang w:eastAsia="zh-CN"/>
        </w:rPr>
        <w:t>有害生物防制</w:t>
      </w:r>
      <w:r>
        <w:rPr>
          <w:rFonts w:hint="eastAsia" w:ascii="宋体" w:hAnsi="宋体" w:cs="宋体"/>
          <w:sz w:val="24"/>
        </w:rPr>
        <w:t>服务。</w:t>
      </w:r>
    </w:p>
    <w:p w14:paraId="38B5D375">
      <w:pPr>
        <w:suppressAutoHyphens/>
        <w:spacing w:line="360" w:lineRule="auto"/>
        <w:ind w:left="720" w:hanging="720" w:hangingChars="300"/>
        <w:jc w:val="left"/>
        <w:rPr>
          <w:rFonts w:ascii="宋体" w:hAnsi="宋体" w:cs="宋体"/>
          <w:sz w:val="24"/>
        </w:rPr>
      </w:pPr>
      <w:r>
        <w:rPr>
          <w:rFonts w:hint="eastAsia" w:ascii="宋体" w:hAnsi="宋体" w:cs="宋体"/>
          <w:sz w:val="24"/>
        </w:rPr>
        <w:t>3.2.4使用安全、环保的药品和工具（</w:t>
      </w:r>
      <w:r>
        <w:rPr>
          <w:rFonts w:hint="eastAsia" w:ascii="宋体" w:hAnsi="宋体" w:cs="宋体"/>
          <w:sz w:val="24"/>
          <w:lang w:eastAsia="zh-CN"/>
        </w:rPr>
        <w:t>详见</w:t>
      </w:r>
      <w:r>
        <w:rPr>
          <w:rFonts w:hint="eastAsia" w:ascii="宋体" w:hAnsi="宋体" w:cs="宋体"/>
          <w:sz w:val="24"/>
        </w:rPr>
        <w:t>附件</w:t>
      </w:r>
      <w:r>
        <w:rPr>
          <w:rFonts w:hint="eastAsia" w:ascii="宋体" w:hAnsi="宋体" w:cs="宋体"/>
          <w:sz w:val="24"/>
          <w:lang w:val="en-US" w:eastAsia="zh-CN"/>
        </w:rPr>
        <w:t>2</w:t>
      </w:r>
      <w:r>
        <w:rPr>
          <w:rFonts w:hint="eastAsia" w:ascii="宋体" w:hAnsi="宋体" w:cs="宋体"/>
          <w:sz w:val="24"/>
        </w:rPr>
        <w:t>），确保不对甲方人员健康及院区环境造成损害。</w:t>
      </w:r>
    </w:p>
    <w:p w14:paraId="21AD0CFE">
      <w:pPr>
        <w:suppressAutoHyphens/>
        <w:spacing w:line="360" w:lineRule="auto"/>
        <w:ind w:left="720" w:hanging="720" w:hangingChars="300"/>
        <w:jc w:val="left"/>
        <w:rPr>
          <w:rFonts w:ascii="宋体" w:hAnsi="宋体" w:cs="宋体"/>
          <w:sz w:val="24"/>
        </w:rPr>
      </w:pPr>
      <w:r>
        <w:rPr>
          <w:rFonts w:hint="eastAsia" w:ascii="宋体" w:hAnsi="宋体" w:cs="宋体"/>
          <w:sz w:val="24"/>
        </w:rPr>
        <w:t>3.2.5定期向甲方报告服务进展及效果，接受甲方监督。</w:t>
      </w:r>
    </w:p>
    <w:p w14:paraId="62EAF416">
      <w:pPr>
        <w:suppressAutoHyphens/>
        <w:spacing w:line="360" w:lineRule="auto"/>
        <w:ind w:left="720" w:hanging="720" w:hangingChars="300"/>
        <w:jc w:val="left"/>
        <w:rPr>
          <w:rFonts w:ascii="宋体" w:hAnsi="宋体" w:cs="宋体"/>
          <w:sz w:val="24"/>
        </w:rPr>
      </w:pPr>
      <w:r>
        <w:rPr>
          <w:rFonts w:hint="eastAsia" w:ascii="宋体" w:hAnsi="宋体" w:cs="宋体"/>
          <w:sz w:val="24"/>
        </w:rPr>
        <w:t>3.2.6保守甲方的商业秘密及院区信息，未经允许不得泄露给第三方。</w:t>
      </w:r>
    </w:p>
    <w:p w14:paraId="471F9B86">
      <w:pPr>
        <w:suppressAutoHyphens/>
        <w:spacing w:line="360" w:lineRule="auto"/>
        <w:ind w:left="720" w:hanging="720" w:hangingChars="300"/>
        <w:jc w:val="left"/>
        <w:rPr>
          <w:rFonts w:hint="eastAsia" w:ascii="宋体" w:hAnsi="宋体" w:cs="宋体"/>
          <w:sz w:val="24"/>
        </w:rPr>
      </w:pPr>
      <w:r>
        <w:rPr>
          <w:rFonts w:hint="eastAsia" w:ascii="宋体" w:hAnsi="宋体" w:cs="宋体"/>
          <w:sz w:val="24"/>
        </w:rPr>
        <w:t>3.2.7乙方应保证其服务人员具备相应的资质和经验（</w:t>
      </w:r>
      <w:r>
        <w:rPr>
          <w:rFonts w:hint="eastAsia" w:ascii="宋体" w:hAnsi="宋体" w:cs="宋体"/>
          <w:sz w:val="24"/>
          <w:lang w:eastAsia="zh-CN"/>
        </w:rPr>
        <w:t>详见</w:t>
      </w: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sz w:val="24"/>
        </w:rPr>
        <w:t>），并对其服务过程中造成的人身伤害和财产承担相应的责任。</w:t>
      </w:r>
    </w:p>
    <w:p w14:paraId="6329C4AA">
      <w:pPr>
        <w:suppressAutoHyphens/>
        <w:spacing w:line="360" w:lineRule="auto"/>
        <w:ind w:left="720" w:hanging="720" w:hangingChars="300"/>
        <w:jc w:val="left"/>
        <w:rPr>
          <w:rFonts w:hint="default" w:ascii="宋体" w:hAnsi="宋体" w:eastAsia="宋体" w:cs="宋体"/>
          <w:sz w:val="24"/>
          <w:lang w:val="en-US" w:eastAsia="zh-CN"/>
        </w:rPr>
      </w:pPr>
      <w:r>
        <w:rPr>
          <w:rFonts w:hint="eastAsia" w:ascii="宋体" w:hAnsi="宋体" w:cs="宋体"/>
          <w:sz w:val="24"/>
          <w:lang w:val="en-US" w:eastAsia="zh-CN"/>
        </w:rPr>
        <w:t>3.2.8</w:t>
      </w:r>
      <w:r>
        <w:rPr>
          <w:rFonts w:hint="eastAsia" w:ascii="宋体" w:hAnsi="宋体" w:cs="宋体"/>
          <w:sz w:val="24"/>
        </w:rPr>
        <w:t>乙方人员履行本合同中出现的一切安全责任以及财产损失或人身损害，均由乙方自行负责。因乙方原因造成甲方或第三人财产损失或人身损害的，由乙方承担全部责任，由此给甲方造成损失的，应赔偿甲方全部损失。</w:t>
      </w:r>
    </w:p>
    <w:p w14:paraId="2B9DF7E4">
      <w:pPr>
        <w:suppressAutoHyphens/>
        <w:spacing w:line="360" w:lineRule="auto"/>
        <w:ind w:left="540" w:hanging="540"/>
        <w:jc w:val="left"/>
        <w:rPr>
          <w:rFonts w:ascii="宋体" w:hAnsi="宋体" w:cs="宋体"/>
          <w:b/>
          <w:bCs/>
          <w:sz w:val="24"/>
        </w:rPr>
      </w:pPr>
      <w:r>
        <w:rPr>
          <w:rFonts w:hint="eastAsia" w:ascii="宋体" w:hAnsi="宋体" w:cs="宋体"/>
          <w:b/>
          <w:bCs/>
          <w:sz w:val="24"/>
        </w:rPr>
        <w:t>四、合同价款和支付</w:t>
      </w:r>
    </w:p>
    <w:p w14:paraId="1EB618F3">
      <w:pPr>
        <w:suppressAutoHyphens/>
        <w:spacing w:line="360" w:lineRule="auto"/>
        <w:jc w:val="left"/>
        <w:rPr>
          <w:rFonts w:ascii="宋体" w:hAnsi="宋体" w:cs="宋体"/>
          <w:b/>
          <w:bCs/>
          <w:sz w:val="24"/>
        </w:rPr>
      </w:pPr>
      <w:r>
        <w:rPr>
          <w:rFonts w:hint="eastAsia" w:ascii="宋体" w:hAnsi="宋体" w:cs="宋体"/>
          <w:b/>
          <w:bCs/>
          <w:sz w:val="24"/>
        </w:rPr>
        <w:t>4.1 合同价款</w:t>
      </w:r>
    </w:p>
    <w:p w14:paraId="74ECF840">
      <w:pPr>
        <w:tabs>
          <w:tab w:val="left" w:pos="709"/>
        </w:tabs>
        <w:spacing w:line="360" w:lineRule="auto"/>
        <w:ind w:left="960" w:hanging="960" w:hangingChars="400"/>
        <w:rPr>
          <w:rFonts w:ascii="宋体" w:hAnsi="宋体" w:cs="宋体"/>
          <w:sz w:val="24"/>
        </w:rPr>
      </w:pPr>
      <w:r>
        <w:rPr>
          <w:rFonts w:hint="eastAsia" w:ascii="宋体" w:hAnsi="宋体" w:cs="宋体"/>
          <w:sz w:val="24"/>
        </w:rPr>
        <w:t>4.1.1 服务费总金额为：大写</w:t>
      </w:r>
      <w:r>
        <w:rPr>
          <w:rFonts w:hint="eastAsia" w:ascii="宋体" w:hAnsi="宋体" w:cs="宋体"/>
          <w:sz w:val="24"/>
          <w:u w:val="single"/>
          <w:lang w:val="en-US" w:eastAsia="zh-CN"/>
        </w:rPr>
        <w:t xml:space="preserve">           </w:t>
      </w:r>
      <w:r>
        <w:rPr>
          <w:rFonts w:hint="eastAsia" w:ascii="宋体" w:hAnsi="宋体" w:cs="宋体"/>
          <w:sz w:val="24"/>
        </w:rPr>
        <w:t>整（人民币</w:t>
      </w:r>
      <w:r>
        <w:rPr>
          <w:rFonts w:hint="eastAsia" w:ascii="宋体" w:hAnsi="宋体" w:cs="宋体"/>
          <w:sz w:val="24"/>
          <w:u w:val="single"/>
          <w:lang w:val="en-US" w:eastAsia="zh-CN"/>
        </w:rPr>
        <w:t xml:space="preserve">        </w:t>
      </w:r>
      <w:r>
        <w:rPr>
          <w:rFonts w:hint="eastAsia" w:ascii="宋体" w:hAnsi="宋体" w:cs="宋体"/>
          <w:sz w:val="24"/>
        </w:rPr>
        <w:t>元，包含税金)。</w:t>
      </w:r>
    </w:p>
    <w:p w14:paraId="657CF86C">
      <w:pPr>
        <w:tabs>
          <w:tab w:val="left" w:pos="5068"/>
        </w:tabs>
        <w:suppressAutoHyphens/>
        <w:spacing w:line="360" w:lineRule="auto"/>
        <w:rPr>
          <w:rFonts w:ascii="宋体" w:hAnsi="宋体" w:cs="宋体"/>
          <w:b/>
          <w:bCs/>
          <w:sz w:val="24"/>
        </w:rPr>
      </w:pPr>
      <w:r>
        <w:rPr>
          <w:rFonts w:hint="eastAsia" w:ascii="宋体" w:hAnsi="宋体" w:cs="宋体"/>
          <w:b/>
          <w:bCs/>
          <w:sz w:val="24"/>
        </w:rPr>
        <w:t>4.2 支付</w:t>
      </w:r>
    </w:p>
    <w:p w14:paraId="5F8C3D19">
      <w:pPr>
        <w:suppressAutoHyphens/>
        <w:spacing w:line="360" w:lineRule="auto"/>
        <w:ind w:left="480" w:hanging="480" w:hangingChars="200"/>
        <w:jc w:val="left"/>
        <w:rPr>
          <w:rFonts w:ascii="宋体" w:hAnsi="宋体" w:cs="宋体"/>
          <w:sz w:val="24"/>
        </w:rPr>
      </w:pPr>
      <w:r>
        <w:rPr>
          <w:rFonts w:hint="eastAsia" w:ascii="宋体" w:hAnsi="宋体" w:cs="宋体"/>
          <w:sz w:val="24"/>
        </w:rPr>
        <w:t>4.2.1支付方式：</w:t>
      </w:r>
    </w:p>
    <w:p w14:paraId="712E267D">
      <w:pPr>
        <w:suppressAutoHyphens/>
        <w:spacing w:line="360" w:lineRule="auto"/>
        <w:ind w:left="479" w:leftChars="228" w:firstLine="240" w:firstLineChars="100"/>
        <w:jc w:val="left"/>
        <w:rPr>
          <w:rFonts w:ascii="宋体" w:hAnsi="宋体" w:cs="宋体"/>
          <w:sz w:val="24"/>
        </w:rPr>
      </w:pPr>
      <w:r>
        <w:rPr>
          <w:rFonts w:hint="eastAsia" w:ascii="宋体" w:hAnsi="宋体" w:cs="宋体"/>
          <w:sz w:val="24"/>
        </w:rPr>
        <w:t>首付款：合同签订且甲方收到乙方开具的等额法定税务发票后15个工作日内，甲方支付总价款的50%（6000元）。</w:t>
      </w:r>
    </w:p>
    <w:p w14:paraId="16608DBB">
      <w:pPr>
        <w:suppressAutoHyphens/>
        <w:spacing w:line="360" w:lineRule="auto"/>
        <w:ind w:left="718" w:leftChars="342"/>
        <w:jc w:val="left"/>
        <w:rPr>
          <w:rFonts w:ascii="宋体" w:hAnsi="宋体" w:cs="宋体"/>
          <w:sz w:val="24"/>
          <w:highlight w:val="yellow"/>
        </w:rPr>
      </w:pPr>
      <w:r>
        <w:rPr>
          <w:rFonts w:hint="eastAsia" w:ascii="宋体" w:hAnsi="宋体" w:cs="宋体"/>
          <w:sz w:val="24"/>
        </w:rPr>
        <w:t>尾款：服务完成且经双方验收合格，甲方收到乙方开具的等额法定税务发票后15个工作日内，支付尾款为总价款的50%（6000元）。</w:t>
      </w:r>
    </w:p>
    <w:p w14:paraId="75290177">
      <w:pPr>
        <w:suppressAutoHyphens/>
        <w:spacing w:line="360" w:lineRule="auto"/>
        <w:ind w:left="480" w:hanging="480" w:hangingChars="200"/>
        <w:jc w:val="left"/>
        <w:rPr>
          <w:rFonts w:ascii="宋体" w:hAnsi="宋体" w:cs="宋体"/>
          <w:sz w:val="24"/>
        </w:rPr>
      </w:pPr>
    </w:p>
    <w:p w14:paraId="4A4B0CA2">
      <w:pPr>
        <w:suppressAutoHyphens/>
        <w:spacing w:line="360" w:lineRule="auto"/>
        <w:jc w:val="left"/>
        <w:rPr>
          <w:rFonts w:ascii="宋体" w:hAnsi="宋体" w:cs="宋体"/>
          <w:sz w:val="24"/>
        </w:rPr>
      </w:pPr>
      <w:r>
        <w:rPr>
          <w:rFonts w:hint="eastAsia" w:ascii="宋体" w:hAnsi="宋体" w:cs="宋体"/>
          <w:sz w:val="24"/>
        </w:rPr>
        <w:t>4.2.2账户信息</w:t>
      </w:r>
    </w:p>
    <w:tbl>
      <w:tblPr>
        <w:tblStyle w:val="12"/>
        <w:tblW w:w="565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758"/>
        <w:gridCol w:w="7359"/>
      </w:tblGrid>
      <w:tr w14:paraId="39311D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000" w:type="pct"/>
            <w:gridSpan w:val="2"/>
            <w:tcBorders>
              <w:top w:val="single" w:color="auto" w:sz="2" w:space="0"/>
              <w:left w:val="single" w:color="auto" w:sz="2" w:space="0"/>
              <w:bottom w:val="single" w:color="auto" w:sz="2" w:space="0"/>
              <w:right w:val="single" w:color="auto" w:sz="12" w:space="0"/>
            </w:tcBorders>
            <w:vAlign w:val="center"/>
          </w:tcPr>
          <w:p w14:paraId="15DE77FD">
            <w:pPr>
              <w:adjustRightInd w:val="0"/>
              <w:snapToGrid w:val="0"/>
              <w:spacing w:line="300" w:lineRule="exact"/>
              <w:ind w:left="100"/>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乙方收款账户</w:t>
            </w:r>
          </w:p>
        </w:tc>
      </w:tr>
      <w:tr w14:paraId="460380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363" w:type="pct"/>
            <w:tcBorders>
              <w:top w:val="single" w:color="auto" w:sz="2" w:space="0"/>
              <w:left w:val="single" w:color="auto" w:sz="2" w:space="0"/>
              <w:bottom w:val="single" w:color="auto" w:sz="2" w:space="0"/>
              <w:right w:val="single" w:color="auto" w:sz="2" w:space="0"/>
            </w:tcBorders>
            <w:vAlign w:val="center"/>
          </w:tcPr>
          <w:p w14:paraId="51CDD07F">
            <w:pPr>
              <w:adjustRightInd w:val="0"/>
              <w:snapToGrid w:val="0"/>
              <w:spacing w:line="300" w:lineRule="exact"/>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开户名称</w:t>
            </w:r>
          </w:p>
        </w:tc>
        <w:tc>
          <w:tcPr>
            <w:tcW w:w="7008" w:type="dxa"/>
            <w:tcBorders>
              <w:top w:val="single" w:color="auto" w:sz="2" w:space="0"/>
              <w:left w:val="single" w:color="auto" w:sz="2" w:space="0"/>
              <w:bottom w:val="single" w:color="auto" w:sz="2" w:space="0"/>
              <w:right w:val="single" w:color="auto" w:sz="12" w:space="0"/>
            </w:tcBorders>
            <w:vAlign w:val="center"/>
          </w:tcPr>
          <w:p w14:paraId="47DC683C">
            <w:pPr>
              <w:adjustRightInd w:val="0"/>
              <w:snapToGrid w:val="0"/>
              <w:spacing w:line="300" w:lineRule="exact"/>
              <w:ind w:left="100"/>
              <w:jc w:val="center"/>
              <w:rPr>
                <w:rFonts w:ascii="仿宋_GB2312" w:hAnsi="仿宋_GB2312" w:eastAsia="仿宋_GB2312" w:cs="仿宋_GB2312"/>
                <w:b/>
                <w:bCs/>
                <w:szCs w:val="28"/>
              </w:rPr>
            </w:pPr>
          </w:p>
        </w:tc>
      </w:tr>
      <w:tr w14:paraId="4DA48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363" w:type="pct"/>
            <w:tcBorders>
              <w:top w:val="single" w:color="auto" w:sz="2" w:space="0"/>
              <w:left w:val="single" w:color="auto" w:sz="2" w:space="0"/>
              <w:bottom w:val="single" w:color="auto" w:sz="2" w:space="0"/>
              <w:right w:val="single" w:color="auto" w:sz="2" w:space="0"/>
            </w:tcBorders>
            <w:vAlign w:val="center"/>
          </w:tcPr>
          <w:p w14:paraId="14E9623F">
            <w:pPr>
              <w:adjustRightInd w:val="0"/>
              <w:snapToGrid w:val="0"/>
              <w:spacing w:line="300" w:lineRule="exact"/>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开户银行</w:t>
            </w:r>
          </w:p>
        </w:tc>
        <w:tc>
          <w:tcPr>
            <w:tcW w:w="7008" w:type="dxa"/>
            <w:tcBorders>
              <w:top w:val="single" w:color="auto" w:sz="2" w:space="0"/>
              <w:left w:val="single" w:color="auto" w:sz="2" w:space="0"/>
              <w:bottom w:val="single" w:color="auto" w:sz="2" w:space="0"/>
              <w:right w:val="single" w:color="auto" w:sz="12" w:space="0"/>
            </w:tcBorders>
            <w:vAlign w:val="center"/>
          </w:tcPr>
          <w:p w14:paraId="31EDF89E">
            <w:pPr>
              <w:adjustRightInd w:val="0"/>
              <w:snapToGrid w:val="0"/>
              <w:spacing w:line="300" w:lineRule="exact"/>
              <w:ind w:left="100"/>
              <w:jc w:val="center"/>
              <w:rPr>
                <w:rFonts w:ascii="仿宋_GB2312" w:hAnsi="仿宋_GB2312" w:eastAsia="仿宋_GB2312" w:cs="仿宋_GB2312"/>
                <w:b/>
                <w:bCs/>
                <w:szCs w:val="28"/>
              </w:rPr>
            </w:pPr>
          </w:p>
        </w:tc>
      </w:tr>
      <w:tr w14:paraId="52903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363" w:type="pct"/>
            <w:tcBorders>
              <w:top w:val="single" w:color="auto" w:sz="2" w:space="0"/>
              <w:left w:val="single" w:color="auto" w:sz="2" w:space="0"/>
              <w:bottom w:val="single" w:color="auto" w:sz="2" w:space="0"/>
              <w:right w:val="single" w:color="auto" w:sz="2" w:space="0"/>
            </w:tcBorders>
            <w:vAlign w:val="center"/>
          </w:tcPr>
          <w:p w14:paraId="4EE9C931">
            <w:pPr>
              <w:adjustRightInd w:val="0"/>
              <w:snapToGrid w:val="0"/>
              <w:spacing w:line="300" w:lineRule="exact"/>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银行账号</w:t>
            </w:r>
          </w:p>
        </w:tc>
        <w:tc>
          <w:tcPr>
            <w:tcW w:w="7008" w:type="dxa"/>
            <w:tcBorders>
              <w:top w:val="single" w:color="auto" w:sz="2" w:space="0"/>
              <w:left w:val="single" w:color="auto" w:sz="2" w:space="0"/>
              <w:bottom w:val="single" w:color="auto" w:sz="2" w:space="0"/>
              <w:right w:val="single" w:color="auto" w:sz="12" w:space="0"/>
            </w:tcBorders>
            <w:vAlign w:val="center"/>
          </w:tcPr>
          <w:p w14:paraId="19C7E378">
            <w:pPr>
              <w:adjustRightInd w:val="0"/>
              <w:snapToGrid w:val="0"/>
              <w:spacing w:line="300" w:lineRule="exact"/>
              <w:ind w:left="100"/>
              <w:jc w:val="center"/>
              <w:rPr>
                <w:rFonts w:ascii="仿宋_GB2312" w:hAnsi="仿宋_GB2312" w:eastAsia="仿宋_GB2312" w:cs="仿宋_GB2312"/>
                <w:b/>
                <w:bCs/>
                <w:szCs w:val="28"/>
              </w:rPr>
            </w:pPr>
          </w:p>
        </w:tc>
      </w:tr>
      <w:tr w14:paraId="5FDE43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5000" w:type="pct"/>
            <w:gridSpan w:val="2"/>
            <w:tcBorders>
              <w:top w:val="single" w:color="auto" w:sz="2" w:space="0"/>
              <w:left w:val="single" w:color="auto" w:sz="2" w:space="0"/>
              <w:bottom w:val="single" w:color="auto" w:sz="2" w:space="0"/>
              <w:right w:val="single" w:color="auto" w:sz="12" w:space="0"/>
            </w:tcBorders>
            <w:vAlign w:val="center"/>
          </w:tcPr>
          <w:p w14:paraId="6F8D172A">
            <w:pPr>
              <w:adjustRightInd w:val="0"/>
              <w:snapToGrid w:val="0"/>
              <w:spacing w:line="300" w:lineRule="exact"/>
              <w:ind w:left="100"/>
              <w:jc w:val="center"/>
              <w:rPr>
                <w:rFonts w:ascii="仿宋_GB2312" w:hAnsi="仿宋_GB2312" w:eastAsia="仿宋_GB2312" w:cs="仿宋_GB2312"/>
                <w:b/>
                <w:bCs/>
                <w:szCs w:val="28"/>
              </w:rPr>
            </w:pPr>
            <w:r>
              <w:rPr>
                <w:rFonts w:hint="eastAsia" w:ascii="仿宋_GB2312" w:hAnsi="仿宋_GB2312" w:eastAsia="仿宋_GB2312" w:cs="仿宋_GB2312"/>
                <w:b/>
                <w:bCs/>
                <w:szCs w:val="28"/>
              </w:rPr>
              <w:t>甲方发票开具明细</w:t>
            </w:r>
          </w:p>
        </w:tc>
      </w:tr>
      <w:tr w14:paraId="7D7B70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363" w:type="pct"/>
            <w:tcBorders>
              <w:top w:val="single" w:color="auto" w:sz="2" w:space="0"/>
              <w:left w:val="single" w:color="auto" w:sz="2" w:space="0"/>
              <w:bottom w:val="single" w:color="auto" w:sz="2" w:space="0"/>
              <w:right w:val="single" w:color="auto" w:sz="2" w:space="0"/>
            </w:tcBorders>
            <w:vAlign w:val="center"/>
          </w:tcPr>
          <w:p w14:paraId="2E7F01F3">
            <w:pPr>
              <w:adjustRightInd w:val="0"/>
              <w:snapToGrid w:val="0"/>
              <w:spacing w:line="300" w:lineRule="exact"/>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名称</w:t>
            </w:r>
          </w:p>
        </w:tc>
        <w:tc>
          <w:tcPr>
            <w:tcW w:w="3636" w:type="pct"/>
            <w:tcBorders>
              <w:top w:val="single" w:color="auto" w:sz="2" w:space="0"/>
              <w:left w:val="single" w:color="auto" w:sz="2" w:space="0"/>
              <w:bottom w:val="single" w:color="auto" w:sz="2" w:space="0"/>
              <w:right w:val="single" w:color="auto" w:sz="12" w:space="0"/>
            </w:tcBorders>
            <w:vAlign w:val="center"/>
          </w:tcPr>
          <w:p w14:paraId="50A9EEBE">
            <w:pPr>
              <w:adjustRightInd w:val="0"/>
              <w:snapToGrid w:val="0"/>
              <w:spacing w:line="300" w:lineRule="exact"/>
              <w:ind w:left="100"/>
              <w:jc w:val="center"/>
              <w:rPr>
                <w:rFonts w:ascii="仿宋_GB2312" w:hAnsi="仿宋_GB2312" w:eastAsia="仿宋_GB2312" w:cs="仿宋_GB2312"/>
                <w:b/>
                <w:bCs/>
                <w:szCs w:val="28"/>
              </w:rPr>
            </w:pPr>
            <w:r>
              <w:rPr>
                <w:rFonts w:hint="eastAsia" w:ascii="仿宋_GB2312" w:hAnsi="仿宋_GB2312" w:eastAsia="仿宋_GB2312" w:cs="仿宋_GB2312"/>
                <w:b/>
                <w:bCs/>
                <w:szCs w:val="28"/>
              </w:rPr>
              <w:t>北京市第二儿童福利院（北京市第二儿童福利院自强学校）</w:t>
            </w:r>
          </w:p>
        </w:tc>
      </w:tr>
      <w:tr w14:paraId="567FE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1363" w:type="pct"/>
            <w:tcBorders>
              <w:top w:val="single" w:color="auto" w:sz="2" w:space="0"/>
              <w:left w:val="single" w:color="auto" w:sz="2" w:space="0"/>
              <w:bottom w:val="single" w:color="auto" w:sz="2" w:space="0"/>
              <w:right w:val="single" w:color="auto" w:sz="2" w:space="0"/>
            </w:tcBorders>
            <w:vAlign w:val="center"/>
          </w:tcPr>
          <w:p w14:paraId="65715BAE">
            <w:pPr>
              <w:adjustRightInd w:val="0"/>
              <w:snapToGrid w:val="0"/>
              <w:spacing w:line="300" w:lineRule="exact"/>
              <w:jc w:val="center"/>
              <w:rPr>
                <w:rFonts w:ascii="仿宋_GB2312" w:hAnsi="仿宋_GB2312" w:eastAsia="仿宋_GB2312" w:cs="仿宋_GB2312"/>
                <w:b/>
                <w:bCs/>
                <w:spacing w:val="20"/>
                <w:szCs w:val="28"/>
              </w:rPr>
            </w:pPr>
            <w:r>
              <w:rPr>
                <w:rFonts w:hint="eastAsia" w:ascii="仿宋_GB2312" w:hAnsi="仿宋_GB2312" w:eastAsia="仿宋_GB2312" w:cs="仿宋_GB2312"/>
                <w:b/>
                <w:bCs/>
                <w:spacing w:val="20"/>
                <w:szCs w:val="28"/>
              </w:rPr>
              <w:t>纳税人识别号</w:t>
            </w:r>
          </w:p>
        </w:tc>
        <w:tc>
          <w:tcPr>
            <w:tcW w:w="3636" w:type="pct"/>
            <w:tcBorders>
              <w:top w:val="single" w:color="auto" w:sz="2" w:space="0"/>
              <w:left w:val="single" w:color="auto" w:sz="2" w:space="0"/>
              <w:bottom w:val="single" w:color="auto" w:sz="2" w:space="0"/>
              <w:right w:val="single" w:color="auto" w:sz="12" w:space="0"/>
            </w:tcBorders>
            <w:vAlign w:val="center"/>
          </w:tcPr>
          <w:p w14:paraId="2B1A9247">
            <w:pPr>
              <w:adjustRightInd w:val="0"/>
              <w:snapToGrid w:val="0"/>
              <w:spacing w:line="300" w:lineRule="exact"/>
              <w:ind w:left="100"/>
              <w:jc w:val="center"/>
              <w:rPr>
                <w:rFonts w:ascii="仿宋_GB2312" w:hAnsi="仿宋_GB2312" w:eastAsia="仿宋_GB2312" w:cs="仿宋_GB2312"/>
                <w:b/>
                <w:bCs/>
                <w:szCs w:val="28"/>
              </w:rPr>
            </w:pPr>
            <w:r>
              <w:rPr>
                <w:rFonts w:hint="eastAsia" w:ascii="仿宋_GB2312" w:hAnsi="仿宋_GB2312" w:eastAsia="仿宋_GB2312" w:cs="仿宋_GB2312"/>
                <w:b/>
                <w:bCs/>
                <w:szCs w:val="28"/>
              </w:rPr>
              <w:t>12110000400569941P</w:t>
            </w:r>
          </w:p>
        </w:tc>
      </w:tr>
    </w:tbl>
    <w:p w14:paraId="5AA8062A">
      <w:pPr>
        <w:suppressAutoHyphens/>
        <w:spacing w:line="360" w:lineRule="auto"/>
        <w:ind w:left="720" w:hanging="720"/>
        <w:jc w:val="left"/>
        <w:rPr>
          <w:rFonts w:ascii="宋体" w:hAnsi="宋体" w:cs="宋体"/>
          <w:b/>
          <w:bCs/>
          <w:sz w:val="24"/>
        </w:rPr>
      </w:pPr>
    </w:p>
    <w:p w14:paraId="2985D7E9">
      <w:pPr>
        <w:suppressAutoHyphens/>
        <w:spacing w:line="360" w:lineRule="auto"/>
        <w:ind w:left="720" w:hanging="720"/>
        <w:jc w:val="left"/>
        <w:rPr>
          <w:rFonts w:ascii="宋体" w:hAnsi="宋体" w:cs="宋体"/>
          <w:b/>
          <w:bCs/>
          <w:sz w:val="24"/>
        </w:rPr>
      </w:pPr>
      <w:r>
        <w:rPr>
          <w:rFonts w:hint="eastAsia" w:ascii="宋体" w:hAnsi="宋体" w:cs="宋体"/>
          <w:b/>
          <w:bCs/>
          <w:sz w:val="24"/>
        </w:rPr>
        <w:t>五、争议解决与风险分担</w:t>
      </w:r>
    </w:p>
    <w:p w14:paraId="164BCC78">
      <w:pPr>
        <w:suppressAutoHyphens/>
        <w:spacing w:line="360" w:lineRule="auto"/>
        <w:ind w:left="720" w:hanging="720"/>
        <w:jc w:val="left"/>
        <w:rPr>
          <w:rFonts w:ascii="宋体" w:hAnsi="宋体" w:cs="宋体"/>
          <w:b/>
          <w:sz w:val="24"/>
        </w:rPr>
      </w:pPr>
      <w:r>
        <w:rPr>
          <w:rFonts w:hint="eastAsia" w:ascii="宋体" w:hAnsi="宋体" w:cs="宋体"/>
          <w:b/>
          <w:sz w:val="24"/>
        </w:rPr>
        <w:t>5.1 争议</w:t>
      </w:r>
    </w:p>
    <w:p w14:paraId="1476A97B">
      <w:pPr>
        <w:suppressAutoHyphens/>
        <w:spacing w:line="360" w:lineRule="auto"/>
        <w:ind w:left="720" w:hanging="720"/>
        <w:jc w:val="left"/>
        <w:rPr>
          <w:rFonts w:ascii="宋体" w:hAnsi="宋体" w:cs="宋体"/>
          <w:sz w:val="24"/>
        </w:rPr>
      </w:pPr>
      <w:r>
        <w:rPr>
          <w:rFonts w:hint="eastAsia" w:ascii="宋体" w:hAnsi="宋体" w:cs="宋体"/>
          <w:sz w:val="24"/>
        </w:rPr>
        <w:t>5.1.1 在执行本合同的过程中发生的或与本合同有关的争议,合同双方应通过友好协商解决。经协商不能达成协议的,可向甲方所在地的人民法院提请诉讼解决。</w:t>
      </w:r>
    </w:p>
    <w:p w14:paraId="43D486CE">
      <w:pPr>
        <w:suppressAutoHyphens/>
        <w:spacing w:line="360" w:lineRule="auto"/>
        <w:ind w:left="720" w:hanging="720"/>
        <w:jc w:val="left"/>
        <w:rPr>
          <w:rFonts w:ascii="宋体" w:hAnsi="宋体" w:cs="宋体"/>
          <w:sz w:val="24"/>
        </w:rPr>
      </w:pPr>
      <w:r>
        <w:rPr>
          <w:rFonts w:hint="eastAsia" w:ascii="宋体" w:hAnsi="宋体" w:cs="宋体"/>
          <w:sz w:val="24"/>
        </w:rPr>
        <w:t>5.1.2 除另有裁定外，有关诉讼费应由败诉方承担。</w:t>
      </w:r>
    </w:p>
    <w:p w14:paraId="45C64F44">
      <w:pPr>
        <w:suppressAutoHyphens/>
        <w:spacing w:line="360" w:lineRule="auto"/>
        <w:ind w:left="720" w:hanging="720"/>
        <w:jc w:val="left"/>
        <w:rPr>
          <w:rFonts w:ascii="宋体" w:hAnsi="宋体" w:cs="宋体"/>
          <w:sz w:val="24"/>
        </w:rPr>
      </w:pPr>
      <w:r>
        <w:rPr>
          <w:rFonts w:hint="eastAsia" w:ascii="宋体" w:hAnsi="宋体" w:cs="宋体"/>
          <w:sz w:val="24"/>
        </w:rPr>
        <w:t>5.1.3 在双方发生争议后，除正在诉讼的部分外，合同的其他部分应当继续执行，已完除虫灭害服务项目应得到良好保护。</w:t>
      </w:r>
    </w:p>
    <w:p w14:paraId="2477C7B6">
      <w:pPr>
        <w:suppressAutoHyphens/>
        <w:spacing w:line="360" w:lineRule="auto"/>
        <w:jc w:val="left"/>
        <w:rPr>
          <w:rFonts w:ascii="宋体" w:hAnsi="宋体" w:cs="宋体"/>
          <w:sz w:val="24"/>
        </w:rPr>
      </w:pPr>
    </w:p>
    <w:p w14:paraId="643965BE">
      <w:pPr>
        <w:suppressAutoHyphens/>
        <w:spacing w:line="360" w:lineRule="auto"/>
        <w:jc w:val="left"/>
        <w:rPr>
          <w:rFonts w:ascii="宋体" w:hAnsi="宋体" w:cs="宋体"/>
          <w:b/>
          <w:bCs/>
          <w:sz w:val="24"/>
        </w:rPr>
      </w:pPr>
      <w:r>
        <w:rPr>
          <w:rFonts w:hint="eastAsia" w:ascii="宋体" w:hAnsi="宋体" w:cs="宋体"/>
          <w:b/>
          <w:bCs/>
          <w:sz w:val="24"/>
        </w:rPr>
        <w:t>5.2   违约</w:t>
      </w:r>
    </w:p>
    <w:p w14:paraId="6FD6776A">
      <w:pPr>
        <w:suppressAutoHyphens/>
        <w:spacing w:line="360" w:lineRule="auto"/>
        <w:ind w:left="720" w:hanging="720" w:hangingChars="300"/>
        <w:jc w:val="left"/>
        <w:rPr>
          <w:rFonts w:ascii="宋体" w:hAnsi="宋体" w:cs="宋体"/>
          <w:sz w:val="24"/>
        </w:rPr>
      </w:pPr>
      <w:r>
        <w:rPr>
          <w:rFonts w:hint="eastAsia" w:ascii="宋体" w:hAnsi="宋体" w:cs="宋体"/>
          <w:sz w:val="24"/>
        </w:rPr>
        <w:t>5.2.1 如乙方未能按合同约定提供服务，甲方有权要求乙方采取补救措施或减免相应服务费用；情节严重的，甲方有权解除合同并要求乙方赔偿损失。</w:t>
      </w:r>
    </w:p>
    <w:p w14:paraId="3ECF2B53">
      <w:pPr>
        <w:suppressAutoHyphens/>
        <w:spacing w:line="360" w:lineRule="auto"/>
        <w:ind w:left="720" w:hanging="720" w:hangingChars="300"/>
        <w:jc w:val="left"/>
        <w:rPr>
          <w:rFonts w:ascii="宋体" w:hAnsi="宋体" w:cs="宋体"/>
          <w:sz w:val="24"/>
        </w:rPr>
      </w:pPr>
      <w:r>
        <w:rPr>
          <w:rFonts w:hint="eastAsia" w:ascii="宋体" w:hAnsi="宋体" w:cs="宋体"/>
          <w:sz w:val="24"/>
        </w:rPr>
        <w:t>5.2.2 如甲方未按时支付服务费用，乙方有权暂停服务并要求甲方支付滞纳金。</w:t>
      </w:r>
    </w:p>
    <w:p w14:paraId="5DEB8D29">
      <w:pPr>
        <w:pStyle w:val="11"/>
        <w:ind w:firstLine="210"/>
      </w:pPr>
    </w:p>
    <w:p w14:paraId="186464BE">
      <w:pPr>
        <w:suppressAutoHyphens/>
        <w:spacing w:line="360" w:lineRule="auto"/>
        <w:ind w:left="720" w:hanging="720"/>
        <w:jc w:val="left"/>
        <w:rPr>
          <w:rFonts w:ascii="宋体" w:hAnsi="宋体" w:cs="宋体"/>
          <w:b/>
          <w:bCs/>
          <w:sz w:val="24"/>
        </w:rPr>
      </w:pPr>
      <w:r>
        <w:rPr>
          <w:rFonts w:hint="eastAsia" w:ascii="宋体" w:hAnsi="宋体" w:cs="宋体"/>
          <w:b/>
          <w:bCs/>
          <w:sz w:val="24"/>
        </w:rPr>
        <w:t>六、保密资料</w:t>
      </w:r>
    </w:p>
    <w:p w14:paraId="5853CAC0">
      <w:pPr>
        <w:suppressAutoHyphens/>
        <w:spacing w:line="360" w:lineRule="auto"/>
        <w:ind w:left="480" w:hanging="480" w:hangingChars="200"/>
        <w:jc w:val="left"/>
        <w:rPr>
          <w:rFonts w:ascii="宋体" w:hAnsi="宋体" w:cs="宋体"/>
          <w:sz w:val="24"/>
        </w:rPr>
      </w:pPr>
      <w:r>
        <w:rPr>
          <w:rFonts w:hint="eastAsia" w:ascii="宋体" w:hAnsi="宋体" w:cs="宋体"/>
          <w:sz w:val="24"/>
        </w:rPr>
        <w:t>6.1合同双方均不应将对方直接或间接提供的与合同有关的文件、图纸、数据或信息泄漏给其他人，不管其是在合同前、期间或终止后所提供的。</w:t>
      </w:r>
    </w:p>
    <w:p w14:paraId="14CFDAAB">
      <w:pPr>
        <w:suppressAutoHyphens/>
        <w:spacing w:line="360" w:lineRule="auto"/>
        <w:ind w:left="723" w:hanging="723" w:hangingChars="300"/>
        <w:jc w:val="left"/>
        <w:rPr>
          <w:rFonts w:ascii="宋体" w:hAnsi="宋体" w:cs="宋体"/>
          <w:b/>
          <w:bCs/>
          <w:sz w:val="24"/>
        </w:rPr>
      </w:pPr>
    </w:p>
    <w:p w14:paraId="655DB2F1">
      <w:pPr>
        <w:suppressAutoHyphens/>
        <w:spacing w:line="360" w:lineRule="auto"/>
        <w:ind w:left="723" w:hanging="723" w:hangingChars="300"/>
        <w:jc w:val="left"/>
        <w:rPr>
          <w:rFonts w:ascii="宋体" w:hAnsi="宋体" w:cs="宋体"/>
          <w:b/>
          <w:bCs/>
          <w:sz w:val="24"/>
        </w:rPr>
      </w:pPr>
      <w:r>
        <w:rPr>
          <w:rFonts w:hint="eastAsia" w:ascii="宋体" w:hAnsi="宋体" w:cs="宋体"/>
          <w:b/>
          <w:bCs/>
          <w:sz w:val="24"/>
        </w:rPr>
        <w:t>七、合同变更、终止和解除</w:t>
      </w:r>
    </w:p>
    <w:p w14:paraId="4FAB5C6F">
      <w:pPr>
        <w:pStyle w:val="10"/>
        <w:spacing w:line="360" w:lineRule="auto"/>
        <w:rPr>
          <w:rFonts w:ascii="宋体" w:hAnsi="宋体"/>
          <w:sz w:val="24"/>
          <w:szCs w:val="24"/>
        </w:rPr>
      </w:pPr>
      <w:r>
        <w:rPr>
          <w:rFonts w:hint="eastAsia" w:ascii="宋体" w:hAnsi="宋体"/>
          <w:sz w:val="24"/>
          <w:szCs w:val="24"/>
        </w:rPr>
        <w:t>7.1 双方协商一致，同意解除合同。</w:t>
      </w:r>
    </w:p>
    <w:p w14:paraId="10CC3B8A">
      <w:pPr>
        <w:pStyle w:val="10"/>
        <w:spacing w:line="360" w:lineRule="auto"/>
        <w:rPr>
          <w:rFonts w:ascii="宋体" w:hAnsi="宋体"/>
          <w:sz w:val="24"/>
          <w:szCs w:val="24"/>
        </w:rPr>
      </w:pPr>
      <w:r>
        <w:rPr>
          <w:rFonts w:hint="eastAsia" w:ascii="宋体" w:hAnsi="宋体"/>
          <w:sz w:val="24"/>
          <w:szCs w:val="24"/>
        </w:rPr>
        <w:t>7.2 乙方未按合同约定进行服务项目，甲方可以解除合同</w:t>
      </w:r>
      <w:r>
        <w:rPr>
          <w:rFonts w:ascii="宋体" w:hAnsi="宋体"/>
          <w:sz w:val="24"/>
          <w:szCs w:val="24"/>
        </w:rPr>
        <w:t>。</w:t>
      </w:r>
    </w:p>
    <w:p w14:paraId="29C6101D">
      <w:pPr>
        <w:pStyle w:val="10"/>
        <w:spacing w:line="360" w:lineRule="auto"/>
        <w:ind w:left="480" w:hanging="480" w:hangingChars="200"/>
        <w:rPr>
          <w:rFonts w:ascii="宋体" w:hAnsi="宋体"/>
          <w:sz w:val="24"/>
          <w:szCs w:val="24"/>
        </w:rPr>
      </w:pPr>
      <w:r>
        <w:rPr>
          <w:rFonts w:hint="eastAsia" w:ascii="宋体" w:hAnsi="宋体"/>
          <w:sz w:val="24"/>
          <w:szCs w:val="24"/>
        </w:rPr>
        <w:t xml:space="preserve">7.3 </w:t>
      </w:r>
      <w:r>
        <w:rPr>
          <w:rFonts w:ascii="宋体" w:hAnsi="宋体"/>
          <w:sz w:val="24"/>
          <w:szCs w:val="24"/>
        </w:rPr>
        <w:t>由于不可抗力的原因无法履行合同。</w:t>
      </w:r>
      <w:r>
        <w:rPr>
          <w:rFonts w:hint="eastAsia" w:ascii="宋体" w:hAnsi="宋体"/>
          <w:sz w:val="24"/>
          <w:szCs w:val="24"/>
        </w:rPr>
        <w:t>不可抗力是指战争、台风、地震、火灾、禁运、罢工等以及双方同意的不可抗力。</w:t>
      </w:r>
    </w:p>
    <w:p w14:paraId="5AE41DBC">
      <w:pPr>
        <w:pStyle w:val="5"/>
        <w:tabs>
          <w:tab w:val="left" w:pos="735"/>
        </w:tabs>
        <w:ind w:left="638" w:hanging="638" w:hangingChars="266"/>
        <w:rPr>
          <w:rFonts w:ascii="宋体" w:hAnsi="宋体" w:eastAsia="宋体"/>
          <w:szCs w:val="24"/>
        </w:rPr>
      </w:pPr>
      <w:r>
        <w:rPr>
          <w:rFonts w:hint="eastAsia" w:ascii="宋体" w:hAnsi="宋体" w:eastAsia="宋体"/>
          <w:szCs w:val="24"/>
        </w:rPr>
        <w:t>7.4当甲方或乙方因不可抗力的影响不能履行合同责任时，履行合同的时间将推迟，推迟履行合同的时间与不可抗力持续的时间相同。合同的价格不因不可抗力而改变。</w:t>
      </w:r>
    </w:p>
    <w:p w14:paraId="32C77EF1">
      <w:pPr>
        <w:pStyle w:val="5"/>
        <w:tabs>
          <w:tab w:val="left" w:pos="735"/>
        </w:tabs>
        <w:ind w:left="638" w:hanging="638" w:hangingChars="266"/>
        <w:rPr>
          <w:rFonts w:ascii="宋体" w:hAnsi="宋体" w:eastAsia="宋体"/>
          <w:szCs w:val="24"/>
        </w:rPr>
      </w:pPr>
      <w:r>
        <w:rPr>
          <w:rFonts w:hint="eastAsia" w:ascii="宋体" w:hAnsi="宋体" w:eastAsia="宋体"/>
          <w:szCs w:val="24"/>
        </w:rPr>
        <w:t>7.5不可抗力发生后，受影响方就立即将不可抗力发生的情况通知另一方，并在不可抗力发生后十四天内提出具权威独立第三者证明，双方应采取必要措施密切配合以减少不可抗力的影响。</w:t>
      </w:r>
    </w:p>
    <w:p w14:paraId="54DFF705">
      <w:pPr>
        <w:suppressAutoHyphens/>
        <w:spacing w:line="360" w:lineRule="auto"/>
        <w:ind w:left="720" w:hanging="720"/>
        <w:jc w:val="left"/>
        <w:rPr>
          <w:rFonts w:ascii="宋体" w:hAnsi="宋体" w:cs="宋体"/>
          <w:sz w:val="24"/>
        </w:rPr>
      </w:pPr>
      <w:r>
        <w:rPr>
          <w:rFonts w:hint="eastAsia" w:ascii="宋体" w:hAnsi="宋体"/>
          <w:sz w:val="24"/>
        </w:rPr>
        <w:t>7.6 双方协议一致或依相关法律规定，可予以变更或解除本合同。提出变更或解除合同的一方，应事先书面通知另一方，另一方在收到通知之日起十五天内未提出任何异议即被视为同意。未书面通知另一方而自行变更或解除合同的一方，就承担相应的违约责任。</w:t>
      </w:r>
    </w:p>
    <w:p w14:paraId="2CBE1387">
      <w:pPr>
        <w:suppressAutoHyphens/>
        <w:spacing w:line="360" w:lineRule="auto"/>
        <w:ind w:left="720" w:hanging="720"/>
        <w:jc w:val="left"/>
        <w:rPr>
          <w:rFonts w:ascii="宋体" w:hAnsi="宋体" w:cs="宋体"/>
          <w:sz w:val="24"/>
        </w:rPr>
      </w:pPr>
    </w:p>
    <w:p w14:paraId="77DA1BED">
      <w:pPr>
        <w:suppressAutoHyphens/>
        <w:spacing w:line="360" w:lineRule="auto"/>
        <w:jc w:val="left"/>
        <w:rPr>
          <w:rFonts w:ascii="宋体" w:hAnsi="宋体" w:cs="宋体"/>
          <w:sz w:val="24"/>
        </w:rPr>
      </w:pPr>
      <w:r>
        <w:rPr>
          <w:rFonts w:hint="eastAsia" w:ascii="宋体" w:hAnsi="宋体" w:cs="宋体"/>
          <w:b/>
          <w:bCs/>
          <w:sz w:val="24"/>
        </w:rPr>
        <w:t>八、合同份数</w:t>
      </w:r>
    </w:p>
    <w:p w14:paraId="124343C3">
      <w:pPr>
        <w:suppressAutoHyphens/>
        <w:spacing w:line="360" w:lineRule="auto"/>
        <w:jc w:val="left"/>
        <w:rPr>
          <w:rFonts w:ascii="宋体" w:hAnsi="宋体" w:cs="宋体"/>
          <w:sz w:val="24"/>
        </w:rPr>
      </w:pPr>
      <w:r>
        <w:rPr>
          <w:rFonts w:hint="eastAsia" w:ascii="宋体" w:hAnsi="宋体" w:cs="宋体"/>
          <w:sz w:val="24"/>
        </w:rPr>
        <w:t xml:space="preserve">    本合同一式</w:t>
      </w:r>
      <w:r>
        <w:rPr>
          <w:rFonts w:hint="eastAsia" w:ascii="宋体" w:hAnsi="宋体" w:cs="宋体"/>
          <w:sz w:val="24"/>
          <w:u w:val="single"/>
        </w:rPr>
        <w:t xml:space="preserve"> 肆 </w:t>
      </w:r>
      <w:r>
        <w:rPr>
          <w:rFonts w:hint="eastAsia" w:ascii="宋体" w:hAnsi="宋体" w:cs="宋体"/>
          <w:sz w:val="24"/>
        </w:rPr>
        <w:t xml:space="preserve"> 份，甲方</w:t>
      </w:r>
      <w:r>
        <w:rPr>
          <w:rFonts w:hint="eastAsia" w:ascii="宋体" w:hAnsi="宋体" w:cs="宋体"/>
          <w:sz w:val="24"/>
          <w:u w:val="single"/>
        </w:rPr>
        <w:t xml:space="preserve"> 叁 </w:t>
      </w:r>
      <w:r>
        <w:rPr>
          <w:rFonts w:hint="eastAsia" w:ascii="宋体" w:hAnsi="宋体" w:cs="宋体"/>
          <w:sz w:val="24"/>
        </w:rPr>
        <w:t>份，乙方</w:t>
      </w:r>
      <w:r>
        <w:rPr>
          <w:rFonts w:hint="eastAsia" w:ascii="宋体" w:hAnsi="宋体" w:cs="宋体"/>
          <w:sz w:val="24"/>
          <w:u w:val="single"/>
        </w:rPr>
        <w:t xml:space="preserve"> 壹 </w:t>
      </w:r>
      <w:r>
        <w:rPr>
          <w:rFonts w:hint="eastAsia" w:ascii="宋体" w:hAnsi="宋体" w:cs="宋体"/>
          <w:sz w:val="24"/>
        </w:rPr>
        <w:t>份；具有同等的法律效力，由甲乙双方分别保存。本合同自双方法定代表人或授权代表签名并加盖单位公章之日起生效。</w:t>
      </w:r>
    </w:p>
    <w:p w14:paraId="2886EECB">
      <w:pPr>
        <w:suppressAutoHyphens/>
        <w:ind w:left="720" w:hanging="720"/>
        <w:jc w:val="left"/>
        <w:rPr>
          <w:rFonts w:ascii="宋体" w:hAnsi="宋体" w:cs="宋体"/>
          <w:sz w:val="24"/>
        </w:rPr>
      </w:pPr>
    </w:p>
    <w:tbl>
      <w:tblPr>
        <w:tblStyle w:val="1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4"/>
        <w:gridCol w:w="4814"/>
      </w:tblGrid>
      <w:tr w14:paraId="4BF5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left w:val="nil"/>
              <w:bottom w:val="nil"/>
              <w:right w:val="nil"/>
            </w:tcBorders>
          </w:tcPr>
          <w:p w14:paraId="12D2961E">
            <w:pPr>
              <w:spacing w:line="300" w:lineRule="auto"/>
              <w:rPr>
                <w:rStyle w:val="26"/>
                <w:sz w:val="24"/>
              </w:rPr>
            </w:pPr>
            <w:r>
              <w:rPr>
                <w:rStyle w:val="26"/>
                <w:sz w:val="24"/>
              </w:rPr>
              <w:t>甲方：</w:t>
            </w:r>
            <w:r>
              <w:rPr>
                <w:rStyle w:val="26"/>
                <w:rFonts w:hint="eastAsia"/>
                <w:sz w:val="24"/>
              </w:rPr>
              <w:t xml:space="preserve"> 北京市第二儿童福利院</w:t>
            </w:r>
          </w:p>
        </w:tc>
        <w:tc>
          <w:tcPr>
            <w:tcW w:w="4814" w:type="dxa"/>
            <w:tcBorders>
              <w:top w:val="nil"/>
              <w:left w:val="nil"/>
              <w:bottom w:val="nil"/>
              <w:right w:val="nil"/>
            </w:tcBorders>
          </w:tcPr>
          <w:p w14:paraId="6DAE26E8">
            <w:pPr>
              <w:spacing w:line="300" w:lineRule="auto"/>
              <w:rPr>
                <w:rStyle w:val="26"/>
                <w:rFonts w:asciiTheme="minorHAnsi" w:hAnsiTheme="minorHAnsi" w:eastAsiaTheme="minorEastAsia" w:cstheme="minorBidi"/>
                <w:sz w:val="24"/>
              </w:rPr>
            </w:pPr>
            <w:r>
              <w:rPr>
                <w:rStyle w:val="26"/>
                <w:rFonts w:hint="eastAsia" w:asciiTheme="minorHAnsi" w:hAnsiTheme="minorHAnsi" w:eastAsiaTheme="minorEastAsia" w:cstheme="minorBidi"/>
                <w:sz w:val="24"/>
              </w:rPr>
              <w:t>乙方：</w:t>
            </w:r>
          </w:p>
        </w:tc>
      </w:tr>
      <w:tr w14:paraId="511D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left w:val="nil"/>
              <w:bottom w:val="nil"/>
              <w:right w:val="nil"/>
            </w:tcBorders>
          </w:tcPr>
          <w:p w14:paraId="1ED0ABB3">
            <w:pPr>
              <w:spacing w:line="300" w:lineRule="auto"/>
              <w:rPr>
                <w:rStyle w:val="26"/>
                <w:sz w:val="24"/>
              </w:rPr>
            </w:pPr>
            <w:r>
              <w:rPr>
                <w:rStyle w:val="26"/>
                <w:sz w:val="24"/>
              </w:rPr>
              <w:t>法定代表人</w:t>
            </w:r>
            <w:r>
              <w:rPr>
                <w:rStyle w:val="26"/>
                <w:rFonts w:hint="eastAsia"/>
                <w:sz w:val="24"/>
              </w:rPr>
              <w:t>或授权代表</w:t>
            </w:r>
            <w:r>
              <w:rPr>
                <w:rStyle w:val="26"/>
                <w:sz w:val="24"/>
              </w:rPr>
              <w:t>：</w:t>
            </w:r>
            <w:r>
              <w:rPr>
                <w:rStyle w:val="26"/>
                <w:rFonts w:hint="eastAsia"/>
                <w:sz w:val="24"/>
              </w:rPr>
              <w:t xml:space="preserve"> </w:t>
            </w:r>
          </w:p>
        </w:tc>
        <w:tc>
          <w:tcPr>
            <w:tcW w:w="4814" w:type="dxa"/>
            <w:tcBorders>
              <w:top w:val="nil"/>
              <w:left w:val="nil"/>
              <w:bottom w:val="nil"/>
              <w:right w:val="nil"/>
            </w:tcBorders>
          </w:tcPr>
          <w:p w14:paraId="2C6C347A">
            <w:pPr>
              <w:spacing w:line="300" w:lineRule="auto"/>
              <w:rPr>
                <w:rStyle w:val="26"/>
                <w:rFonts w:asciiTheme="minorHAnsi" w:hAnsiTheme="minorHAnsi" w:eastAsiaTheme="minorEastAsia" w:cstheme="minorBidi"/>
                <w:sz w:val="24"/>
              </w:rPr>
            </w:pPr>
            <w:r>
              <w:rPr>
                <w:rStyle w:val="26"/>
                <w:rFonts w:hint="eastAsia" w:asciiTheme="minorHAnsi" w:hAnsiTheme="minorHAnsi" w:eastAsiaTheme="minorEastAsia" w:cstheme="minorBidi"/>
                <w:sz w:val="24"/>
              </w:rPr>
              <w:t xml:space="preserve">法定代表人或授权代表： </w:t>
            </w:r>
          </w:p>
        </w:tc>
      </w:tr>
      <w:tr w14:paraId="6E3F5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Borders>
              <w:top w:val="nil"/>
              <w:left w:val="nil"/>
              <w:bottom w:val="nil"/>
              <w:right w:val="nil"/>
            </w:tcBorders>
          </w:tcPr>
          <w:p w14:paraId="74F51DD9">
            <w:pPr>
              <w:spacing w:line="300" w:lineRule="auto"/>
              <w:rPr>
                <w:rStyle w:val="26"/>
                <w:sz w:val="24"/>
              </w:rPr>
            </w:pPr>
            <w:r>
              <w:rPr>
                <w:rStyle w:val="26"/>
                <w:rFonts w:hint="eastAsia"/>
                <w:sz w:val="24"/>
              </w:rPr>
              <w:t>签订日期：</w:t>
            </w:r>
          </w:p>
        </w:tc>
        <w:tc>
          <w:tcPr>
            <w:tcW w:w="4814" w:type="dxa"/>
            <w:tcBorders>
              <w:top w:val="nil"/>
              <w:left w:val="nil"/>
              <w:bottom w:val="nil"/>
              <w:right w:val="nil"/>
            </w:tcBorders>
          </w:tcPr>
          <w:p w14:paraId="51415C1D">
            <w:pPr>
              <w:spacing w:line="300" w:lineRule="auto"/>
              <w:rPr>
                <w:rStyle w:val="26"/>
                <w:sz w:val="24"/>
              </w:rPr>
            </w:pPr>
            <w:r>
              <w:rPr>
                <w:rStyle w:val="26"/>
                <w:rFonts w:hint="eastAsia"/>
                <w:sz w:val="24"/>
              </w:rPr>
              <w:t>签订日期：</w:t>
            </w:r>
          </w:p>
        </w:tc>
      </w:tr>
    </w:tbl>
    <w:p w14:paraId="402A0D10">
      <w:pPr>
        <w:suppressAutoHyphens/>
        <w:ind w:left="720" w:hanging="720"/>
        <w:jc w:val="left"/>
        <w:rPr>
          <w:rFonts w:ascii="宋体" w:hAnsi="宋体" w:cs="宋体"/>
          <w:sz w:val="24"/>
        </w:rPr>
      </w:pPr>
    </w:p>
    <w:p w14:paraId="62A298A1">
      <w:pPr>
        <w:suppressAutoHyphens/>
        <w:ind w:left="720" w:hanging="720"/>
        <w:jc w:val="left"/>
        <w:rPr>
          <w:rFonts w:ascii="宋体" w:hAnsi="宋体" w:cs="宋体"/>
          <w:sz w:val="24"/>
        </w:rPr>
      </w:pPr>
    </w:p>
    <w:p w14:paraId="1E7C6417">
      <w:pPr>
        <w:rPr>
          <w:rFonts w:ascii="仿宋_GB2312" w:hAnsi="仿宋_GB2312" w:eastAsia="仿宋_GB2312" w:cs="仿宋_GB2312"/>
        </w:rPr>
      </w:pPr>
    </w:p>
    <w:p w14:paraId="377177CA">
      <w:pPr>
        <w:rPr>
          <w:rFonts w:ascii="仿宋_GB2312" w:hAnsi="仿宋_GB2312" w:eastAsia="仿宋_GB2312" w:cs="仿宋_GB2312"/>
        </w:rPr>
      </w:pPr>
    </w:p>
    <w:p w14:paraId="493A1B1C">
      <w:pPr>
        <w:rPr>
          <w:rFonts w:ascii="仿宋_GB2312" w:hAnsi="仿宋_GB2312" w:eastAsia="仿宋_GB2312" w:cs="仿宋_GB2312"/>
        </w:rPr>
      </w:pPr>
    </w:p>
    <w:p w14:paraId="4C2AE017">
      <w:pPr>
        <w:rPr>
          <w:rFonts w:ascii="仿宋_GB2312" w:hAnsi="仿宋_GB2312" w:eastAsia="仿宋_GB2312" w:cs="仿宋_GB2312"/>
        </w:rPr>
      </w:pPr>
    </w:p>
    <w:p w14:paraId="49931373">
      <w:pPr>
        <w:rPr>
          <w:rFonts w:ascii="仿宋_GB2312" w:hAnsi="仿宋_GB2312" w:eastAsia="仿宋_GB2312" w:cs="仿宋_GB2312"/>
        </w:rPr>
      </w:pPr>
    </w:p>
    <w:p w14:paraId="7536152A">
      <w:pPr>
        <w:rPr>
          <w:rFonts w:ascii="仿宋_GB2312" w:hAnsi="仿宋_GB2312" w:eastAsia="仿宋_GB2312" w:cs="仿宋_GB2312"/>
        </w:rPr>
      </w:pPr>
    </w:p>
    <w:p w14:paraId="39FE2060">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14:paraId="5CE266D6">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1：报告模版</w:t>
      </w:r>
    </w:p>
    <w:p w14:paraId="5FCC45F1">
      <w:pPr>
        <w:rPr>
          <w:rFonts w:hint="default" w:ascii="仿宋_GB2312" w:hAnsi="仿宋_GB2312" w:eastAsia="仿宋_GB2312" w:cs="仿宋_GB2312"/>
          <w:lang w:val="en-US" w:eastAsia="zh-CN"/>
        </w:rPr>
      </w:pPr>
    </w:p>
    <w:p w14:paraId="3D5009B5">
      <w:pPr>
        <w:rPr>
          <w:rFonts w:ascii="仿宋_GB2312" w:hAnsi="仿宋_GB2312" w:eastAsia="仿宋_GB2312" w:cs="仿宋_GB2312"/>
        </w:rPr>
      </w:pPr>
    </w:p>
    <w:p w14:paraId="671C9437">
      <w:pPr>
        <w:rPr>
          <w:rFonts w:ascii="仿宋_GB2312" w:hAnsi="仿宋_GB2312" w:eastAsia="仿宋_GB2312" w:cs="仿宋_GB2312"/>
        </w:rPr>
      </w:pPr>
    </w:p>
    <w:p w14:paraId="7CC74731">
      <w:pPr>
        <w:rPr>
          <w:rFonts w:ascii="仿宋_GB2312" w:hAnsi="仿宋_GB2312" w:eastAsia="仿宋_GB2312" w:cs="仿宋_GB2312"/>
        </w:rPr>
      </w:pPr>
    </w:p>
    <w:p w14:paraId="6F52032D">
      <w:pPr>
        <w:rPr>
          <w:rFonts w:ascii="仿宋_GB2312" w:hAnsi="仿宋_GB2312" w:eastAsia="仿宋_GB2312" w:cs="仿宋_GB2312"/>
        </w:rPr>
      </w:pPr>
    </w:p>
    <w:p w14:paraId="793B2E45">
      <w:pPr>
        <w:rPr>
          <w:rFonts w:ascii="仿宋_GB2312" w:hAnsi="仿宋_GB2312" w:eastAsia="仿宋_GB2312" w:cs="仿宋_GB2312"/>
        </w:rPr>
      </w:pPr>
    </w:p>
    <w:p w14:paraId="6357692C">
      <w:pPr>
        <w:rPr>
          <w:rFonts w:ascii="仿宋_GB2312" w:hAnsi="仿宋_GB2312" w:eastAsia="仿宋_GB2312" w:cs="仿宋_GB2312"/>
        </w:rPr>
      </w:pPr>
    </w:p>
    <w:p w14:paraId="0D25C08D">
      <w:pPr>
        <w:rPr>
          <w:rFonts w:ascii="仿宋_GB2312" w:hAnsi="仿宋_GB2312" w:eastAsia="仿宋_GB2312" w:cs="仿宋_GB2312"/>
        </w:rPr>
      </w:pPr>
    </w:p>
    <w:p w14:paraId="4AB79B42">
      <w:pPr>
        <w:rPr>
          <w:rFonts w:ascii="仿宋_GB2312" w:hAnsi="仿宋_GB2312" w:eastAsia="仿宋_GB2312" w:cs="仿宋_GB2312"/>
        </w:rPr>
      </w:pPr>
    </w:p>
    <w:p w14:paraId="2994EC3B">
      <w:pPr>
        <w:rPr>
          <w:rFonts w:ascii="仿宋_GB2312" w:hAnsi="仿宋_GB2312" w:eastAsia="仿宋_GB2312" w:cs="仿宋_GB2312"/>
        </w:rPr>
      </w:pPr>
    </w:p>
    <w:p w14:paraId="247D6B27">
      <w:pPr>
        <w:rPr>
          <w:rFonts w:ascii="仿宋_GB2312" w:hAnsi="仿宋_GB2312" w:eastAsia="仿宋_GB2312" w:cs="仿宋_GB2312"/>
        </w:rPr>
      </w:pPr>
    </w:p>
    <w:p w14:paraId="5D59D6B9">
      <w:pPr>
        <w:rPr>
          <w:rFonts w:ascii="仿宋_GB2312" w:hAnsi="仿宋_GB2312" w:eastAsia="仿宋_GB2312" w:cs="仿宋_GB2312"/>
        </w:rPr>
      </w:pPr>
    </w:p>
    <w:p w14:paraId="7F289503">
      <w:pPr>
        <w:rPr>
          <w:rFonts w:ascii="仿宋_GB2312" w:hAnsi="仿宋_GB2312" w:eastAsia="仿宋_GB2312" w:cs="仿宋_GB2312"/>
        </w:rPr>
      </w:pPr>
    </w:p>
    <w:p w14:paraId="3C7C6C4F">
      <w:pPr>
        <w:rPr>
          <w:rFonts w:ascii="仿宋_GB2312" w:hAnsi="仿宋_GB2312" w:eastAsia="仿宋_GB2312" w:cs="仿宋_GB2312"/>
        </w:rPr>
      </w:pPr>
    </w:p>
    <w:p w14:paraId="2FD1FAA0">
      <w:pPr>
        <w:rPr>
          <w:rFonts w:ascii="仿宋_GB2312" w:hAnsi="仿宋_GB2312" w:eastAsia="仿宋_GB2312" w:cs="仿宋_GB2312"/>
        </w:rPr>
      </w:pPr>
    </w:p>
    <w:p w14:paraId="0068DF5F">
      <w:pPr>
        <w:rPr>
          <w:rFonts w:ascii="仿宋_GB2312" w:hAnsi="仿宋_GB2312" w:eastAsia="仿宋_GB2312" w:cs="仿宋_GB2312"/>
        </w:rPr>
      </w:pPr>
    </w:p>
    <w:p w14:paraId="22A3DC39">
      <w:pPr>
        <w:rPr>
          <w:rFonts w:hint="eastAsia" w:ascii="仿宋_GB2312" w:hAnsi="仿宋_GB2312" w:eastAsia="仿宋_GB2312" w:cs="仿宋_GB2312"/>
        </w:rPr>
      </w:pPr>
      <w:r>
        <w:rPr>
          <w:rFonts w:hint="eastAsia" w:ascii="仿宋_GB2312" w:hAnsi="仿宋_GB2312" w:eastAsia="仿宋_GB2312" w:cs="仿宋_GB2312"/>
        </w:rPr>
        <w:br w:type="page"/>
      </w:r>
    </w:p>
    <w:p w14:paraId="461F266C">
      <w:pPr>
        <w:pStyle w:val="11"/>
        <w:ind w:firstLine="210"/>
        <w:rPr>
          <w:rFonts w:hint="eastAsia" w:ascii="Times New Roman" w:hAnsi="Times New Roman" w:cs="Times New Roman"/>
        </w:rPr>
      </w:pPr>
      <w:r>
        <w:rPr>
          <w:rFonts w:hint="eastAsia" w:ascii="Times New Roman" w:hAnsi="Times New Roman" w:cs="Times New Roman"/>
        </w:rPr>
        <w:t>附件</w:t>
      </w:r>
      <w:r>
        <w:rPr>
          <w:rFonts w:hint="eastAsia" w:ascii="Times New Roman" w:hAnsi="Times New Roman" w:cs="Times New Roman"/>
          <w:lang w:val="en-US" w:eastAsia="zh-CN"/>
        </w:rPr>
        <w:t>2</w:t>
      </w:r>
      <w:r>
        <w:rPr>
          <w:rFonts w:hint="eastAsia" w:ascii="Times New Roman" w:hAnsi="Times New Roman" w:cs="Times New Roman"/>
        </w:rPr>
        <w:t xml:space="preserve"> 一、使用药品登记证</w:t>
      </w:r>
    </w:p>
    <w:p w14:paraId="52153129">
      <w:pPr>
        <w:pStyle w:val="11"/>
        <w:ind w:firstLine="210"/>
      </w:pPr>
    </w:p>
    <w:p w14:paraId="00266A9E">
      <w:pPr>
        <w:pStyle w:val="11"/>
        <w:ind w:firstLine="210"/>
        <w:rPr>
          <w:rFonts w:hint="eastAsia"/>
        </w:rPr>
      </w:pPr>
      <w:r>
        <w:rPr>
          <w:rFonts w:hint="eastAsia"/>
        </w:rPr>
        <w:t>二</w:t>
      </w:r>
      <w:r>
        <w:t>、</w:t>
      </w:r>
      <w:r>
        <w:rPr>
          <w:rFonts w:hint="eastAsia"/>
        </w:rPr>
        <w:t>拟用</w:t>
      </w:r>
      <w:r>
        <w:t>设备清单</w:t>
      </w:r>
    </w:p>
    <w:p w14:paraId="26AF760C">
      <w:pPr>
        <w:pStyle w:val="11"/>
        <w:ind w:firstLine="210"/>
      </w:pPr>
    </w:p>
    <w:p w14:paraId="745FDFD3">
      <w:pPr>
        <w:pStyle w:val="11"/>
        <w:ind w:firstLine="210"/>
      </w:pPr>
    </w:p>
    <w:p w14:paraId="55945831">
      <w:pPr>
        <w:pStyle w:val="11"/>
        <w:ind w:firstLine="210"/>
      </w:pPr>
    </w:p>
    <w:p w14:paraId="74EA68E4">
      <w:pPr>
        <w:pStyle w:val="11"/>
        <w:ind w:firstLine="210"/>
      </w:pPr>
    </w:p>
    <w:p w14:paraId="335DF4F1">
      <w:pPr>
        <w:pStyle w:val="11"/>
        <w:ind w:firstLine="210"/>
      </w:pPr>
    </w:p>
    <w:p w14:paraId="7D890B28">
      <w:pPr>
        <w:pStyle w:val="11"/>
        <w:ind w:firstLine="210"/>
        <w:rPr>
          <w:rFonts w:hint="eastAsia"/>
        </w:rPr>
      </w:pPr>
    </w:p>
    <w:p w14:paraId="554E487D">
      <w:pPr>
        <w:pStyle w:val="11"/>
        <w:ind w:firstLine="210"/>
      </w:pPr>
    </w:p>
    <w:p w14:paraId="582445AD">
      <w:pPr>
        <w:pStyle w:val="11"/>
        <w:ind w:firstLine="210"/>
      </w:pPr>
    </w:p>
    <w:p w14:paraId="5E7545A4">
      <w:pPr>
        <w:pStyle w:val="11"/>
        <w:ind w:firstLine="210"/>
      </w:pPr>
    </w:p>
    <w:p w14:paraId="0126E069">
      <w:pPr>
        <w:pStyle w:val="11"/>
        <w:ind w:firstLine="210"/>
      </w:pPr>
    </w:p>
    <w:p w14:paraId="37C5B54B">
      <w:pPr>
        <w:rPr>
          <w:rFonts w:hint="eastAsia"/>
        </w:rPr>
      </w:pPr>
      <w:r>
        <w:rPr>
          <w:rFonts w:hint="eastAsia"/>
        </w:rPr>
        <w:br w:type="page"/>
      </w:r>
    </w:p>
    <w:p w14:paraId="5E34D187">
      <w:pPr>
        <w:pStyle w:val="11"/>
        <w:ind w:firstLine="0" w:firstLineChars="0"/>
        <w:rPr>
          <w:rFonts w:hint="eastAsia"/>
        </w:rPr>
      </w:pPr>
      <w:r>
        <w:rPr>
          <w:rFonts w:hint="eastAsia"/>
        </w:rPr>
        <w:t>附件</w:t>
      </w:r>
      <w:r>
        <w:rPr>
          <w:rFonts w:hint="eastAsia"/>
          <w:lang w:val="en-US" w:eastAsia="zh-CN"/>
        </w:rPr>
        <w:t>3</w:t>
      </w:r>
      <w:r>
        <w:rPr>
          <w:rFonts w:hint="eastAsia"/>
        </w:rPr>
        <w:t>：拟用</w:t>
      </w:r>
      <w:r>
        <w:t>人员名单及证书</w:t>
      </w:r>
    </w:p>
    <w:p w14:paraId="08FBDE54">
      <w:pPr>
        <w:pStyle w:val="11"/>
        <w:ind w:firstLine="0" w:firstLineChars="0"/>
        <w:rPr>
          <w:rFonts w:hint="eastAsia"/>
        </w:rPr>
      </w:pPr>
    </w:p>
    <w:p w14:paraId="66B806B0">
      <w:pPr>
        <w:pStyle w:val="11"/>
        <w:ind w:firstLine="0" w:firstLineChars="0"/>
      </w:pPr>
    </w:p>
    <w:p w14:paraId="72E39E18">
      <w:pPr>
        <w:pStyle w:val="11"/>
        <w:ind w:firstLine="0" w:firstLineChars="0"/>
        <w:rPr>
          <w:rFonts w:hint="eastAsia"/>
        </w:rPr>
      </w:pPr>
    </w:p>
    <w:p w14:paraId="25FD3D41">
      <w:pPr>
        <w:rPr>
          <w:rFonts w:ascii="仿宋_GB2312" w:hAnsi="仿宋_GB2312" w:eastAsia="仿宋_GB2312" w:cs="仿宋_GB2312"/>
          <w:b/>
          <w:sz w:val="32"/>
        </w:rPr>
      </w:pPr>
    </w:p>
    <w:p w14:paraId="79092829">
      <w:pPr>
        <w:rPr>
          <w:rFonts w:ascii="仿宋_GB2312" w:hAnsi="仿宋_GB2312" w:eastAsia="仿宋_GB2312" w:cs="仿宋_GB2312"/>
          <w:b/>
          <w:sz w:val="32"/>
        </w:rPr>
      </w:pPr>
      <w:r>
        <w:rPr>
          <w:rFonts w:hint="eastAsia" w:ascii="仿宋_GB2312" w:hAnsi="仿宋_GB2312" w:eastAsia="仿宋_GB2312" w:cs="仿宋_GB2312"/>
          <w:b/>
          <w:sz w:val="32"/>
        </w:rPr>
        <w:br w:type="page"/>
      </w:r>
    </w:p>
    <w:p w14:paraId="16C92157">
      <w:pPr>
        <w:numPr>
          <w:numId w:val="0"/>
        </w:numPr>
        <w:spacing w:line="560" w:lineRule="exact"/>
        <w:ind w:leftChars="0" w:firstLine="2249" w:firstLineChars="700"/>
        <w:jc w:val="both"/>
        <w:outlineLvl w:val="0"/>
        <w:rPr>
          <w:rFonts w:ascii="仿宋_GB2312" w:hAnsi="仿宋_GB2312" w:eastAsia="仿宋_GB2312" w:cs="仿宋_GB2312"/>
          <w:b/>
          <w:sz w:val="32"/>
        </w:rPr>
      </w:pPr>
      <w:bookmarkStart w:id="52" w:name="_Toc26772"/>
      <w:r>
        <w:rPr>
          <w:rFonts w:hint="eastAsia" w:ascii="仿宋_GB2312" w:hAnsi="仿宋_GB2312" w:eastAsia="仿宋_GB2312" w:cs="仿宋_GB2312"/>
          <w:b/>
          <w:sz w:val="32"/>
          <w:lang w:eastAsia="zh-CN"/>
        </w:rPr>
        <w:t>第五部分</w:t>
      </w:r>
      <w:r>
        <w:rPr>
          <w:rFonts w:hint="eastAsia" w:ascii="仿宋_GB2312" w:hAnsi="仿宋_GB2312" w:eastAsia="仿宋_GB2312" w:cs="仿宋_GB2312"/>
          <w:b/>
          <w:sz w:val="32"/>
          <w:lang w:val="en-US" w:eastAsia="zh-CN"/>
        </w:rPr>
        <w:t xml:space="preserve"> </w:t>
      </w:r>
      <w:r>
        <w:rPr>
          <w:rFonts w:hint="eastAsia" w:ascii="仿宋_GB2312" w:hAnsi="仿宋_GB2312" w:eastAsia="仿宋_GB2312" w:cs="仿宋_GB2312"/>
          <w:b/>
          <w:sz w:val="32"/>
        </w:rPr>
        <w:t>评审方法及标准（参考）</w:t>
      </w:r>
      <w:bookmarkEnd w:id="48"/>
      <w:bookmarkEnd w:id="49"/>
      <w:bookmarkEnd w:id="50"/>
      <w:bookmarkEnd w:id="51"/>
      <w:bookmarkEnd w:id="52"/>
    </w:p>
    <w:p w14:paraId="7233F400">
      <w:pPr>
        <w:pStyle w:val="3"/>
      </w:pPr>
    </w:p>
    <w:p w14:paraId="0FFADA1C">
      <w:pPr>
        <w:spacing w:line="56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5F84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6CF637D2">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7E8E3472">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4B8A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5F7C728E">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6373F24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10分</w:t>
            </w:r>
          </w:p>
        </w:tc>
      </w:tr>
      <w:tr w14:paraId="68B5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0F0E96A7">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01BEACE5">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2</w:t>
            </w:r>
            <w:r>
              <w:rPr>
                <w:rFonts w:hint="eastAsia" w:ascii="仿宋_GB2312" w:hAnsi="仿宋" w:eastAsia="仿宋_GB2312"/>
                <w:kern w:val="0"/>
                <w:sz w:val="24"/>
                <w:szCs w:val="21"/>
              </w:rPr>
              <w:t>0分</w:t>
            </w:r>
          </w:p>
        </w:tc>
      </w:tr>
      <w:tr w14:paraId="7003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3B5401A1">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服务部分</w:t>
            </w:r>
          </w:p>
        </w:tc>
        <w:tc>
          <w:tcPr>
            <w:tcW w:w="4615" w:type="dxa"/>
            <w:tcBorders>
              <w:top w:val="single" w:color="auto" w:sz="4" w:space="0"/>
              <w:left w:val="single" w:color="auto" w:sz="4" w:space="0"/>
              <w:bottom w:val="single" w:color="auto" w:sz="4" w:space="0"/>
              <w:right w:val="single" w:color="auto" w:sz="4" w:space="0"/>
            </w:tcBorders>
            <w:vAlign w:val="center"/>
          </w:tcPr>
          <w:p w14:paraId="49903863">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7</w:t>
            </w:r>
            <w:r>
              <w:rPr>
                <w:rFonts w:hint="eastAsia" w:ascii="仿宋_GB2312" w:hAnsi="仿宋" w:eastAsia="仿宋_GB2312"/>
                <w:kern w:val="0"/>
                <w:sz w:val="24"/>
                <w:szCs w:val="21"/>
              </w:rPr>
              <w:t>0分</w:t>
            </w:r>
          </w:p>
        </w:tc>
      </w:tr>
      <w:tr w14:paraId="5374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4052CDDF">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79372EF9">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100分</w:t>
            </w:r>
          </w:p>
        </w:tc>
      </w:tr>
    </w:tbl>
    <w:p w14:paraId="56CE0325">
      <w:pPr>
        <w:tabs>
          <w:tab w:val="left" w:pos="420"/>
        </w:tabs>
        <w:adjustRightInd w:val="0"/>
        <w:spacing w:line="560" w:lineRule="exact"/>
        <w:ind w:firstLine="281" w:firstLineChars="1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二、评审</w:t>
      </w:r>
      <w:r>
        <w:rPr>
          <w:rFonts w:hint="eastAsia" w:ascii="仿宋_GB2312" w:hAnsi="仿宋_GB2312" w:eastAsia="仿宋_GB2312" w:cs="仿宋_GB2312"/>
          <w:b/>
          <w:sz w:val="28"/>
          <w:szCs w:val="28"/>
          <w:lang w:eastAsia="zh-CN"/>
        </w:rPr>
        <w:t>标准</w:t>
      </w:r>
    </w:p>
    <w:p w14:paraId="16886B72">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3760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F21B56F">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1A350BC">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2889" w:type="dxa"/>
            <w:tcBorders>
              <w:top w:val="single" w:color="auto" w:sz="4" w:space="0"/>
              <w:left w:val="single" w:color="auto" w:sz="4" w:space="0"/>
              <w:bottom w:val="single" w:color="auto" w:sz="4" w:space="0"/>
              <w:right w:val="single" w:color="auto" w:sz="4" w:space="0"/>
            </w:tcBorders>
            <w:vAlign w:val="center"/>
          </w:tcPr>
          <w:p w14:paraId="57F3D50D">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具 体 标 准</w:t>
            </w:r>
          </w:p>
        </w:tc>
        <w:tc>
          <w:tcPr>
            <w:tcW w:w="3348" w:type="dxa"/>
            <w:tcBorders>
              <w:top w:val="single" w:color="auto" w:sz="4" w:space="0"/>
              <w:left w:val="single" w:color="auto" w:sz="4" w:space="0"/>
              <w:bottom w:val="single" w:color="auto" w:sz="4" w:space="0"/>
              <w:right w:val="single" w:color="auto" w:sz="4" w:space="0"/>
            </w:tcBorders>
            <w:vAlign w:val="center"/>
          </w:tcPr>
          <w:p w14:paraId="2700C0EB">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分值</w:t>
            </w:r>
          </w:p>
        </w:tc>
      </w:tr>
      <w:tr w14:paraId="54F6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9" w:type="dxa"/>
            <w:tcBorders>
              <w:top w:val="single" w:color="auto" w:sz="4" w:space="0"/>
              <w:left w:val="single" w:color="auto" w:sz="4" w:space="0"/>
              <w:bottom w:val="single" w:color="auto" w:sz="4" w:space="0"/>
              <w:right w:val="single" w:color="auto" w:sz="4" w:space="0"/>
            </w:tcBorders>
            <w:vAlign w:val="center"/>
          </w:tcPr>
          <w:p w14:paraId="4C7ADEC6">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59C002B0">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报价</w:t>
            </w:r>
          </w:p>
          <w:p w14:paraId="4AF97DED">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460F6254">
            <w:pPr>
              <w:keepNext w:val="0"/>
              <w:keepLines w:val="0"/>
              <w:widowControl w:val="0"/>
              <w:suppressLineNumbers w:val="0"/>
              <w:adjustRightInd/>
              <w:spacing w:before="0" w:beforeAutospacing="0" w:after="0" w:afterAutospacing="0" w:line="240" w:lineRule="auto"/>
              <w:ind w:left="0" w:right="0"/>
              <w:jc w:val="both"/>
              <w:rPr>
                <w:rFonts w:hint="eastAsia" w:ascii="仿宋_GB2312" w:hAnsi="仿宋" w:eastAsia="仿宋_GB2312" w:cs="仿宋_GB2312"/>
                <w:kern w:val="0"/>
                <w:sz w:val="24"/>
                <w:szCs w:val="24"/>
              </w:rPr>
            </w:pPr>
            <w:r>
              <w:rPr>
                <w:rFonts w:hint="eastAsia" w:ascii="仿宋_GB2312" w:hAnsi="仿宋" w:eastAsia="仿宋_GB2312" w:cs="仿宋_GB2312"/>
                <w:kern w:val="0"/>
                <w:sz w:val="24"/>
                <w:szCs w:val="24"/>
                <w:lang w:val="en-US" w:eastAsia="zh-CN" w:bidi="ar"/>
              </w:rPr>
              <w:t>响应报价得分的计算采用低价优先法:基准价=基准价为所有比选报价的最低价</w:t>
            </w:r>
          </w:p>
          <w:p w14:paraId="460F6254">
            <w:pPr>
              <w:adjustRightInd/>
              <w:spacing w:line="240" w:lineRule="auto"/>
              <w:jc w:val="both"/>
              <w:rPr>
                <w:rFonts w:ascii="仿宋_GB2312" w:hAnsi="仿宋" w:eastAsia="仿宋_GB2312"/>
                <w:kern w:val="0"/>
                <w:sz w:val="24"/>
                <w:szCs w:val="24"/>
              </w:rPr>
            </w:pPr>
            <w:r>
              <w:rPr>
                <w:rFonts w:hint="eastAsia" w:ascii="仿宋_GB2312" w:hAnsi="仿宋" w:eastAsia="仿宋_GB2312" w:cs="仿宋_GB2312"/>
                <w:kern w:val="0"/>
                <w:sz w:val="24"/>
                <w:szCs w:val="24"/>
                <w:lang w:val="en-US" w:eastAsia="zh-CN" w:bidi="ar"/>
              </w:rPr>
              <w:t>比选报价得分=(基准价/比选报价)x100%x10</w:t>
            </w:r>
          </w:p>
        </w:tc>
      </w:tr>
      <w:tr w14:paraId="116E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9" w:type="dxa"/>
            <w:gridSpan w:val="3"/>
            <w:tcBorders>
              <w:top w:val="single" w:color="auto" w:sz="4" w:space="0"/>
              <w:left w:val="single" w:color="auto" w:sz="4" w:space="0"/>
              <w:bottom w:val="single" w:color="auto" w:sz="4" w:space="0"/>
              <w:right w:val="single" w:color="auto" w:sz="4" w:space="0"/>
            </w:tcBorders>
            <w:vAlign w:val="center"/>
          </w:tcPr>
          <w:p w14:paraId="4F9AE30E">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8" w:type="dxa"/>
            <w:tcBorders>
              <w:top w:val="single" w:color="auto" w:sz="4" w:space="0"/>
              <w:left w:val="single" w:color="auto" w:sz="4" w:space="0"/>
              <w:bottom w:val="single" w:color="auto" w:sz="4" w:space="0"/>
              <w:right w:val="single" w:color="auto" w:sz="4" w:space="0"/>
            </w:tcBorders>
            <w:vAlign w:val="center"/>
          </w:tcPr>
          <w:p w14:paraId="59CF4899">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5EF0EFE7">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7E5E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3DCFBE39">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375894F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2887" w:type="dxa"/>
            <w:tcBorders>
              <w:top w:val="single" w:color="auto" w:sz="4" w:space="0"/>
              <w:left w:val="single" w:color="auto" w:sz="4" w:space="0"/>
              <w:bottom w:val="single" w:color="auto" w:sz="4" w:space="0"/>
              <w:right w:val="single" w:color="auto" w:sz="4" w:space="0"/>
            </w:tcBorders>
            <w:vAlign w:val="center"/>
          </w:tcPr>
          <w:p w14:paraId="2BDBB513">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具 体 标 准</w:t>
            </w:r>
          </w:p>
        </w:tc>
        <w:tc>
          <w:tcPr>
            <w:tcW w:w="3345" w:type="dxa"/>
            <w:tcBorders>
              <w:top w:val="single" w:color="auto" w:sz="4" w:space="0"/>
              <w:left w:val="single" w:color="auto" w:sz="4" w:space="0"/>
              <w:bottom w:val="single" w:color="auto" w:sz="4" w:space="0"/>
              <w:right w:val="single" w:color="auto" w:sz="4" w:space="0"/>
            </w:tcBorders>
            <w:vAlign w:val="center"/>
          </w:tcPr>
          <w:p w14:paraId="2D1D5E23">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分值</w:t>
            </w:r>
          </w:p>
        </w:tc>
      </w:tr>
      <w:tr w14:paraId="79ED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433E82D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0" w:type="dxa"/>
            <w:vMerge w:val="restart"/>
            <w:tcBorders>
              <w:top w:val="single" w:color="auto" w:sz="4" w:space="0"/>
              <w:left w:val="single" w:color="auto" w:sz="4" w:space="0"/>
              <w:right w:val="single" w:color="auto" w:sz="4" w:space="0"/>
            </w:tcBorders>
            <w:vAlign w:val="center"/>
          </w:tcPr>
          <w:p w14:paraId="0132B8F2">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响应人</w:t>
            </w:r>
            <w:r>
              <w:rPr>
                <w:rFonts w:hint="eastAsia" w:ascii="仿宋_GB2312" w:hAnsi="仿宋" w:eastAsia="仿宋_GB2312"/>
                <w:kern w:val="0"/>
                <w:sz w:val="24"/>
                <w:szCs w:val="24"/>
                <w:lang w:eastAsia="zh-CN"/>
              </w:rPr>
              <w:t>综合实力及</w:t>
            </w:r>
            <w:r>
              <w:rPr>
                <w:rFonts w:hint="eastAsia" w:ascii="仿宋_GB2312" w:hAnsi="仿宋" w:eastAsia="仿宋_GB2312"/>
                <w:kern w:val="0"/>
                <w:sz w:val="24"/>
                <w:szCs w:val="24"/>
              </w:rPr>
              <w:t>类似</w:t>
            </w:r>
          </w:p>
          <w:p w14:paraId="3B3E4CF6">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项目成功案例</w:t>
            </w:r>
          </w:p>
          <w:p w14:paraId="61A3F6FD">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20</w:t>
            </w:r>
            <w:r>
              <w:rPr>
                <w:rFonts w:hint="eastAsia" w:ascii="仿宋_GB2312" w:hAnsi="仿宋" w:eastAsia="仿宋_GB2312"/>
                <w:kern w:val="0"/>
                <w:sz w:val="24"/>
                <w:szCs w:val="24"/>
              </w:rPr>
              <w:t>分)</w:t>
            </w: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0D1E63E5">
            <w:pPr>
              <w:tabs>
                <w:tab w:val="left" w:pos="420"/>
              </w:tabs>
              <w:adjustRightInd w:val="0"/>
              <w:spacing w:line="360" w:lineRule="exact"/>
              <w:jc w:val="left"/>
              <w:rPr>
                <w:rFonts w:ascii="仿宋_GB2312" w:hAnsi="仿宋" w:eastAsia="仿宋_GB2312"/>
                <w:kern w:val="0"/>
                <w:sz w:val="24"/>
                <w:szCs w:val="24"/>
              </w:rPr>
            </w:pPr>
            <w:r>
              <w:rPr>
                <w:rFonts w:hint="eastAsia" w:ascii="仿宋_GB2312" w:hAnsi="仿宋" w:eastAsia="仿宋_GB2312"/>
                <w:kern w:val="0"/>
                <w:sz w:val="24"/>
                <w:szCs w:val="24"/>
              </w:rPr>
              <w:t>根据响应人</w:t>
            </w:r>
            <w:r>
              <w:rPr>
                <w:rFonts w:hint="eastAsia" w:ascii="仿宋_GB2312" w:hAnsi="仿宋" w:eastAsia="仿宋_GB2312"/>
                <w:kern w:val="0"/>
                <w:sz w:val="24"/>
                <w:szCs w:val="24"/>
                <w:lang w:eastAsia="zh-CN"/>
              </w:rPr>
              <w:t>是否具有完备的公司章程、财务人事制度、项目管理制度，缺少一项章程制度不得分，齐全得</w:t>
            </w:r>
            <w:r>
              <w:rPr>
                <w:rFonts w:hint="eastAsia" w:ascii="仿宋_GB2312" w:hAnsi="仿宋" w:eastAsia="仿宋_GB2312"/>
                <w:kern w:val="0"/>
                <w:sz w:val="24"/>
                <w:szCs w:val="24"/>
                <w:lang w:val="en-US" w:eastAsia="zh-CN"/>
              </w:rPr>
              <w:t>6分</w:t>
            </w:r>
          </w:p>
        </w:tc>
      </w:tr>
      <w:tr w14:paraId="3A24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26F24A92">
            <w:pPr>
              <w:tabs>
                <w:tab w:val="left" w:pos="420"/>
              </w:tabs>
              <w:adjustRightInd w:val="0"/>
              <w:spacing w:line="360" w:lineRule="exact"/>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2</w:t>
            </w:r>
          </w:p>
        </w:tc>
        <w:tc>
          <w:tcPr>
            <w:tcW w:w="1700" w:type="dxa"/>
            <w:vMerge w:val="continue"/>
            <w:tcBorders>
              <w:left w:val="single" w:color="auto" w:sz="4" w:space="0"/>
              <w:bottom w:val="single" w:color="auto" w:sz="4" w:space="0"/>
              <w:right w:val="single" w:color="auto" w:sz="4" w:space="0"/>
            </w:tcBorders>
            <w:vAlign w:val="center"/>
          </w:tcPr>
          <w:p w14:paraId="2C9F240D">
            <w:pPr>
              <w:tabs>
                <w:tab w:val="left" w:pos="420"/>
              </w:tabs>
              <w:adjustRightInd w:val="0"/>
              <w:spacing w:line="360" w:lineRule="exact"/>
              <w:jc w:val="center"/>
              <w:rPr>
                <w:rFonts w:hint="eastAsia" w:ascii="仿宋_GB2312" w:hAnsi="仿宋" w:eastAsia="仿宋_GB2312"/>
                <w:kern w:val="0"/>
                <w:sz w:val="24"/>
                <w:szCs w:val="24"/>
              </w:rPr>
            </w:pPr>
          </w:p>
        </w:tc>
        <w:tc>
          <w:tcPr>
            <w:tcW w:w="6232" w:type="dxa"/>
            <w:gridSpan w:val="2"/>
            <w:tcBorders>
              <w:top w:val="single" w:color="auto" w:sz="4" w:space="0"/>
              <w:left w:val="single" w:color="auto" w:sz="4" w:space="0"/>
              <w:bottom w:val="single" w:color="auto" w:sz="4" w:space="0"/>
              <w:right w:val="single" w:color="auto" w:sz="4" w:space="0"/>
            </w:tcBorders>
            <w:vAlign w:val="center"/>
          </w:tcPr>
          <w:p w14:paraId="0A3C83CB">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根据服务商20</w:t>
            </w:r>
            <w:r>
              <w:rPr>
                <w:rFonts w:hint="eastAsia" w:ascii="仿宋_GB2312" w:hAnsi="仿宋" w:eastAsia="仿宋_GB2312"/>
                <w:kern w:val="0"/>
                <w:sz w:val="24"/>
                <w:szCs w:val="24"/>
                <w:lang w:val="en-US" w:eastAsia="zh-CN"/>
              </w:rPr>
              <w:t>23</w:t>
            </w:r>
            <w:r>
              <w:rPr>
                <w:rFonts w:hint="eastAsia" w:ascii="仿宋_GB2312" w:hAnsi="仿宋" w:eastAsia="仿宋_GB2312"/>
                <w:kern w:val="0"/>
                <w:sz w:val="24"/>
                <w:szCs w:val="24"/>
              </w:rPr>
              <w:t>年</w:t>
            </w:r>
            <w:r>
              <w:rPr>
                <w:rFonts w:hint="eastAsia" w:ascii="仿宋_GB2312" w:hAnsi="仿宋" w:eastAsia="仿宋_GB2312"/>
                <w:kern w:val="0"/>
                <w:sz w:val="24"/>
                <w:szCs w:val="24"/>
                <w:lang w:val="en-US" w:eastAsia="zh-CN"/>
              </w:rPr>
              <w:t>1月1日以来</w:t>
            </w:r>
            <w:r>
              <w:rPr>
                <w:rFonts w:hint="eastAsia" w:ascii="仿宋_GB2312" w:hAnsi="仿宋" w:eastAsia="仿宋_GB2312"/>
                <w:kern w:val="0"/>
                <w:sz w:val="24"/>
                <w:szCs w:val="24"/>
              </w:rPr>
              <w:t>同类型项目业绩综合评定，每提供1个业绩证明材料得2分，最多得1</w:t>
            </w:r>
            <w:r>
              <w:rPr>
                <w:rFonts w:hint="eastAsia" w:ascii="仿宋_GB2312" w:hAnsi="仿宋" w:eastAsia="仿宋_GB2312"/>
                <w:kern w:val="0"/>
                <w:sz w:val="24"/>
                <w:szCs w:val="24"/>
                <w:lang w:val="en-US" w:eastAsia="zh-CN"/>
              </w:rPr>
              <w:t>4</w:t>
            </w:r>
            <w:r>
              <w:rPr>
                <w:rFonts w:hint="eastAsia" w:ascii="仿宋_GB2312" w:hAnsi="仿宋" w:eastAsia="仿宋_GB2312"/>
                <w:kern w:val="0"/>
                <w:sz w:val="24"/>
                <w:szCs w:val="24"/>
              </w:rPr>
              <w:t>分（须提供合同首页、合同金额页、签字盖章页的复印件并加盖服务商公章，未按以上要求提供的业绩证明材料按无效处理。）</w:t>
            </w:r>
          </w:p>
        </w:tc>
      </w:tr>
      <w:tr w14:paraId="213A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5" w:type="dxa"/>
            <w:gridSpan w:val="3"/>
            <w:tcBorders>
              <w:top w:val="single" w:color="auto" w:sz="4" w:space="0"/>
              <w:left w:val="single" w:color="auto" w:sz="4" w:space="0"/>
              <w:bottom w:val="single" w:color="auto" w:sz="4" w:space="0"/>
              <w:right w:val="single" w:color="auto" w:sz="4" w:space="0"/>
            </w:tcBorders>
            <w:vAlign w:val="center"/>
          </w:tcPr>
          <w:p w14:paraId="224CD25F">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5" w:type="dxa"/>
            <w:tcBorders>
              <w:top w:val="single" w:color="auto" w:sz="4" w:space="0"/>
              <w:left w:val="single" w:color="auto" w:sz="4" w:space="0"/>
              <w:bottom w:val="single" w:color="auto" w:sz="4" w:space="0"/>
              <w:right w:val="single" w:color="auto" w:sz="4" w:space="0"/>
            </w:tcBorders>
            <w:vAlign w:val="center"/>
          </w:tcPr>
          <w:p w14:paraId="54CA4FE2">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2</w:t>
            </w:r>
            <w:r>
              <w:rPr>
                <w:rFonts w:hint="eastAsia" w:ascii="仿宋_GB2312" w:hAnsi="仿宋" w:eastAsia="仿宋_GB2312"/>
                <w:b/>
                <w:bCs/>
                <w:kern w:val="0"/>
                <w:sz w:val="24"/>
                <w:szCs w:val="24"/>
              </w:rPr>
              <w:t>0分</w:t>
            </w:r>
          </w:p>
        </w:tc>
      </w:tr>
    </w:tbl>
    <w:p w14:paraId="304232AA">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3.服务部分</w:t>
      </w:r>
    </w:p>
    <w:tbl>
      <w:tblPr>
        <w:tblStyle w:val="1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49"/>
        <w:gridCol w:w="1677"/>
        <w:gridCol w:w="4542"/>
      </w:tblGrid>
      <w:tr w14:paraId="35BE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2" w:type="dxa"/>
            <w:tcBorders>
              <w:top w:val="single" w:color="auto" w:sz="4" w:space="0"/>
              <w:left w:val="single" w:color="auto" w:sz="4" w:space="0"/>
              <w:bottom w:val="single" w:color="auto" w:sz="4" w:space="0"/>
              <w:right w:val="single" w:color="auto" w:sz="4" w:space="0"/>
            </w:tcBorders>
            <w:vAlign w:val="center"/>
          </w:tcPr>
          <w:p w14:paraId="77159BD5">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01935331">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内容</w:t>
            </w:r>
          </w:p>
        </w:tc>
        <w:tc>
          <w:tcPr>
            <w:tcW w:w="1677" w:type="dxa"/>
            <w:tcBorders>
              <w:top w:val="single" w:color="auto" w:sz="4" w:space="0"/>
              <w:left w:val="single" w:color="auto" w:sz="4" w:space="0"/>
              <w:bottom w:val="single" w:color="auto" w:sz="4" w:space="0"/>
              <w:right w:val="single" w:color="auto" w:sz="4" w:space="0"/>
            </w:tcBorders>
            <w:vAlign w:val="center"/>
          </w:tcPr>
          <w:p w14:paraId="6BA42FB5">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具体标准</w:t>
            </w:r>
          </w:p>
        </w:tc>
        <w:tc>
          <w:tcPr>
            <w:tcW w:w="4542" w:type="dxa"/>
            <w:tcBorders>
              <w:top w:val="single" w:color="auto" w:sz="4" w:space="0"/>
              <w:left w:val="single" w:color="auto" w:sz="4" w:space="0"/>
              <w:bottom w:val="single" w:color="auto" w:sz="4" w:space="0"/>
              <w:right w:val="single" w:color="auto" w:sz="4" w:space="0"/>
            </w:tcBorders>
            <w:vAlign w:val="center"/>
          </w:tcPr>
          <w:p w14:paraId="22AD253C">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分值</w:t>
            </w:r>
          </w:p>
        </w:tc>
      </w:tr>
      <w:tr w14:paraId="581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7DA797E9">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1</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3479A931">
            <w:pPr>
              <w:tabs>
                <w:tab w:val="left" w:pos="709"/>
              </w:tabs>
              <w:adjustRightInd w:val="0"/>
              <w:jc w:val="center"/>
              <w:textAlignment w:val="baseline"/>
              <w:rPr>
                <w:rFonts w:ascii="仿宋_GB2312" w:hAnsi="仿宋" w:eastAsia="仿宋_GB2312"/>
                <w:spacing w:val="-8"/>
                <w:kern w:val="0"/>
                <w:sz w:val="24"/>
                <w:szCs w:val="24"/>
              </w:rPr>
            </w:pPr>
            <w:r>
              <w:rPr>
                <w:rFonts w:hint="eastAsia" w:ascii="仿宋_GB2312" w:hAnsi="仿宋" w:eastAsia="仿宋_GB2312"/>
                <w:spacing w:val="-8"/>
                <w:kern w:val="0"/>
                <w:sz w:val="24"/>
                <w:szCs w:val="24"/>
              </w:rPr>
              <w:t>项目实施方案</w:t>
            </w:r>
          </w:p>
          <w:p w14:paraId="29A85169">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35</w:t>
            </w:r>
            <w:r>
              <w:rPr>
                <w:rFonts w:hint="eastAsia" w:ascii="仿宋_GB2312" w:hAnsi="仿宋" w:eastAsia="仿宋_GB2312"/>
                <w:kern w:val="0"/>
                <w:sz w:val="24"/>
                <w:szCs w:val="24"/>
              </w:rPr>
              <w:t>分）</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4B6933D7">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根据响应人针对本项目编制的项目实施方案综合评定</w:t>
            </w:r>
          </w:p>
        </w:tc>
        <w:tc>
          <w:tcPr>
            <w:tcW w:w="4542" w:type="dxa"/>
            <w:tcBorders>
              <w:top w:val="single" w:color="auto" w:sz="4" w:space="0"/>
              <w:left w:val="single" w:color="auto" w:sz="4" w:space="0"/>
              <w:bottom w:val="single" w:color="auto" w:sz="4" w:space="0"/>
              <w:right w:val="single" w:color="auto" w:sz="4" w:space="0"/>
            </w:tcBorders>
            <w:vAlign w:val="center"/>
          </w:tcPr>
          <w:p w14:paraId="0B59F64A">
            <w:pPr>
              <w:tabs>
                <w:tab w:val="left" w:pos="709"/>
              </w:tabs>
              <w:adjustRightInd w:val="0"/>
              <w:jc w:val="left"/>
              <w:textAlignment w:val="baseline"/>
              <w:rPr>
                <w:rFonts w:ascii="仿宋_GB2312" w:hAnsi="仿宋" w:eastAsia="仿宋_GB2312"/>
                <w:kern w:val="0"/>
                <w:sz w:val="24"/>
                <w:szCs w:val="24"/>
              </w:rPr>
            </w:pPr>
            <w:r>
              <w:rPr>
                <w:rFonts w:hint="eastAsia" w:ascii="仿宋_GB2312" w:hAnsi="仿宋" w:eastAsia="仿宋_GB2312"/>
                <w:kern w:val="0"/>
                <w:sz w:val="24"/>
                <w:szCs w:val="24"/>
                <w:lang w:eastAsia="zh-CN"/>
              </w:rPr>
              <w:t>项目实施计划、响应速度、服务保障措施、项目保密性</w:t>
            </w:r>
            <w:r>
              <w:rPr>
                <w:rFonts w:hint="eastAsia" w:ascii="仿宋_GB2312" w:hAnsi="仿宋" w:eastAsia="仿宋_GB2312"/>
                <w:kern w:val="0"/>
                <w:sz w:val="24"/>
                <w:szCs w:val="24"/>
              </w:rPr>
              <w:t>合理、</w:t>
            </w:r>
            <w:r>
              <w:rPr>
                <w:rFonts w:hint="eastAsia" w:ascii="仿宋_GB2312" w:hAnsi="仿宋" w:eastAsia="仿宋_GB2312"/>
                <w:kern w:val="0"/>
                <w:sz w:val="24"/>
                <w:szCs w:val="24"/>
                <w:lang w:eastAsia="zh-CN"/>
              </w:rPr>
              <w:t>完善、</w:t>
            </w:r>
            <w:r>
              <w:rPr>
                <w:rFonts w:hint="eastAsia" w:ascii="仿宋_GB2312" w:hAnsi="仿宋" w:eastAsia="仿宋_GB2312"/>
                <w:kern w:val="0"/>
                <w:sz w:val="24"/>
                <w:szCs w:val="24"/>
              </w:rPr>
              <w:t>可执行性强</w:t>
            </w:r>
            <w:r>
              <w:rPr>
                <w:rFonts w:hint="eastAsia" w:ascii="仿宋_GB2312" w:hAnsi="仿宋" w:eastAsia="仿宋_GB2312"/>
                <w:kern w:val="0"/>
                <w:sz w:val="24"/>
                <w:szCs w:val="24"/>
                <w:lang w:val="en-US" w:eastAsia="zh-CN"/>
              </w:rPr>
              <w:t>20</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3</w:t>
            </w:r>
            <w:r>
              <w:rPr>
                <w:rFonts w:hint="eastAsia" w:ascii="仿宋_GB2312" w:hAnsi="仿宋" w:eastAsia="仿宋_GB2312"/>
                <w:kern w:val="0"/>
                <w:sz w:val="24"/>
                <w:szCs w:val="24"/>
              </w:rPr>
              <w:t>5分</w:t>
            </w:r>
          </w:p>
        </w:tc>
      </w:tr>
      <w:tr w14:paraId="6A23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2E2DB3C7">
            <w:pPr>
              <w:widowControl/>
              <w:jc w:val="left"/>
              <w:rPr>
                <w:rFonts w:ascii="仿宋_GB2312" w:hAnsi="仿宋" w:eastAsia="仿宋_GB2312"/>
                <w:kern w:val="0"/>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23B3C06D">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08B3D4C9">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01BF2B94">
            <w:pPr>
              <w:tabs>
                <w:tab w:val="left" w:pos="709"/>
              </w:tabs>
              <w:adjustRightInd w:val="0"/>
              <w:jc w:val="left"/>
              <w:textAlignment w:val="baseline"/>
              <w:rPr>
                <w:rFonts w:ascii="仿宋_GB2312" w:hAnsi="仿宋" w:eastAsia="仿宋_GB2312"/>
                <w:kern w:val="0"/>
                <w:sz w:val="24"/>
                <w:szCs w:val="24"/>
              </w:rPr>
            </w:pPr>
            <w:r>
              <w:rPr>
                <w:rFonts w:hint="eastAsia" w:ascii="仿宋_GB2312" w:hAnsi="仿宋" w:eastAsia="仿宋_GB2312"/>
                <w:kern w:val="0"/>
                <w:sz w:val="24"/>
                <w:szCs w:val="24"/>
                <w:lang w:eastAsia="zh-CN"/>
              </w:rPr>
              <w:t>项目实施计划、响应速度、服务保障措施、项目保密性</w:t>
            </w:r>
            <w:r>
              <w:rPr>
                <w:rFonts w:hint="eastAsia" w:ascii="仿宋_GB2312" w:hAnsi="仿宋" w:eastAsia="仿宋_GB2312"/>
                <w:kern w:val="0"/>
                <w:sz w:val="24"/>
                <w:szCs w:val="24"/>
              </w:rPr>
              <w:t>合理、</w:t>
            </w:r>
            <w:r>
              <w:rPr>
                <w:rFonts w:hint="eastAsia" w:ascii="仿宋_GB2312" w:hAnsi="仿宋" w:eastAsia="仿宋_GB2312"/>
                <w:kern w:val="0"/>
                <w:sz w:val="24"/>
                <w:szCs w:val="24"/>
                <w:lang w:eastAsia="zh-CN"/>
              </w:rPr>
              <w:t>完善、</w:t>
            </w:r>
            <w:r>
              <w:rPr>
                <w:rFonts w:hint="eastAsia" w:ascii="仿宋_GB2312" w:hAnsi="仿宋" w:eastAsia="仿宋_GB2312"/>
                <w:kern w:val="0"/>
                <w:sz w:val="24"/>
                <w:szCs w:val="24"/>
              </w:rPr>
              <w:t>可执行性</w:t>
            </w:r>
            <w:r>
              <w:rPr>
                <w:rFonts w:hint="eastAsia" w:ascii="仿宋_GB2312" w:hAnsi="仿宋" w:eastAsia="仿宋_GB2312"/>
                <w:kern w:val="0"/>
                <w:sz w:val="24"/>
                <w:szCs w:val="24"/>
                <w:lang w:eastAsia="zh-CN"/>
              </w:rPr>
              <w:t>一般</w:t>
            </w:r>
            <w:r>
              <w:rPr>
                <w:rFonts w:hint="eastAsia" w:ascii="仿宋_GB2312" w:hAnsi="仿宋" w:eastAsia="仿宋_GB2312"/>
                <w:kern w:val="0"/>
                <w:sz w:val="24"/>
                <w:szCs w:val="24"/>
                <w:lang w:val="en-US" w:eastAsia="zh-CN"/>
              </w:rPr>
              <w:t>10</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19</w:t>
            </w:r>
            <w:r>
              <w:rPr>
                <w:rFonts w:hint="eastAsia" w:ascii="仿宋_GB2312" w:hAnsi="仿宋" w:eastAsia="仿宋_GB2312"/>
                <w:kern w:val="0"/>
                <w:sz w:val="24"/>
                <w:szCs w:val="24"/>
              </w:rPr>
              <w:t>分</w:t>
            </w:r>
          </w:p>
        </w:tc>
      </w:tr>
      <w:tr w14:paraId="0A8A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42395611">
            <w:pPr>
              <w:widowControl/>
              <w:jc w:val="left"/>
              <w:rPr>
                <w:rFonts w:ascii="仿宋_GB2312" w:hAnsi="仿宋" w:eastAsia="仿宋_GB2312"/>
                <w:kern w:val="0"/>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5D970B6C">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4D5D0B9E">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18455535">
            <w:pPr>
              <w:tabs>
                <w:tab w:val="left" w:pos="709"/>
              </w:tabs>
              <w:adjustRightInd w:val="0"/>
              <w:textAlignment w:val="baseline"/>
              <w:rPr>
                <w:rFonts w:hint="default" w:ascii="仿宋_GB2312" w:hAnsi="仿宋" w:eastAsia="仿宋_GB2312"/>
                <w:kern w:val="0"/>
                <w:sz w:val="24"/>
                <w:szCs w:val="24"/>
                <w:lang w:val="en-US"/>
              </w:rPr>
            </w:pPr>
            <w:r>
              <w:rPr>
                <w:rFonts w:hint="eastAsia" w:ascii="仿宋_GB2312" w:hAnsi="仿宋" w:eastAsia="仿宋_GB2312"/>
                <w:kern w:val="0"/>
                <w:sz w:val="24"/>
                <w:szCs w:val="24"/>
                <w:lang w:eastAsia="zh-CN"/>
              </w:rPr>
              <w:t>项目实施计划、响应速度、服务保障措施、项目保密性</w:t>
            </w:r>
            <w:r>
              <w:rPr>
                <w:rFonts w:hint="eastAsia" w:ascii="仿宋_GB2312" w:hAnsi="仿宋" w:eastAsia="仿宋_GB2312"/>
                <w:kern w:val="0"/>
                <w:sz w:val="24"/>
                <w:szCs w:val="24"/>
              </w:rPr>
              <w:t>合理、</w:t>
            </w:r>
            <w:r>
              <w:rPr>
                <w:rFonts w:hint="eastAsia" w:ascii="仿宋_GB2312" w:hAnsi="仿宋" w:eastAsia="仿宋_GB2312"/>
                <w:kern w:val="0"/>
                <w:sz w:val="24"/>
                <w:szCs w:val="24"/>
                <w:lang w:eastAsia="zh-CN"/>
              </w:rPr>
              <w:t>完善、</w:t>
            </w:r>
            <w:r>
              <w:rPr>
                <w:rFonts w:hint="eastAsia" w:ascii="仿宋_GB2312" w:hAnsi="仿宋" w:eastAsia="仿宋_GB2312"/>
                <w:kern w:val="0"/>
                <w:sz w:val="24"/>
                <w:szCs w:val="24"/>
              </w:rPr>
              <w:t>可执行性</w:t>
            </w:r>
            <w:r>
              <w:rPr>
                <w:rFonts w:hint="eastAsia" w:ascii="仿宋_GB2312" w:hAnsi="仿宋" w:eastAsia="仿宋_GB2312"/>
                <w:kern w:val="0"/>
                <w:sz w:val="24"/>
                <w:szCs w:val="24"/>
                <w:lang w:eastAsia="zh-CN"/>
              </w:rPr>
              <w:t>较差</w:t>
            </w:r>
            <w:r>
              <w:rPr>
                <w:rFonts w:hint="eastAsia" w:ascii="仿宋_GB2312" w:hAnsi="仿宋" w:eastAsia="仿宋_GB2312"/>
                <w:kern w:val="0"/>
                <w:sz w:val="24"/>
                <w:szCs w:val="24"/>
                <w:lang w:val="en-US" w:eastAsia="zh-CN"/>
              </w:rPr>
              <w:t>0-9分</w:t>
            </w:r>
          </w:p>
        </w:tc>
      </w:tr>
      <w:tr w14:paraId="5849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375A7C14">
            <w:pPr>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2</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1AA68503">
            <w:pPr>
              <w:keepNext/>
              <w:keepLines/>
              <w:tabs>
                <w:tab w:val="left" w:pos="709"/>
              </w:tabs>
              <w:adjustRightInd w:val="0"/>
              <w:jc w:val="center"/>
              <w:textAlignment w:val="baseline"/>
              <w:outlineLvl w:val="2"/>
              <w:rPr>
                <w:rFonts w:ascii="仿宋_GB2312" w:hAnsi="仿宋" w:eastAsia="仿宋_GB2312"/>
                <w:kern w:val="0"/>
                <w:sz w:val="24"/>
                <w:szCs w:val="24"/>
              </w:rPr>
            </w:pPr>
            <w:bookmarkStart w:id="53" w:name="_Toc50754913"/>
            <w:r>
              <w:rPr>
                <w:rFonts w:hint="eastAsia" w:ascii="仿宋_GB2312" w:hAnsi="仿宋" w:eastAsia="仿宋_GB2312"/>
                <w:kern w:val="0"/>
                <w:sz w:val="24"/>
                <w:szCs w:val="24"/>
              </w:rPr>
              <w:t>服务技术人员配备及技术支持</w:t>
            </w:r>
            <w:bookmarkEnd w:id="53"/>
          </w:p>
          <w:p w14:paraId="06138939">
            <w:pPr>
              <w:keepNext/>
              <w:keepLines/>
              <w:tabs>
                <w:tab w:val="left" w:pos="709"/>
              </w:tabs>
              <w:adjustRightInd w:val="0"/>
              <w:jc w:val="center"/>
              <w:textAlignment w:val="baseline"/>
              <w:outlineLvl w:val="2"/>
              <w:rPr>
                <w:rFonts w:ascii="仿宋_GB2312" w:hAnsi="仿宋" w:eastAsia="仿宋_GB2312"/>
                <w:kern w:val="0"/>
                <w:sz w:val="24"/>
                <w:szCs w:val="24"/>
              </w:rPr>
            </w:pPr>
            <w:bookmarkStart w:id="54" w:name="_Toc50754914"/>
            <w:r>
              <w:rPr>
                <w:rFonts w:hint="eastAsia" w:ascii="仿宋_GB2312" w:hAnsi="仿宋" w:eastAsia="仿宋_GB2312"/>
                <w:kern w:val="0"/>
                <w:sz w:val="24"/>
                <w:szCs w:val="24"/>
              </w:rPr>
              <w:t>（15分）</w:t>
            </w:r>
            <w:bookmarkEnd w:id="54"/>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09253B6C">
            <w:pPr>
              <w:keepNext/>
              <w:keepLines/>
              <w:tabs>
                <w:tab w:val="left" w:pos="709"/>
              </w:tabs>
              <w:adjustRightInd w:val="0"/>
              <w:textAlignment w:val="baseline"/>
              <w:outlineLvl w:val="2"/>
              <w:rPr>
                <w:rFonts w:ascii="仿宋_GB2312" w:hAnsi="仿宋" w:eastAsia="仿宋_GB2312"/>
                <w:kern w:val="0"/>
                <w:sz w:val="24"/>
                <w:szCs w:val="24"/>
              </w:rPr>
            </w:pPr>
            <w:bookmarkStart w:id="55" w:name="_Toc50754915"/>
            <w:r>
              <w:rPr>
                <w:rFonts w:hint="eastAsia" w:ascii="仿宋_GB2312" w:hAnsi="仿宋" w:eastAsia="仿宋_GB2312"/>
                <w:kern w:val="0"/>
                <w:sz w:val="24"/>
                <w:szCs w:val="24"/>
              </w:rPr>
              <w:t>根据响应人针对本项目配备的服务技术人员及技术能力情况综合评定</w:t>
            </w:r>
            <w:bookmarkEnd w:id="55"/>
          </w:p>
        </w:tc>
        <w:tc>
          <w:tcPr>
            <w:tcW w:w="4542" w:type="dxa"/>
            <w:tcBorders>
              <w:top w:val="single" w:color="auto" w:sz="4" w:space="0"/>
              <w:left w:val="single" w:color="auto" w:sz="4" w:space="0"/>
              <w:bottom w:val="single" w:color="auto" w:sz="4" w:space="0"/>
              <w:right w:val="single" w:color="auto" w:sz="4" w:space="0"/>
            </w:tcBorders>
            <w:vAlign w:val="center"/>
          </w:tcPr>
          <w:p w14:paraId="6ED74D23">
            <w:pPr>
              <w:tabs>
                <w:tab w:val="left" w:pos="709"/>
              </w:tabs>
              <w:adjustRightInd w:val="0"/>
              <w:textAlignment w:val="baseline"/>
              <w:rPr>
                <w:rFonts w:ascii="仿宋_GB2312" w:hAnsi="仿宋" w:eastAsia="仿宋_GB2312"/>
                <w:spacing w:val="-6"/>
                <w:kern w:val="0"/>
                <w:sz w:val="24"/>
                <w:szCs w:val="24"/>
              </w:rPr>
            </w:pPr>
            <w:r>
              <w:rPr>
                <w:rFonts w:hint="eastAsia" w:ascii="仿宋_GB2312" w:hAnsi="仿宋" w:eastAsia="仿宋_GB2312"/>
                <w:spacing w:val="-6"/>
                <w:kern w:val="0"/>
                <w:sz w:val="24"/>
                <w:szCs w:val="24"/>
              </w:rPr>
              <w:t>服务技术人员结构合理，队伍稳定，工作经验丰富，业务能力强11-15分</w:t>
            </w:r>
          </w:p>
        </w:tc>
      </w:tr>
      <w:tr w14:paraId="34DC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4D96D731">
            <w:pPr>
              <w:widowControl/>
              <w:jc w:val="left"/>
              <w:rPr>
                <w:rFonts w:ascii="仿宋_GB2312" w:hAnsi="仿宋" w:eastAsia="仿宋_GB2312"/>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068E7144">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0A63390A">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5353BFA4">
            <w:pPr>
              <w:tabs>
                <w:tab w:val="left" w:pos="709"/>
              </w:tabs>
              <w:adjustRightInd w:val="0"/>
              <w:ind w:hanging="8"/>
              <w:jc w:val="left"/>
              <w:textAlignment w:val="baseline"/>
              <w:rPr>
                <w:rFonts w:ascii="仿宋_GB2312" w:hAnsi="仿宋" w:eastAsia="仿宋_GB2312"/>
                <w:spacing w:val="-6"/>
                <w:kern w:val="0"/>
                <w:sz w:val="24"/>
                <w:szCs w:val="24"/>
              </w:rPr>
            </w:pPr>
            <w:r>
              <w:rPr>
                <w:rFonts w:hint="eastAsia" w:ascii="仿宋_GB2312" w:hAnsi="仿宋" w:eastAsia="仿宋_GB2312"/>
                <w:spacing w:val="-6"/>
                <w:kern w:val="0"/>
                <w:sz w:val="24"/>
                <w:szCs w:val="24"/>
              </w:rPr>
              <w:t xml:space="preserve">服务技术人员结构、工作经验和业务能力一般，4-10分                          </w:t>
            </w:r>
          </w:p>
        </w:tc>
      </w:tr>
      <w:tr w14:paraId="08AF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36F1C223">
            <w:pPr>
              <w:widowControl/>
              <w:jc w:val="left"/>
              <w:rPr>
                <w:rFonts w:ascii="仿宋_GB2312" w:hAnsi="仿宋" w:eastAsia="仿宋_GB2312"/>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5E0CDE61">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6C193A7F">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16E50800">
            <w:pPr>
              <w:tabs>
                <w:tab w:val="left" w:pos="709"/>
              </w:tabs>
              <w:adjustRightInd w:val="0"/>
              <w:textAlignment w:val="baseline"/>
              <w:rPr>
                <w:rFonts w:ascii="仿宋_GB2312" w:hAnsi="仿宋" w:eastAsia="仿宋_GB2312"/>
                <w:spacing w:val="-6"/>
                <w:kern w:val="0"/>
                <w:sz w:val="24"/>
                <w:szCs w:val="24"/>
              </w:rPr>
            </w:pPr>
            <w:r>
              <w:rPr>
                <w:rFonts w:hint="eastAsia" w:ascii="仿宋_GB2312" w:hAnsi="仿宋" w:eastAsia="仿宋_GB2312"/>
                <w:spacing w:val="-6"/>
                <w:kern w:val="0"/>
                <w:sz w:val="24"/>
                <w:szCs w:val="24"/>
              </w:rPr>
              <w:t>服务技术人员流动性较大、结构和业务能力较差0-3分</w:t>
            </w:r>
          </w:p>
        </w:tc>
      </w:tr>
      <w:tr w14:paraId="27DE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59F4B7EE">
            <w:pPr>
              <w:tabs>
                <w:tab w:val="left" w:pos="709"/>
              </w:tabs>
              <w:adjustRightInd w:val="0"/>
              <w:jc w:val="center"/>
              <w:textAlignment w:val="baseline"/>
              <w:rPr>
                <w:rFonts w:hint="eastAsia" w:ascii="仿宋_GB2312" w:hAnsi="仿宋" w:eastAsia="仿宋_GB2312"/>
                <w:kern w:val="0"/>
                <w:sz w:val="24"/>
                <w:szCs w:val="24"/>
                <w:lang w:eastAsia="zh-CN"/>
              </w:rPr>
            </w:pPr>
            <w:r>
              <w:rPr>
                <w:rFonts w:hint="eastAsia" w:ascii="仿宋_GB2312" w:hAnsi="仿宋" w:eastAsia="仿宋_GB2312"/>
                <w:kern w:val="0"/>
                <w:sz w:val="24"/>
                <w:szCs w:val="24"/>
                <w:lang w:val="en-US" w:eastAsia="zh-CN"/>
              </w:rPr>
              <w:t>3</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79744D3D">
            <w:pPr>
              <w:tabs>
                <w:tab w:val="left" w:pos="709"/>
              </w:tabs>
              <w:adjustRightInd w:val="0"/>
              <w:jc w:val="center"/>
              <w:textAlignment w:val="baseline"/>
              <w:rPr>
                <w:rFonts w:hint="eastAsia" w:ascii="仿宋_GB2312" w:hAnsi="仿宋" w:eastAsia="仿宋_GB2312"/>
                <w:kern w:val="0"/>
                <w:sz w:val="24"/>
                <w:szCs w:val="24"/>
                <w:lang w:eastAsia="zh-CN"/>
              </w:rPr>
            </w:pPr>
            <w:r>
              <w:rPr>
                <w:rFonts w:hint="eastAsia" w:ascii="仿宋_GB2312" w:hAnsi="仿宋" w:eastAsia="仿宋_GB2312"/>
                <w:kern w:val="0"/>
                <w:sz w:val="24"/>
                <w:szCs w:val="24"/>
              </w:rPr>
              <w:t>质量保证期内、外服务承诺</w:t>
            </w:r>
          </w:p>
          <w:p w14:paraId="063120E4">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20</w:t>
            </w:r>
            <w:r>
              <w:rPr>
                <w:rFonts w:hint="eastAsia" w:ascii="仿宋_GB2312" w:hAnsi="仿宋" w:eastAsia="仿宋_GB2312"/>
                <w:kern w:val="0"/>
                <w:sz w:val="24"/>
                <w:szCs w:val="24"/>
              </w:rPr>
              <w:t>分）</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441323E4">
            <w:pPr>
              <w:tabs>
                <w:tab w:val="left" w:pos="709"/>
              </w:tabs>
              <w:adjustRightInd w:val="0"/>
              <w:textAlignment w:val="baseline"/>
              <w:rPr>
                <w:rFonts w:ascii="仿宋_GB2312" w:hAnsi="仿宋" w:eastAsia="仿宋_GB2312"/>
                <w:spacing w:val="-10"/>
                <w:kern w:val="0"/>
                <w:sz w:val="24"/>
                <w:szCs w:val="24"/>
              </w:rPr>
            </w:pPr>
            <w:r>
              <w:rPr>
                <w:rFonts w:hint="eastAsia" w:ascii="仿宋_GB2312" w:hAnsi="仿宋" w:eastAsia="仿宋_GB2312"/>
                <w:spacing w:val="-10"/>
                <w:kern w:val="0"/>
                <w:sz w:val="24"/>
                <w:szCs w:val="24"/>
              </w:rPr>
              <w:t>根据响应人针对本项目质量保证期内、外的售后服务计划</w:t>
            </w:r>
            <w:r>
              <w:rPr>
                <w:rFonts w:hint="eastAsia" w:ascii="仿宋_GB2312" w:hAnsi="仿宋" w:eastAsia="仿宋_GB2312"/>
                <w:spacing w:val="-10"/>
                <w:kern w:val="0"/>
                <w:sz w:val="24"/>
                <w:szCs w:val="24"/>
                <w:lang w:eastAsia="zh-CN"/>
              </w:rPr>
              <w:t>、</w:t>
            </w:r>
            <w:r>
              <w:rPr>
                <w:rFonts w:hint="eastAsia" w:ascii="仿宋_GB2312" w:hAnsi="仿宋" w:eastAsia="仿宋_GB2312"/>
                <w:spacing w:val="-10"/>
                <w:kern w:val="0"/>
                <w:sz w:val="24"/>
                <w:szCs w:val="24"/>
              </w:rPr>
              <w:t>综合评定</w:t>
            </w:r>
          </w:p>
        </w:tc>
        <w:tc>
          <w:tcPr>
            <w:tcW w:w="4542" w:type="dxa"/>
            <w:tcBorders>
              <w:top w:val="single" w:color="auto" w:sz="4" w:space="0"/>
              <w:left w:val="single" w:color="auto" w:sz="4" w:space="0"/>
              <w:bottom w:val="single" w:color="auto" w:sz="4" w:space="0"/>
              <w:right w:val="single" w:color="auto" w:sz="4" w:space="0"/>
            </w:tcBorders>
            <w:vAlign w:val="center"/>
          </w:tcPr>
          <w:p w14:paraId="4BAF604D">
            <w:pPr>
              <w:tabs>
                <w:tab w:val="left" w:pos="709"/>
              </w:tabs>
              <w:adjustRightInd w:val="0"/>
              <w:textAlignment w:val="baseline"/>
              <w:rPr>
                <w:rFonts w:ascii="仿宋_GB2312" w:hAnsi="仿宋" w:eastAsia="仿宋_GB2312"/>
                <w:kern w:val="0"/>
                <w:sz w:val="24"/>
                <w:szCs w:val="24"/>
              </w:rPr>
            </w:pPr>
            <w:r>
              <w:rPr>
                <w:rFonts w:hint="eastAsia" w:ascii="仿宋_GB2312" w:hAnsi="仿宋" w:eastAsia="仿宋_GB2312"/>
                <w:kern w:val="0"/>
                <w:sz w:val="24"/>
                <w:szCs w:val="24"/>
              </w:rPr>
              <w:t>完整性好、合理性高16-20分</w:t>
            </w:r>
          </w:p>
        </w:tc>
      </w:tr>
      <w:tr w14:paraId="3ED9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540C7AC4">
            <w:pPr>
              <w:widowControl/>
              <w:jc w:val="left"/>
              <w:rPr>
                <w:rFonts w:ascii="仿宋_GB2312" w:hAnsi="仿宋" w:eastAsia="仿宋_GB2312"/>
                <w:kern w:val="0"/>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0DED333D">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2B9E4688">
            <w:pPr>
              <w:widowControl/>
              <w:jc w:val="left"/>
              <w:rPr>
                <w:rFonts w:ascii="仿宋_GB2312" w:hAnsi="仿宋" w:eastAsia="仿宋_GB2312"/>
                <w:spacing w:val="-10"/>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138A4ABD">
            <w:pPr>
              <w:tabs>
                <w:tab w:val="left" w:pos="709"/>
              </w:tabs>
              <w:adjustRightInd w:val="0"/>
              <w:textAlignment w:val="baseline"/>
              <w:rPr>
                <w:rFonts w:ascii="仿宋_GB2312" w:hAnsi="仿宋" w:eastAsia="仿宋_GB2312"/>
                <w:spacing w:val="-8"/>
                <w:kern w:val="0"/>
                <w:sz w:val="24"/>
                <w:szCs w:val="24"/>
              </w:rPr>
            </w:pPr>
            <w:r>
              <w:rPr>
                <w:rFonts w:hint="eastAsia" w:ascii="仿宋_GB2312" w:hAnsi="仿宋" w:eastAsia="仿宋_GB2312"/>
                <w:spacing w:val="-8"/>
                <w:kern w:val="0"/>
                <w:sz w:val="24"/>
                <w:szCs w:val="24"/>
              </w:rPr>
              <w:t>完整、合理性一般9-15分</w:t>
            </w:r>
          </w:p>
        </w:tc>
      </w:tr>
      <w:tr w14:paraId="473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14:paraId="48F03887">
            <w:pPr>
              <w:widowControl/>
              <w:jc w:val="left"/>
              <w:rPr>
                <w:rFonts w:ascii="仿宋_GB2312" w:hAnsi="仿宋" w:eastAsia="仿宋_GB2312"/>
                <w:kern w:val="0"/>
                <w:sz w:val="24"/>
                <w:szCs w:val="24"/>
              </w:rPr>
            </w:pPr>
          </w:p>
        </w:tc>
        <w:tc>
          <w:tcPr>
            <w:tcW w:w="1749" w:type="dxa"/>
            <w:vMerge w:val="continue"/>
            <w:tcBorders>
              <w:top w:val="single" w:color="auto" w:sz="4" w:space="0"/>
              <w:left w:val="single" w:color="auto" w:sz="4" w:space="0"/>
              <w:bottom w:val="single" w:color="auto" w:sz="4" w:space="0"/>
              <w:right w:val="single" w:color="auto" w:sz="4" w:space="0"/>
            </w:tcBorders>
            <w:vAlign w:val="center"/>
          </w:tcPr>
          <w:p w14:paraId="5250CDA7">
            <w:pPr>
              <w:widowControl/>
              <w:jc w:val="left"/>
              <w:rPr>
                <w:rFonts w:ascii="仿宋_GB2312" w:hAnsi="仿宋" w:eastAsia="仿宋_GB2312"/>
                <w:kern w:val="0"/>
                <w:sz w:val="24"/>
                <w:szCs w:val="24"/>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60E16FDA">
            <w:pPr>
              <w:widowControl/>
              <w:jc w:val="left"/>
              <w:rPr>
                <w:rFonts w:ascii="仿宋_GB2312" w:hAnsi="仿宋" w:eastAsia="仿宋_GB2312"/>
                <w:spacing w:val="-10"/>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419A8854">
            <w:pPr>
              <w:tabs>
                <w:tab w:val="left" w:pos="-3"/>
              </w:tabs>
              <w:adjustRightInd w:val="0"/>
              <w:textAlignment w:val="baseline"/>
              <w:rPr>
                <w:rFonts w:ascii="仿宋_GB2312" w:hAnsi="仿宋" w:eastAsia="仿宋_GB2312"/>
                <w:spacing w:val="-16"/>
                <w:kern w:val="0"/>
                <w:sz w:val="24"/>
                <w:szCs w:val="24"/>
              </w:rPr>
            </w:pPr>
            <w:r>
              <w:rPr>
                <w:rFonts w:hint="eastAsia" w:ascii="仿宋_GB2312" w:hAnsi="仿宋" w:eastAsia="仿宋_GB2312"/>
                <w:spacing w:val="-16"/>
                <w:kern w:val="0"/>
                <w:sz w:val="24"/>
                <w:szCs w:val="24"/>
              </w:rPr>
              <w:t>完整、合理性不足0-8分</w:t>
            </w:r>
          </w:p>
        </w:tc>
      </w:tr>
      <w:tr w14:paraId="3475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7E8F0759">
            <w:pPr>
              <w:tabs>
                <w:tab w:val="left" w:pos="709"/>
              </w:tabs>
              <w:adjustRightInd w:val="0"/>
              <w:ind w:firstLine="240" w:firstLineChars="100"/>
              <w:jc w:val="center"/>
              <w:textAlignment w:val="baseline"/>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095A2B3B">
            <w:pPr>
              <w:tabs>
                <w:tab w:val="left" w:pos="709"/>
              </w:tabs>
              <w:adjustRightInd w:val="0"/>
              <w:ind w:firstLine="241" w:firstLineChars="100"/>
              <w:jc w:val="center"/>
              <w:textAlignment w:val="baseline"/>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7</w:t>
            </w:r>
            <w:r>
              <w:rPr>
                <w:rFonts w:hint="eastAsia" w:ascii="仿宋_GB2312" w:hAnsi="仿宋" w:eastAsia="仿宋_GB2312"/>
                <w:b/>
                <w:bCs/>
                <w:kern w:val="0"/>
                <w:sz w:val="24"/>
                <w:szCs w:val="24"/>
              </w:rPr>
              <w:t>0分</w:t>
            </w:r>
          </w:p>
        </w:tc>
      </w:tr>
    </w:tbl>
    <w:p w14:paraId="7B390BD2">
      <w:pPr>
        <w:spacing w:line="560" w:lineRule="exact"/>
        <w:ind w:firstLine="560" w:firstLineChars="200"/>
        <w:jc w:val="left"/>
        <w:rPr>
          <w:rFonts w:hint="eastAsia" w:ascii="仿宋_GB2312" w:hAnsi="仿宋_GB2312" w:eastAsia="仿宋_GB2312" w:cs="仿宋_GB2312"/>
          <w:sz w:val="28"/>
          <w:szCs w:val="28"/>
        </w:rPr>
      </w:pPr>
    </w:p>
    <w:bookmarkEnd w:id="27"/>
    <w:bookmarkEnd w:id="28"/>
    <w:bookmarkEnd w:id="29"/>
    <w:p w14:paraId="2C2C29A0">
      <w:pPr>
        <w:numPr>
          <w:ilvl w:val="0"/>
          <w:numId w:val="0"/>
        </w:numPr>
        <w:spacing w:line="560" w:lineRule="exact"/>
        <w:ind w:leftChars="0"/>
        <w:jc w:val="both"/>
        <w:outlineLvl w:val="0"/>
        <w:rPr>
          <w:rFonts w:hint="eastAsia" w:ascii="仿宋_GB2312" w:hAnsi="仿宋_GB2312" w:eastAsia="仿宋_GB2312" w:cs="仿宋_GB2312"/>
          <w:b/>
          <w:sz w:val="32"/>
        </w:rPr>
      </w:pPr>
      <w:bookmarkStart w:id="56" w:name="_Toc20586"/>
      <w:bookmarkStart w:id="57" w:name="_Toc22070"/>
      <w:bookmarkStart w:id="58" w:name="_Toc11156"/>
      <w:bookmarkStart w:id="59" w:name="_Toc20603"/>
      <w:bookmarkStart w:id="60" w:name="第五部分"/>
      <w:bookmarkStart w:id="61" w:name="_Toc16666"/>
      <w:bookmarkStart w:id="62" w:name="_Toc29578"/>
      <w:bookmarkStart w:id="63" w:name="_Toc4779"/>
      <w:bookmarkStart w:id="64" w:name="_Toc12851"/>
      <w:bookmarkStart w:id="65" w:name="_Toc23320"/>
      <w:bookmarkStart w:id="66" w:name="_Toc9088"/>
      <w:bookmarkStart w:id="67" w:name="_Toc9773"/>
    </w:p>
    <w:p w14:paraId="594FAA9F">
      <w:pPr>
        <w:rPr>
          <w:rFonts w:hint="eastAsia" w:ascii="仿宋_GB2312" w:hAnsi="仿宋_GB2312" w:eastAsia="仿宋_GB2312" w:cs="仿宋_GB2312"/>
          <w:b/>
          <w:sz w:val="32"/>
        </w:rPr>
      </w:pPr>
      <w:r>
        <w:rPr>
          <w:rFonts w:hint="eastAsia" w:ascii="仿宋_GB2312" w:hAnsi="仿宋_GB2312" w:eastAsia="仿宋_GB2312" w:cs="仿宋_GB2312"/>
          <w:b/>
          <w:sz w:val="32"/>
        </w:rPr>
        <w:br w:type="page"/>
      </w:r>
    </w:p>
    <w:p w14:paraId="13F33FB7">
      <w:pPr>
        <w:numPr>
          <w:ilvl w:val="0"/>
          <w:numId w:val="0"/>
        </w:numPr>
        <w:spacing w:line="560" w:lineRule="exact"/>
        <w:ind w:leftChars="0" w:firstLine="2249" w:firstLineChars="700"/>
        <w:jc w:val="both"/>
        <w:outlineLvl w:val="0"/>
        <w:rPr>
          <w:rFonts w:ascii="仿宋_GB2312" w:hAnsi="仿宋_GB2312" w:eastAsia="仿宋_GB2312" w:cs="仿宋_GB2312"/>
          <w:b/>
          <w:sz w:val="32"/>
        </w:rPr>
      </w:pPr>
      <w:bookmarkStart w:id="68" w:name="_Toc15736"/>
      <w:r>
        <w:rPr>
          <w:rFonts w:hint="eastAsia" w:ascii="仿宋_GB2312" w:hAnsi="仿宋_GB2312" w:eastAsia="仿宋_GB2312" w:cs="仿宋_GB2312"/>
          <w:b/>
          <w:sz w:val="32"/>
          <w:lang w:eastAsia="zh-CN"/>
        </w:rPr>
        <w:t>第六部分</w:t>
      </w:r>
      <w:r>
        <w:rPr>
          <w:rFonts w:hint="eastAsia" w:ascii="仿宋_GB2312" w:hAnsi="仿宋_GB2312" w:eastAsia="仿宋_GB2312" w:cs="仿宋_GB2312"/>
          <w:b/>
          <w:sz w:val="32"/>
          <w:lang w:val="en-US" w:eastAsia="zh-CN"/>
        </w:rPr>
        <w:t xml:space="preserve"> </w:t>
      </w:r>
      <w:r>
        <w:rPr>
          <w:rFonts w:hint="eastAsia" w:ascii="仿宋_GB2312" w:hAnsi="仿宋_GB2312" w:eastAsia="仿宋_GB2312" w:cs="仿宋_GB2312"/>
          <w:b/>
          <w:sz w:val="32"/>
        </w:rPr>
        <w:t>附件</w:t>
      </w:r>
      <w:bookmarkEnd w:id="56"/>
      <w:bookmarkEnd w:id="57"/>
      <w:bookmarkEnd w:id="58"/>
      <w:bookmarkEnd w:id="59"/>
      <w:bookmarkEnd w:id="60"/>
      <w:bookmarkEnd w:id="61"/>
      <w:bookmarkEnd w:id="62"/>
      <w:bookmarkEnd w:id="63"/>
      <w:bookmarkStart w:id="69" w:name="_Ref467988698"/>
      <w:bookmarkStart w:id="70" w:name="_Toc520356217"/>
      <w:bookmarkStart w:id="71" w:name="_Toc109542398"/>
      <w:bookmarkStart w:id="72" w:name="_Toc109543218"/>
      <w:bookmarkStart w:id="73" w:name="_Toc480942349"/>
      <w:bookmarkStart w:id="74" w:name="附件八"/>
      <w:r>
        <w:rPr>
          <w:rFonts w:hint="eastAsia" w:ascii="仿宋_GB2312" w:hAnsi="仿宋_GB2312" w:eastAsia="仿宋_GB2312" w:cs="仿宋_GB2312"/>
          <w:b/>
          <w:sz w:val="32"/>
        </w:rPr>
        <w:t>—响应文件的格式</w:t>
      </w:r>
      <w:bookmarkEnd w:id="64"/>
      <w:bookmarkEnd w:id="65"/>
      <w:bookmarkEnd w:id="66"/>
      <w:bookmarkEnd w:id="67"/>
      <w:bookmarkEnd w:id="68"/>
    </w:p>
    <w:p w14:paraId="50F01A90">
      <w:pPr>
        <w:pStyle w:val="3"/>
      </w:pPr>
    </w:p>
    <w:p w14:paraId="3600B569">
      <w:pPr>
        <w:spacing w:line="360" w:lineRule="auto"/>
        <w:ind w:right="-152"/>
        <w:jc w:val="center"/>
        <w:rPr>
          <w:rFonts w:ascii="宋体" w:hAnsi="宋体" w:cs="宋体"/>
          <w:b/>
          <w:bCs/>
          <w:w w:val="33"/>
          <w:sz w:val="72"/>
          <w:szCs w:val="72"/>
        </w:rPr>
      </w:pPr>
      <w:r>
        <w:rPr>
          <w:rFonts w:hint="eastAsia" w:ascii="宋体" w:hAnsi="宋体" w:cs="宋体"/>
          <w:b/>
          <w:bCs/>
          <w:sz w:val="72"/>
          <w:szCs w:val="72"/>
        </w:rPr>
        <w:t>比选响应文件</w:t>
      </w:r>
    </w:p>
    <w:p w14:paraId="5CB6EAC2">
      <w:pPr>
        <w:spacing w:line="360" w:lineRule="auto"/>
        <w:rPr>
          <w:rFonts w:ascii="宋体" w:hAnsi="宋体" w:cs="宋体"/>
          <w:sz w:val="28"/>
          <w:szCs w:val="28"/>
        </w:rPr>
      </w:pPr>
    </w:p>
    <w:p w14:paraId="20A40C78">
      <w:pPr>
        <w:spacing w:line="360" w:lineRule="auto"/>
        <w:rPr>
          <w:rFonts w:ascii="宋体" w:hAnsi="宋体" w:cs="宋体"/>
          <w:sz w:val="28"/>
          <w:szCs w:val="28"/>
        </w:rPr>
      </w:pPr>
    </w:p>
    <w:p w14:paraId="1EA71ABA">
      <w:pPr>
        <w:spacing w:line="360" w:lineRule="auto"/>
        <w:rPr>
          <w:rFonts w:ascii="宋体" w:hAnsi="宋体" w:cs="宋体"/>
          <w:sz w:val="28"/>
          <w:szCs w:val="28"/>
        </w:rPr>
      </w:pPr>
    </w:p>
    <w:p w14:paraId="4B656563">
      <w:pPr>
        <w:spacing w:line="360" w:lineRule="auto"/>
        <w:rPr>
          <w:rFonts w:ascii="宋体" w:hAnsi="宋体" w:cs="宋体"/>
          <w:sz w:val="28"/>
          <w:szCs w:val="28"/>
        </w:rPr>
      </w:pPr>
    </w:p>
    <w:p w14:paraId="408C9575">
      <w:pPr>
        <w:spacing w:line="360" w:lineRule="auto"/>
        <w:rPr>
          <w:rFonts w:ascii="宋体" w:hAnsi="宋体" w:cs="宋体"/>
          <w:sz w:val="28"/>
          <w:szCs w:val="28"/>
        </w:rPr>
      </w:pPr>
    </w:p>
    <w:p w14:paraId="626D2666">
      <w:pPr>
        <w:spacing w:line="360" w:lineRule="auto"/>
        <w:ind w:firstLine="840" w:firstLineChars="300"/>
        <w:rPr>
          <w:rFonts w:ascii="宋体" w:hAnsi="宋体" w:cs="宋体"/>
          <w:sz w:val="28"/>
          <w:szCs w:val="28"/>
        </w:rPr>
      </w:pPr>
    </w:p>
    <w:p w14:paraId="7921B7C0">
      <w:pPr>
        <w:spacing w:line="360" w:lineRule="auto"/>
        <w:ind w:firstLine="840" w:firstLineChars="300"/>
        <w:rPr>
          <w:rFonts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3B8AED35">
      <w:pPr>
        <w:spacing w:line="360" w:lineRule="auto"/>
        <w:ind w:firstLine="840" w:firstLineChars="3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558A0F7D">
      <w:pPr>
        <w:pStyle w:val="3"/>
        <w:ind w:firstLine="840" w:firstLineChars="300"/>
        <w:rPr>
          <w:u w:val="single"/>
        </w:rPr>
      </w:pPr>
      <w:r>
        <w:rPr>
          <w:rFonts w:hint="eastAsia" w:ascii="宋体" w:hAnsi="宋体" w:cs="宋体"/>
          <w:sz w:val="28"/>
          <w:szCs w:val="28"/>
        </w:rPr>
        <w:t>联系电话：</w:t>
      </w:r>
    </w:p>
    <w:p w14:paraId="33EAC26C">
      <w:pPr>
        <w:spacing w:line="360" w:lineRule="auto"/>
        <w:ind w:firstLine="3360" w:firstLineChars="1200"/>
        <w:rPr>
          <w:rFonts w:ascii="宋体" w:hAnsi="宋体" w:cs="宋体"/>
          <w:sz w:val="28"/>
          <w:szCs w:val="28"/>
        </w:rPr>
      </w:pPr>
    </w:p>
    <w:p w14:paraId="6AACB2D0">
      <w:pPr>
        <w:spacing w:line="360" w:lineRule="auto"/>
        <w:ind w:firstLine="3360" w:firstLineChars="1200"/>
        <w:rPr>
          <w:rFonts w:ascii="宋体" w:hAnsi="宋体" w:cs="宋体"/>
          <w:sz w:val="28"/>
          <w:szCs w:val="28"/>
          <w:u w:val="single"/>
        </w:rPr>
      </w:pPr>
      <w:r>
        <w:rPr>
          <w:rFonts w:hint="eastAsia" w:ascii="宋体" w:hAnsi="宋体" w:cs="宋体"/>
          <w:sz w:val="28"/>
          <w:szCs w:val="28"/>
        </w:rPr>
        <w:t>年      月     日</w:t>
      </w:r>
    </w:p>
    <w:p w14:paraId="0B467CAA">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14:paraId="7009F758">
      <w:pPr>
        <w:keepNext/>
        <w:keepLines/>
        <w:spacing w:before="260" w:after="260" w:line="412" w:lineRule="auto"/>
        <w:jc w:val="center"/>
        <w:outlineLvl w:val="1"/>
        <w:rPr>
          <w:rFonts w:ascii="宋体" w:hAnsi="宋体" w:cs="宋体"/>
          <w:b/>
          <w:bCs/>
          <w:sz w:val="32"/>
          <w:szCs w:val="32"/>
          <w:lang w:val="zh-CN"/>
        </w:rPr>
      </w:pPr>
      <w:r>
        <w:rPr>
          <w:rFonts w:hint="eastAsia" w:ascii="宋体" w:hAnsi="宋体" w:cs="宋体"/>
          <w:b/>
          <w:bCs/>
          <w:sz w:val="32"/>
          <w:szCs w:val="32"/>
          <w:lang w:val="zh-CN"/>
        </w:rPr>
        <w:t>目录</w:t>
      </w:r>
    </w:p>
    <w:p w14:paraId="5936FCCA">
      <w:pPr>
        <w:pStyle w:val="3"/>
        <w:rPr>
          <w:rFonts w:ascii="宋体" w:hAnsi="宋体" w:cs="宋体"/>
          <w:b/>
          <w:bCs/>
          <w:sz w:val="32"/>
          <w:szCs w:val="32"/>
          <w:lang w:val="zh-CN"/>
        </w:rPr>
      </w:pPr>
    </w:p>
    <w:p w14:paraId="66750C18">
      <w:pPr>
        <w:rPr>
          <w:rFonts w:ascii="宋体" w:hAnsi="宋体" w:cs="宋体"/>
          <w:b/>
          <w:bCs/>
          <w:sz w:val="32"/>
          <w:szCs w:val="32"/>
          <w:lang w:val="zh-CN"/>
        </w:rPr>
      </w:pPr>
    </w:p>
    <w:p w14:paraId="2DA57F5F">
      <w:pPr>
        <w:pStyle w:val="3"/>
        <w:rPr>
          <w:rFonts w:ascii="宋体" w:hAnsi="宋体" w:cs="宋体"/>
          <w:b/>
          <w:bCs/>
          <w:sz w:val="32"/>
          <w:szCs w:val="32"/>
          <w:lang w:val="zh-CN"/>
        </w:rPr>
      </w:pPr>
    </w:p>
    <w:p w14:paraId="09AF2C44">
      <w:pPr>
        <w:rPr>
          <w:rFonts w:ascii="宋体" w:hAnsi="宋体" w:cs="宋体"/>
          <w:b/>
          <w:bCs/>
          <w:sz w:val="32"/>
          <w:szCs w:val="32"/>
          <w:lang w:val="zh-CN"/>
        </w:rPr>
      </w:pPr>
    </w:p>
    <w:p w14:paraId="69AEFEFE">
      <w:pPr>
        <w:pStyle w:val="3"/>
        <w:rPr>
          <w:rFonts w:ascii="宋体" w:hAnsi="宋体" w:cs="宋体"/>
          <w:b/>
          <w:bCs/>
          <w:sz w:val="32"/>
          <w:szCs w:val="32"/>
          <w:lang w:val="zh-CN"/>
        </w:rPr>
      </w:pPr>
    </w:p>
    <w:p w14:paraId="54EBC554">
      <w:pPr>
        <w:rPr>
          <w:rFonts w:ascii="宋体" w:hAnsi="宋体" w:cs="宋体"/>
          <w:b/>
          <w:bCs/>
          <w:sz w:val="32"/>
          <w:szCs w:val="32"/>
          <w:lang w:val="zh-CN"/>
        </w:rPr>
      </w:pPr>
    </w:p>
    <w:p w14:paraId="61FC7CB2">
      <w:pPr>
        <w:pStyle w:val="3"/>
        <w:rPr>
          <w:rFonts w:ascii="宋体" w:hAnsi="宋体" w:cs="宋体"/>
          <w:b/>
          <w:bCs/>
          <w:sz w:val="32"/>
          <w:szCs w:val="32"/>
          <w:lang w:val="zh-CN"/>
        </w:rPr>
      </w:pPr>
    </w:p>
    <w:p w14:paraId="07D52773">
      <w:pPr>
        <w:rPr>
          <w:rFonts w:ascii="宋体" w:hAnsi="宋体" w:cs="宋体"/>
          <w:b/>
          <w:bCs/>
          <w:sz w:val="32"/>
          <w:szCs w:val="32"/>
          <w:lang w:val="zh-CN"/>
        </w:rPr>
      </w:pPr>
    </w:p>
    <w:p w14:paraId="49624B7B">
      <w:pPr>
        <w:pStyle w:val="3"/>
        <w:rPr>
          <w:rFonts w:ascii="宋体" w:hAnsi="宋体" w:cs="宋体"/>
          <w:b/>
          <w:bCs/>
          <w:sz w:val="32"/>
          <w:szCs w:val="32"/>
          <w:lang w:val="zh-CN"/>
        </w:rPr>
      </w:pPr>
    </w:p>
    <w:p w14:paraId="75B81A77">
      <w:pPr>
        <w:rPr>
          <w:rFonts w:ascii="宋体" w:hAnsi="宋体" w:cs="宋体"/>
          <w:b/>
          <w:bCs/>
          <w:sz w:val="32"/>
          <w:szCs w:val="32"/>
          <w:lang w:val="zh-CN"/>
        </w:rPr>
      </w:pPr>
    </w:p>
    <w:p w14:paraId="04001B88">
      <w:pPr>
        <w:pStyle w:val="3"/>
        <w:rPr>
          <w:rFonts w:ascii="宋体" w:hAnsi="宋体" w:cs="宋体"/>
          <w:b/>
          <w:bCs/>
          <w:sz w:val="32"/>
          <w:szCs w:val="32"/>
          <w:lang w:val="zh-CN"/>
        </w:rPr>
      </w:pPr>
    </w:p>
    <w:p w14:paraId="4C68EA08">
      <w:pPr>
        <w:rPr>
          <w:rFonts w:ascii="宋体" w:hAnsi="宋体" w:cs="宋体"/>
          <w:b/>
          <w:bCs/>
          <w:sz w:val="32"/>
          <w:szCs w:val="32"/>
          <w:lang w:val="zh-CN"/>
        </w:rPr>
      </w:pPr>
    </w:p>
    <w:p w14:paraId="4EA72E42">
      <w:pPr>
        <w:pStyle w:val="3"/>
        <w:rPr>
          <w:rFonts w:ascii="宋体" w:hAnsi="宋体" w:cs="宋体"/>
          <w:b/>
          <w:bCs/>
          <w:sz w:val="32"/>
          <w:szCs w:val="32"/>
          <w:lang w:val="zh-CN"/>
        </w:rPr>
      </w:pPr>
    </w:p>
    <w:p w14:paraId="0E4358E6">
      <w:pPr>
        <w:rPr>
          <w:rFonts w:ascii="宋体" w:hAnsi="宋体" w:cs="宋体"/>
          <w:b/>
          <w:bCs/>
          <w:sz w:val="32"/>
          <w:szCs w:val="32"/>
          <w:lang w:val="zh-CN"/>
        </w:rPr>
      </w:pPr>
    </w:p>
    <w:p w14:paraId="06C700A1">
      <w:pPr>
        <w:pStyle w:val="3"/>
        <w:rPr>
          <w:rFonts w:ascii="宋体" w:hAnsi="宋体" w:cs="宋体"/>
          <w:b/>
          <w:bCs/>
          <w:sz w:val="32"/>
          <w:szCs w:val="32"/>
          <w:lang w:val="zh-CN"/>
        </w:rPr>
      </w:pPr>
    </w:p>
    <w:p w14:paraId="3313A8ED">
      <w:pPr>
        <w:rPr>
          <w:rFonts w:ascii="宋体" w:hAnsi="宋体" w:cs="宋体"/>
          <w:b/>
          <w:bCs/>
          <w:sz w:val="32"/>
          <w:szCs w:val="32"/>
          <w:lang w:val="zh-CN"/>
        </w:rPr>
      </w:pPr>
    </w:p>
    <w:p w14:paraId="15A5234F">
      <w:pPr>
        <w:pStyle w:val="3"/>
        <w:rPr>
          <w:rFonts w:ascii="宋体" w:hAnsi="宋体" w:cs="宋体"/>
          <w:b/>
          <w:bCs/>
          <w:sz w:val="32"/>
          <w:szCs w:val="32"/>
          <w:lang w:val="zh-CN"/>
        </w:rPr>
      </w:pPr>
    </w:p>
    <w:p w14:paraId="4DBCB762">
      <w:pPr>
        <w:pStyle w:val="3"/>
        <w:rPr>
          <w:lang w:val="zh-CN"/>
        </w:rPr>
      </w:pPr>
    </w:p>
    <w:p w14:paraId="4C1910A7">
      <w:pPr>
        <w:pStyle w:val="3"/>
      </w:pPr>
    </w:p>
    <w:p w14:paraId="41088A86">
      <w:pPr>
        <w:spacing w:line="560" w:lineRule="exact"/>
        <w:jc w:val="center"/>
        <w:rPr>
          <w:rFonts w:ascii="仿宋_GB2312" w:hAnsi="仿宋_GB2312" w:eastAsia="仿宋_GB2312" w:cs="仿宋_GB2312"/>
          <w:b/>
          <w:sz w:val="32"/>
        </w:rPr>
      </w:pPr>
    </w:p>
    <w:p w14:paraId="2D5D6BDD">
      <w:pPr>
        <w:pStyle w:val="3"/>
        <w:rPr>
          <w:rFonts w:ascii="仿宋_GB2312" w:hAnsi="仿宋_GB2312" w:eastAsia="仿宋_GB2312" w:cs="仿宋_GB2312"/>
          <w:b/>
          <w:sz w:val="32"/>
        </w:rPr>
      </w:pPr>
    </w:p>
    <w:p w14:paraId="34B58D93">
      <w:pPr>
        <w:rPr>
          <w:rFonts w:ascii="仿宋_GB2312" w:hAnsi="仿宋_GB2312" w:eastAsia="仿宋_GB2312" w:cs="仿宋_GB2312"/>
          <w:b/>
          <w:sz w:val="32"/>
        </w:rPr>
      </w:pPr>
    </w:p>
    <w:p w14:paraId="6AE6B9B6">
      <w:pPr>
        <w:pStyle w:val="3"/>
        <w:rPr>
          <w:rFonts w:ascii="仿宋_GB2312" w:hAnsi="仿宋_GB2312" w:eastAsia="仿宋_GB2312" w:cs="仿宋_GB2312"/>
          <w:b/>
          <w:sz w:val="32"/>
        </w:rPr>
      </w:pPr>
    </w:p>
    <w:p w14:paraId="2CD34854">
      <w:pPr>
        <w:rPr>
          <w:rFonts w:ascii="仿宋_GB2312" w:hAnsi="仿宋_GB2312" w:eastAsia="仿宋_GB2312" w:cs="仿宋_GB2312"/>
          <w:b/>
          <w:sz w:val="32"/>
        </w:rPr>
      </w:pPr>
    </w:p>
    <w:p w14:paraId="18E9705A">
      <w:pPr>
        <w:pStyle w:val="3"/>
        <w:rPr>
          <w:rFonts w:ascii="仿宋_GB2312" w:hAnsi="仿宋_GB2312" w:eastAsia="仿宋_GB2312" w:cs="仿宋_GB2312"/>
          <w:b/>
          <w:sz w:val="32"/>
        </w:rPr>
      </w:pPr>
    </w:p>
    <w:p w14:paraId="434DF272">
      <w:pPr>
        <w:rPr>
          <w:rFonts w:ascii="仿宋_GB2312" w:hAnsi="仿宋_GB2312" w:eastAsia="仿宋_GB2312" w:cs="仿宋_GB2312"/>
          <w:b/>
          <w:sz w:val="32"/>
        </w:rPr>
      </w:pPr>
    </w:p>
    <w:p w14:paraId="7DB82E7F">
      <w:pPr>
        <w:pStyle w:val="3"/>
        <w:rPr>
          <w:rFonts w:ascii="仿宋_GB2312" w:hAnsi="仿宋_GB2312" w:eastAsia="仿宋_GB2312" w:cs="仿宋_GB2312"/>
          <w:b/>
          <w:sz w:val="32"/>
        </w:rPr>
      </w:pPr>
    </w:p>
    <w:p w14:paraId="0BE27B3C">
      <w:pPr>
        <w:rPr>
          <w:rFonts w:ascii="仿宋_GB2312" w:hAnsi="仿宋_GB2312" w:eastAsia="仿宋_GB2312" w:cs="仿宋_GB2312"/>
          <w:b/>
          <w:sz w:val="32"/>
        </w:rPr>
      </w:pPr>
    </w:p>
    <w:p w14:paraId="2EC435DE">
      <w:pPr>
        <w:pStyle w:val="3"/>
        <w:rPr>
          <w:rFonts w:ascii="仿宋_GB2312" w:hAnsi="仿宋_GB2312" w:eastAsia="仿宋_GB2312" w:cs="仿宋_GB2312"/>
          <w:b/>
          <w:sz w:val="32"/>
        </w:rPr>
      </w:pPr>
    </w:p>
    <w:p w14:paraId="21C057BF"/>
    <w:p w14:paraId="42B421F0">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color w:val="000000"/>
          <w:sz w:val="28"/>
          <w:szCs w:val="28"/>
        </w:rPr>
        <w:t>（一）资格证明文件</w:t>
      </w:r>
    </w:p>
    <w:p w14:paraId="247445ED">
      <w:pPr>
        <w:pStyle w:val="6"/>
        <w:tabs>
          <w:tab w:val="left" w:pos="5580"/>
        </w:tabs>
        <w:spacing w:line="560" w:lineRule="exact"/>
        <w:jc w:val="center"/>
        <w:rPr>
          <w:rFonts w:ascii="仿宋_GB2312" w:hAnsi="仿宋_GB2312" w:eastAsia="仿宋_GB2312" w:cs="仿宋_GB2312"/>
          <w:b/>
          <w:sz w:val="28"/>
          <w:szCs w:val="28"/>
        </w:rPr>
      </w:pPr>
    </w:p>
    <w:p w14:paraId="6E00371F">
      <w:pPr>
        <w:pStyle w:val="6"/>
        <w:tabs>
          <w:tab w:val="left" w:pos="5580"/>
        </w:tabs>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sz w:val="28"/>
          <w:szCs w:val="28"/>
        </w:rPr>
        <w:t>执业许可证等</w:t>
      </w:r>
    </w:p>
    <w:p w14:paraId="4F246E27">
      <w:pPr>
        <w:pStyle w:val="6"/>
        <w:tabs>
          <w:tab w:val="left" w:pos="5580"/>
        </w:tabs>
        <w:spacing w:line="560" w:lineRule="exact"/>
        <w:rPr>
          <w:rFonts w:ascii="仿宋_GB2312" w:hAnsi="仿宋_GB2312" w:eastAsia="仿宋_GB2312" w:cs="仿宋_GB2312"/>
          <w:b/>
          <w:bCs/>
          <w:sz w:val="28"/>
          <w:szCs w:val="28"/>
        </w:rPr>
      </w:pPr>
    </w:p>
    <w:p w14:paraId="04D862E3">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4202F1EA">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3BBDB716">
      <w:pPr>
        <w:pStyle w:val="2"/>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56946845">
      <w:pPr>
        <w:spacing w:line="440" w:lineRule="exact"/>
      </w:pPr>
    </w:p>
    <w:p w14:paraId="567F2AA3">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0C95D5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2B2C83E6">
      <w:pPr>
        <w:pStyle w:val="6"/>
        <w:tabs>
          <w:tab w:val="left" w:pos="5580"/>
        </w:tabs>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0D629EFB">
      <w:pPr>
        <w:pStyle w:val="6"/>
        <w:tabs>
          <w:tab w:val="left" w:pos="5580"/>
        </w:tabs>
        <w:spacing w:line="440" w:lineRule="exact"/>
        <w:ind w:left="561" w:leftChars="267"/>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1F0177D6">
      <w:pPr>
        <w:pStyle w:val="6"/>
        <w:tabs>
          <w:tab w:val="left" w:pos="5580"/>
        </w:tabs>
        <w:spacing w:line="440" w:lineRule="exact"/>
        <w:ind w:left="561" w:leftChars="267"/>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4E314711">
      <w:pPr>
        <w:pStyle w:val="6"/>
        <w:tabs>
          <w:tab w:val="left" w:pos="5580"/>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2D76C7C0">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5CA06483">
      <w:pPr>
        <w:pStyle w:val="6"/>
        <w:tabs>
          <w:tab w:val="left" w:pos="531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1F150D01">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131CCD55">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45EBAC53">
      <w:pPr>
        <w:pStyle w:val="6"/>
        <w:tabs>
          <w:tab w:val="left" w:pos="5305"/>
        </w:tabs>
        <w:spacing w:before="120"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2660F2DA">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5B1537C2">
      <w:pPr>
        <w:spacing w:line="440" w:lineRule="exact"/>
        <w:ind w:firstLine="420" w:firstLineChars="200"/>
        <w:rPr>
          <w:rFonts w:hAnsi="宋体" w:cs="宋体"/>
          <w:sz w:val="24"/>
        </w:rPr>
      </w:pPr>
      <w:bookmarkStart w:id="75" w:name="_top"/>
      <w:bookmarkEnd w:id="75"/>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C9F3BC">
                            <w:pPr>
                              <w:rPr>
                                <w:sz w:val="52"/>
                                <w:szCs w:val="52"/>
                              </w:rPr>
                            </w:pPr>
                          </w:p>
                          <w:p w14:paraId="5CA24C6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BF6319A">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9EF1A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70C9F3BC">
                      <w:pPr>
                        <w:rPr>
                          <w:sz w:val="52"/>
                          <w:szCs w:val="52"/>
                        </w:rPr>
                      </w:pPr>
                    </w:p>
                    <w:p w14:paraId="5CA24C6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BF6319A">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9EF1A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EE27CD">
                            <w:pPr>
                              <w:rPr>
                                <w:sz w:val="52"/>
                                <w:szCs w:val="52"/>
                              </w:rPr>
                            </w:pPr>
                          </w:p>
                          <w:p w14:paraId="10A8FC3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9FB71D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4F35240">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3FEE27CD">
                      <w:pPr>
                        <w:rPr>
                          <w:sz w:val="52"/>
                          <w:szCs w:val="52"/>
                        </w:rPr>
                      </w:pPr>
                    </w:p>
                    <w:p w14:paraId="10A8FC3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9FB71D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4F35240">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37BE8A">
                            <w:pPr>
                              <w:rPr>
                                <w:sz w:val="52"/>
                                <w:szCs w:val="52"/>
                              </w:rPr>
                            </w:pPr>
                          </w:p>
                          <w:p w14:paraId="5487705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042151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795B411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1137BE8A">
                      <w:pPr>
                        <w:rPr>
                          <w:sz w:val="52"/>
                          <w:szCs w:val="52"/>
                        </w:rPr>
                      </w:pPr>
                    </w:p>
                    <w:p w14:paraId="5487705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7042151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795B411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42A1A">
                            <w:pPr>
                              <w:rPr>
                                <w:sz w:val="52"/>
                                <w:szCs w:val="52"/>
                              </w:rPr>
                            </w:pPr>
                          </w:p>
                          <w:p w14:paraId="02201B0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EDEBE7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21B9C5A">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61642A1A">
                      <w:pPr>
                        <w:rPr>
                          <w:sz w:val="52"/>
                          <w:szCs w:val="52"/>
                        </w:rPr>
                      </w:pPr>
                    </w:p>
                    <w:p w14:paraId="02201B01">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2EDEBE7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21B9C5A">
                      <w:pPr>
                        <w:rPr>
                          <w:rFonts w:ascii="仿宋_GB2312" w:eastAsia="仿宋_GB2312"/>
                          <w:sz w:val="52"/>
                          <w:szCs w:val="52"/>
                        </w:rPr>
                      </w:pPr>
                    </w:p>
                  </w:txbxContent>
                </v:textbox>
              </v:rect>
            </w:pict>
          </mc:Fallback>
        </mc:AlternateContent>
      </w:r>
    </w:p>
    <w:p w14:paraId="0C9C11EB">
      <w:pPr>
        <w:spacing w:line="440" w:lineRule="exact"/>
        <w:ind w:firstLine="480" w:firstLineChars="200"/>
        <w:jc w:val="center"/>
        <w:rPr>
          <w:rFonts w:hAnsi="宋体" w:cs="宋体"/>
          <w:sz w:val="24"/>
        </w:rPr>
      </w:pPr>
    </w:p>
    <w:p w14:paraId="50CE2E3F">
      <w:pPr>
        <w:spacing w:line="440" w:lineRule="exact"/>
        <w:ind w:firstLine="480" w:firstLineChars="200"/>
        <w:rPr>
          <w:rFonts w:hAnsi="宋体" w:cs="宋体"/>
          <w:sz w:val="24"/>
        </w:rPr>
      </w:pPr>
    </w:p>
    <w:p w14:paraId="0CB9DF79">
      <w:pPr>
        <w:spacing w:line="440" w:lineRule="exact"/>
        <w:ind w:firstLine="480" w:firstLineChars="200"/>
        <w:rPr>
          <w:rFonts w:hAnsi="宋体" w:cs="宋体"/>
          <w:sz w:val="24"/>
        </w:rPr>
      </w:pPr>
    </w:p>
    <w:p w14:paraId="17555918">
      <w:pPr>
        <w:spacing w:line="440" w:lineRule="exact"/>
        <w:ind w:firstLine="480" w:firstLineChars="200"/>
        <w:rPr>
          <w:rFonts w:hAnsi="宋体" w:cs="宋体"/>
          <w:sz w:val="24"/>
        </w:rPr>
      </w:pPr>
    </w:p>
    <w:p w14:paraId="4621FA4E">
      <w:pPr>
        <w:spacing w:line="440" w:lineRule="exact"/>
        <w:ind w:firstLine="480" w:firstLineChars="200"/>
        <w:rPr>
          <w:rFonts w:hAnsi="宋体" w:cs="宋体"/>
          <w:sz w:val="24"/>
        </w:rPr>
      </w:pPr>
    </w:p>
    <w:p w14:paraId="5E28C4FD">
      <w:pPr>
        <w:spacing w:line="440" w:lineRule="exact"/>
        <w:ind w:firstLine="480" w:firstLineChars="200"/>
        <w:rPr>
          <w:rFonts w:hAnsi="宋体" w:cs="宋体"/>
          <w:sz w:val="24"/>
        </w:rPr>
      </w:pPr>
    </w:p>
    <w:p w14:paraId="23B17782">
      <w:pPr>
        <w:spacing w:line="440" w:lineRule="exact"/>
        <w:ind w:firstLine="480" w:firstLineChars="200"/>
        <w:rPr>
          <w:rFonts w:hAnsi="宋体" w:cs="宋体"/>
          <w:sz w:val="24"/>
        </w:rPr>
      </w:pPr>
    </w:p>
    <w:p w14:paraId="482FA17B">
      <w:pPr>
        <w:widowControl/>
        <w:tabs>
          <w:tab w:val="left" w:pos="900"/>
        </w:tabs>
        <w:spacing w:before="120" w:line="44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3411C02E">
      <w:pPr>
        <w:widowControl/>
        <w:tabs>
          <w:tab w:val="left" w:pos="900"/>
        </w:tabs>
        <w:spacing w:before="120" w:line="4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26F278BC">
      <w:pPr>
        <w:widowControl/>
        <w:jc w:val="left"/>
        <w:rPr>
          <w:rFonts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6A5758C2">
      <w:pPr>
        <w:spacing w:line="560" w:lineRule="exact"/>
        <w:jc w:val="left"/>
        <w:rPr>
          <w:rFonts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3D377DF7">
      <w:pPr>
        <w:spacing w:line="560" w:lineRule="exact"/>
        <w:rPr>
          <w:rFonts w:ascii="仿宋_GB2312" w:hAnsi="仿宋_GB2312" w:eastAsia="仿宋_GB2312" w:cs="仿宋_GB2312"/>
          <w:sz w:val="24"/>
          <w:szCs w:val="24"/>
        </w:rPr>
      </w:pPr>
    </w:p>
    <w:p w14:paraId="4754CD28">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0263CE7A">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21187E5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D0170B2">
      <w:pPr>
        <w:spacing w:line="560" w:lineRule="exact"/>
        <w:jc w:val="left"/>
        <w:rPr>
          <w:rFonts w:ascii="宋体" w:hAnsi="宋体"/>
          <w:sz w:val="28"/>
          <w:szCs w:val="28"/>
        </w:rPr>
      </w:pPr>
    </w:p>
    <w:p w14:paraId="77101A2C">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722BAA79">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7E0C858B">
      <w:pPr>
        <w:pStyle w:val="6"/>
        <w:tabs>
          <w:tab w:val="left" w:pos="5460"/>
        </w:tabs>
        <w:spacing w:before="120" w:line="560" w:lineRule="exact"/>
        <w:ind w:left="42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36FF6401">
      <w:pPr>
        <w:spacing w:before="25" w:after="25" w:line="560" w:lineRule="exact"/>
        <w:jc w:val="left"/>
        <w:rPr>
          <w:rFonts w:ascii="宋体" w:hAnsi="宋体"/>
          <w:sz w:val="24"/>
        </w:rPr>
      </w:pPr>
    </w:p>
    <w:p w14:paraId="7123BD21">
      <w:pPr>
        <w:spacing w:line="560" w:lineRule="exact"/>
        <w:jc w:val="center"/>
        <w:rPr>
          <w:rFonts w:ascii="仿宋_GB2312" w:hAnsi="仿宋_GB2312" w:eastAsia="仿宋_GB2312" w:cs="仿宋_GB2312"/>
          <w:b/>
          <w:iCs/>
          <w:sz w:val="24"/>
        </w:rPr>
      </w:pPr>
    </w:p>
    <w:p w14:paraId="3EF1FBF1">
      <w:pPr>
        <w:spacing w:line="560" w:lineRule="exact"/>
        <w:jc w:val="center"/>
        <w:rPr>
          <w:rFonts w:ascii="仿宋_GB2312" w:hAnsi="仿宋_GB2312" w:eastAsia="仿宋_GB2312" w:cs="仿宋_GB2312"/>
          <w:b/>
          <w:iCs/>
          <w:sz w:val="24"/>
        </w:rPr>
      </w:pPr>
    </w:p>
    <w:p w14:paraId="57410702">
      <w:pPr>
        <w:spacing w:line="560" w:lineRule="exact"/>
        <w:jc w:val="center"/>
        <w:rPr>
          <w:rFonts w:ascii="仿宋_GB2312" w:hAnsi="仿宋_GB2312" w:eastAsia="仿宋_GB2312" w:cs="仿宋_GB2312"/>
          <w:b/>
          <w:iCs/>
          <w:sz w:val="24"/>
        </w:rPr>
      </w:pPr>
    </w:p>
    <w:p w14:paraId="048A56B4">
      <w:pPr>
        <w:spacing w:line="560" w:lineRule="exact"/>
        <w:jc w:val="center"/>
        <w:rPr>
          <w:rFonts w:ascii="仿宋_GB2312" w:hAnsi="仿宋_GB2312" w:eastAsia="仿宋_GB2312" w:cs="仿宋_GB2312"/>
          <w:b/>
          <w:iCs/>
          <w:sz w:val="24"/>
        </w:rPr>
      </w:pPr>
    </w:p>
    <w:p w14:paraId="7EC84951">
      <w:pPr>
        <w:spacing w:line="560" w:lineRule="exact"/>
        <w:jc w:val="center"/>
        <w:rPr>
          <w:rFonts w:ascii="仿宋_GB2312" w:hAnsi="仿宋_GB2312" w:eastAsia="仿宋_GB2312" w:cs="仿宋_GB2312"/>
          <w:b/>
          <w:iCs/>
          <w:sz w:val="24"/>
        </w:rPr>
      </w:pPr>
    </w:p>
    <w:p w14:paraId="7F61D8C0">
      <w:pPr>
        <w:spacing w:line="560" w:lineRule="exact"/>
        <w:jc w:val="center"/>
        <w:rPr>
          <w:rFonts w:ascii="仿宋_GB2312" w:hAnsi="仿宋_GB2312" w:eastAsia="仿宋_GB2312" w:cs="仿宋_GB2312"/>
          <w:b/>
          <w:iCs/>
          <w:sz w:val="24"/>
        </w:rPr>
      </w:pPr>
    </w:p>
    <w:p w14:paraId="180F42CE">
      <w:pPr>
        <w:spacing w:line="560" w:lineRule="exact"/>
        <w:jc w:val="center"/>
        <w:rPr>
          <w:rFonts w:ascii="仿宋_GB2312" w:hAnsi="仿宋_GB2312" w:eastAsia="仿宋_GB2312" w:cs="仿宋_GB2312"/>
          <w:b/>
          <w:iCs/>
          <w:sz w:val="24"/>
        </w:rPr>
      </w:pPr>
    </w:p>
    <w:p w14:paraId="5E8D826C">
      <w:pPr>
        <w:spacing w:line="560" w:lineRule="exact"/>
        <w:jc w:val="center"/>
        <w:rPr>
          <w:rFonts w:ascii="仿宋_GB2312" w:hAnsi="仿宋_GB2312" w:eastAsia="仿宋_GB2312" w:cs="仿宋_GB2312"/>
          <w:b/>
          <w:iCs/>
          <w:sz w:val="24"/>
        </w:rPr>
      </w:pPr>
    </w:p>
    <w:p w14:paraId="6DFC9F93">
      <w:pPr>
        <w:spacing w:line="560" w:lineRule="exact"/>
        <w:jc w:val="center"/>
        <w:rPr>
          <w:rFonts w:ascii="仿宋_GB2312" w:hAnsi="仿宋_GB2312" w:eastAsia="仿宋_GB2312" w:cs="仿宋_GB2312"/>
          <w:b/>
          <w:iCs/>
          <w:sz w:val="24"/>
        </w:rPr>
      </w:pPr>
    </w:p>
    <w:p w14:paraId="1585092F">
      <w:pPr>
        <w:spacing w:line="560" w:lineRule="exact"/>
        <w:jc w:val="center"/>
        <w:rPr>
          <w:rFonts w:ascii="仿宋_GB2312" w:hAnsi="仿宋_GB2312" w:eastAsia="仿宋_GB2312" w:cs="仿宋_GB2312"/>
          <w:b/>
          <w:iCs/>
          <w:sz w:val="24"/>
        </w:rPr>
      </w:pPr>
    </w:p>
    <w:p w14:paraId="081CB4FD">
      <w:pPr>
        <w:spacing w:line="560" w:lineRule="exact"/>
        <w:jc w:val="center"/>
        <w:rPr>
          <w:rFonts w:ascii="仿宋_GB2312" w:hAnsi="仿宋_GB2312" w:eastAsia="仿宋_GB2312" w:cs="仿宋_GB2312"/>
          <w:b/>
          <w:iCs/>
          <w:sz w:val="24"/>
        </w:rPr>
      </w:pPr>
    </w:p>
    <w:p w14:paraId="5D048A40">
      <w:pPr>
        <w:spacing w:line="560" w:lineRule="exact"/>
        <w:jc w:val="center"/>
        <w:rPr>
          <w:rFonts w:ascii="仿宋_GB2312" w:hAnsi="仿宋_GB2312" w:eastAsia="仿宋_GB2312" w:cs="仿宋_GB2312"/>
          <w:b/>
          <w:iCs/>
          <w:sz w:val="24"/>
        </w:rPr>
      </w:pPr>
    </w:p>
    <w:p w14:paraId="0AB4CE80">
      <w:pPr>
        <w:widowControl/>
        <w:jc w:val="left"/>
        <w:rPr>
          <w:rFonts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185219B2">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53DFBFDD">
      <w:pPr>
        <w:spacing w:line="560" w:lineRule="exact"/>
        <w:jc w:val="center"/>
        <w:rPr>
          <w:rFonts w:ascii="仿宋_GB2312" w:hAnsi="仿宋_GB2312" w:eastAsia="仿宋_GB2312" w:cs="仿宋_GB2312"/>
          <w:b/>
          <w:sz w:val="24"/>
        </w:rPr>
      </w:pPr>
    </w:p>
    <w:p w14:paraId="20859E03">
      <w:pPr>
        <w:pStyle w:val="6"/>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10A0BEA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5F152D3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056529B4">
      <w:pPr>
        <w:spacing w:line="480" w:lineRule="exact"/>
        <w:ind w:firstLine="560" w:firstLineChars="200"/>
        <w:rPr>
          <w:rFonts w:ascii="仿宋_GB2312" w:hAnsi="仿宋_GB2312" w:eastAsia="仿宋_GB2312" w:cs="仿宋_GB2312"/>
          <w:sz w:val="28"/>
          <w:szCs w:val="28"/>
        </w:rPr>
      </w:pPr>
    </w:p>
    <w:p w14:paraId="26B2AA7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226B2DE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69C600DB">
      <w:pPr>
        <w:spacing w:line="480" w:lineRule="exact"/>
        <w:ind w:firstLine="560" w:firstLineChars="200"/>
        <w:rPr>
          <w:rFonts w:ascii="仿宋_GB2312" w:hAnsi="仿宋_GB2312" w:eastAsia="仿宋_GB2312" w:cs="仿宋_GB2312"/>
          <w:sz w:val="28"/>
          <w:szCs w:val="28"/>
        </w:rPr>
      </w:pPr>
    </w:p>
    <w:p w14:paraId="187CF95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185FC07">
      <w:pPr>
        <w:spacing w:line="480" w:lineRule="exact"/>
        <w:jc w:val="center"/>
        <w:rPr>
          <w:rFonts w:ascii="宋体" w:hAnsi="宋体"/>
          <w:sz w:val="28"/>
          <w:szCs w:val="28"/>
        </w:rPr>
      </w:pPr>
    </w:p>
    <w:p w14:paraId="7ED7F1BF">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42F1DB26">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ADF2019">
      <w:pPr>
        <w:pStyle w:val="6"/>
        <w:tabs>
          <w:tab w:val="left" w:pos="5585"/>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53E3005B">
      <w:pPr>
        <w:pStyle w:val="2"/>
        <w:spacing w:line="480" w:lineRule="exact"/>
        <w:jc w:val="both"/>
        <w:rPr>
          <w:rFonts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2AE3C22C">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477E5DF5">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7B33B160">
      <w:pPr>
        <w:pStyle w:val="2"/>
        <w:tabs>
          <w:tab w:val="left" w:pos="5580"/>
        </w:tabs>
        <w:spacing w:line="560" w:lineRule="exact"/>
        <w:rPr>
          <w:rFonts w:ascii="仿宋_GB2312" w:hAnsi="仿宋_GB2312" w:eastAsia="仿宋_GB2312" w:cs="仿宋_GB2312"/>
          <w:sz w:val="28"/>
          <w:szCs w:val="28"/>
        </w:rPr>
      </w:pPr>
      <w:bookmarkStart w:id="76" w:name="_Toc480942350"/>
      <w:bookmarkStart w:id="77" w:name="_Toc109543219"/>
      <w:bookmarkStart w:id="78" w:name="_Ref467988705"/>
      <w:bookmarkStart w:id="79" w:name="_Toc109542399"/>
      <w:bookmarkStart w:id="80" w:name="_Toc520356218"/>
      <w:r>
        <w:rPr>
          <w:rFonts w:hint="eastAsia" w:ascii="仿宋_GB2312" w:hAnsi="仿宋_GB2312" w:eastAsia="仿宋_GB2312" w:cs="仿宋_GB2312"/>
          <w:sz w:val="28"/>
          <w:szCs w:val="28"/>
        </w:rPr>
        <w:t>（二）价格部分</w:t>
      </w:r>
    </w:p>
    <w:p w14:paraId="0BF848B4">
      <w:pPr>
        <w:pStyle w:val="2"/>
        <w:tabs>
          <w:tab w:val="left" w:pos="5580"/>
        </w:tabs>
        <w:spacing w:line="560" w:lineRule="exact"/>
        <w:jc w:val="both"/>
        <w:rPr>
          <w:rFonts w:ascii="仿宋_GB2312" w:hAnsi="仿宋_GB2312" w:eastAsia="仿宋_GB2312" w:cs="仿宋_GB2312"/>
          <w:sz w:val="28"/>
          <w:szCs w:val="28"/>
        </w:rPr>
      </w:pPr>
    </w:p>
    <w:p w14:paraId="7E4848D7">
      <w:pPr>
        <w:pStyle w:val="2"/>
        <w:tabs>
          <w:tab w:val="left" w:pos="5580"/>
        </w:tabs>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响应报价一览表</w:t>
      </w:r>
    </w:p>
    <w:tbl>
      <w:tblPr>
        <w:tblStyle w:val="1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1442"/>
        <w:gridCol w:w="985"/>
      </w:tblGrid>
      <w:tr w14:paraId="0421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0770EED4">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34B7D5B3">
            <w:pPr>
              <w:spacing w:line="560" w:lineRule="exact"/>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服务价格</w:t>
            </w:r>
          </w:p>
        </w:tc>
        <w:tc>
          <w:tcPr>
            <w:tcW w:w="1442" w:type="dxa"/>
            <w:tcBorders>
              <w:top w:val="single" w:color="auto" w:sz="4" w:space="0"/>
              <w:left w:val="single" w:color="auto" w:sz="4" w:space="0"/>
              <w:bottom w:val="single" w:color="auto" w:sz="4" w:space="0"/>
              <w:right w:val="single" w:color="auto" w:sz="4" w:space="0"/>
            </w:tcBorders>
            <w:vAlign w:val="center"/>
          </w:tcPr>
          <w:p w14:paraId="2332B2F7">
            <w:pPr>
              <w:spacing w:line="560" w:lineRule="exact"/>
              <w:jc w:val="center"/>
              <w:rPr>
                <w:rFonts w:hint="eastAsia" w:ascii="仿宋_GB2312" w:eastAsia="仿宋_GB2312"/>
                <w:b/>
                <w:bCs/>
                <w:sz w:val="28"/>
                <w:szCs w:val="28"/>
              </w:rPr>
            </w:pPr>
            <w:r>
              <w:rPr>
                <w:rFonts w:hint="eastAsia" w:ascii="仿宋_GB2312" w:eastAsia="仿宋_GB2312"/>
                <w:b/>
                <w:bCs/>
                <w:sz w:val="28"/>
                <w:szCs w:val="28"/>
                <w:lang w:eastAsia="zh-CN"/>
              </w:rPr>
              <w:t>拟服务次数</w:t>
            </w:r>
          </w:p>
        </w:tc>
        <w:tc>
          <w:tcPr>
            <w:tcW w:w="985" w:type="dxa"/>
            <w:tcBorders>
              <w:top w:val="single" w:color="auto" w:sz="4" w:space="0"/>
              <w:left w:val="single" w:color="auto" w:sz="4" w:space="0"/>
              <w:bottom w:val="single" w:color="auto" w:sz="4" w:space="0"/>
              <w:right w:val="single" w:color="auto" w:sz="4" w:space="0"/>
            </w:tcBorders>
            <w:vAlign w:val="center"/>
          </w:tcPr>
          <w:p w14:paraId="0AF11D54">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5CD5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060F7B7B">
            <w:pPr>
              <w:spacing w:line="560" w:lineRule="exact"/>
              <w:jc w:val="center"/>
              <w:rPr>
                <w:rFonts w:ascii="仿宋_GB2312" w:eastAsia="仿宋_GB2312"/>
                <w:sz w:val="28"/>
                <w:szCs w:val="28"/>
              </w:rPr>
            </w:pPr>
            <w:r>
              <w:rPr>
                <w:rFonts w:hint="eastAsia" w:ascii="仿宋_GB2312" w:eastAsia="仿宋_GB2312"/>
                <w:b/>
                <w:bCs/>
                <w:sz w:val="28"/>
                <w:szCs w:val="28"/>
                <w:lang w:eastAsia="zh-CN"/>
              </w:rPr>
              <w:t>除虫灭害</w:t>
            </w:r>
          </w:p>
        </w:tc>
        <w:tc>
          <w:tcPr>
            <w:tcW w:w="2846" w:type="dxa"/>
            <w:tcBorders>
              <w:top w:val="single" w:color="auto" w:sz="4" w:space="0"/>
              <w:left w:val="single" w:color="auto" w:sz="4" w:space="0"/>
              <w:bottom w:val="single" w:color="auto" w:sz="4" w:space="0"/>
              <w:right w:val="single" w:color="auto" w:sz="4" w:space="0"/>
            </w:tcBorders>
            <w:vAlign w:val="center"/>
          </w:tcPr>
          <w:p w14:paraId="707ECF5B">
            <w:pPr>
              <w:spacing w:line="560" w:lineRule="exact"/>
              <w:jc w:val="center"/>
              <w:rPr>
                <w:rFonts w:ascii="仿宋_GB2312" w:eastAsia="仿宋_GB2312"/>
                <w:sz w:val="28"/>
                <w:szCs w:val="28"/>
              </w:rPr>
            </w:pPr>
          </w:p>
        </w:tc>
        <w:tc>
          <w:tcPr>
            <w:tcW w:w="1442" w:type="dxa"/>
            <w:tcBorders>
              <w:top w:val="single" w:color="auto" w:sz="4" w:space="0"/>
              <w:left w:val="single" w:color="auto" w:sz="4" w:space="0"/>
              <w:bottom w:val="single" w:color="auto" w:sz="4" w:space="0"/>
              <w:right w:val="single" w:color="auto" w:sz="4" w:space="0"/>
            </w:tcBorders>
          </w:tcPr>
          <w:p w14:paraId="5981A91B">
            <w:pPr>
              <w:spacing w:line="5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tcPr>
          <w:p w14:paraId="583AF7B3">
            <w:pPr>
              <w:spacing w:line="560" w:lineRule="exact"/>
              <w:jc w:val="center"/>
              <w:rPr>
                <w:rFonts w:ascii="仿宋_GB2312" w:eastAsia="仿宋_GB2312"/>
                <w:sz w:val="28"/>
                <w:szCs w:val="28"/>
              </w:rPr>
            </w:pPr>
          </w:p>
        </w:tc>
      </w:tr>
    </w:tbl>
    <w:p w14:paraId="0E3B8B10">
      <w:pPr>
        <w:spacing w:line="560" w:lineRule="exact"/>
        <w:jc w:val="left"/>
        <w:rPr>
          <w:rFonts w:hint="eastAsia" w:ascii="仿宋_GB2312" w:eastAsia="仿宋_GB2312"/>
          <w:sz w:val="28"/>
          <w:szCs w:val="28"/>
          <w:lang w:eastAsia="zh-CN"/>
        </w:rPr>
      </w:pPr>
      <w:r>
        <w:rPr>
          <w:rFonts w:hint="eastAsia" w:ascii="仿宋_GB2312" w:eastAsia="仿宋_GB2312"/>
          <w:sz w:val="28"/>
          <w:szCs w:val="28"/>
          <w:lang w:eastAsia="zh-CN"/>
        </w:rPr>
        <w:t>分项报价一览表</w:t>
      </w:r>
    </w:p>
    <w:tbl>
      <w:tblPr>
        <w:tblStyle w:val="12"/>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2363"/>
      </w:tblGrid>
      <w:tr w14:paraId="31C3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75EA3BEF">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4FF7B36E">
            <w:pPr>
              <w:spacing w:line="560" w:lineRule="exact"/>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服务价格</w:t>
            </w:r>
          </w:p>
        </w:tc>
        <w:tc>
          <w:tcPr>
            <w:tcW w:w="2363" w:type="dxa"/>
            <w:tcBorders>
              <w:top w:val="single" w:color="auto" w:sz="4" w:space="0"/>
              <w:left w:val="single" w:color="auto" w:sz="4" w:space="0"/>
              <w:bottom w:val="single" w:color="auto" w:sz="4" w:space="0"/>
              <w:right w:val="single" w:color="auto" w:sz="4" w:space="0"/>
            </w:tcBorders>
            <w:vAlign w:val="center"/>
          </w:tcPr>
          <w:p w14:paraId="1E5B66BE">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2EC8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0C7431AE">
            <w:pPr>
              <w:spacing w:line="560" w:lineRule="exact"/>
              <w:jc w:val="center"/>
              <w:rPr>
                <w:rFonts w:ascii="仿宋_GB2312" w:eastAsia="仿宋_GB2312"/>
                <w:sz w:val="28"/>
                <w:szCs w:val="28"/>
              </w:rPr>
            </w:pPr>
            <w:r>
              <w:rPr>
                <w:rFonts w:hint="eastAsia" w:ascii="仿宋_GB2312" w:eastAsia="仿宋_GB2312"/>
                <w:b/>
                <w:bCs/>
                <w:sz w:val="28"/>
                <w:szCs w:val="28"/>
                <w:lang w:eastAsia="zh-CN"/>
              </w:rPr>
              <w:t>单次灭蟑</w:t>
            </w:r>
          </w:p>
        </w:tc>
        <w:tc>
          <w:tcPr>
            <w:tcW w:w="2846" w:type="dxa"/>
            <w:tcBorders>
              <w:top w:val="single" w:color="auto" w:sz="4" w:space="0"/>
              <w:left w:val="single" w:color="auto" w:sz="4" w:space="0"/>
              <w:bottom w:val="single" w:color="auto" w:sz="4" w:space="0"/>
              <w:right w:val="single" w:color="auto" w:sz="4" w:space="0"/>
            </w:tcBorders>
            <w:vAlign w:val="center"/>
          </w:tcPr>
          <w:p w14:paraId="38674182">
            <w:pPr>
              <w:spacing w:line="560" w:lineRule="exact"/>
              <w:jc w:val="center"/>
              <w:rPr>
                <w:rFonts w:ascii="仿宋_GB2312" w:eastAsia="仿宋_GB2312"/>
                <w:sz w:val="28"/>
                <w:szCs w:val="28"/>
              </w:rPr>
            </w:pPr>
          </w:p>
        </w:tc>
        <w:tc>
          <w:tcPr>
            <w:tcW w:w="2363" w:type="dxa"/>
            <w:tcBorders>
              <w:top w:val="single" w:color="auto" w:sz="4" w:space="0"/>
              <w:left w:val="single" w:color="auto" w:sz="4" w:space="0"/>
              <w:bottom w:val="single" w:color="auto" w:sz="4" w:space="0"/>
              <w:right w:val="single" w:color="auto" w:sz="4" w:space="0"/>
            </w:tcBorders>
          </w:tcPr>
          <w:p w14:paraId="0FDF3A71">
            <w:pPr>
              <w:spacing w:line="560" w:lineRule="exact"/>
              <w:jc w:val="center"/>
              <w:rPr>
                <w:rFonts w:ascii="仿宋_GB2312" w:eastAsia="仿宋_GB2312"/>
                <w:sz w:val="28"/>
                <w:szCs w:val="28"/>
              </w:rPr>
            </w:pPr>
          </w:p>
        </w:tc>
      </w:tr>
      <w:tr w14:paraId="5F4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755F59B8">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单次灭鼠</w:t>
            </w:r>
          </w:p>
        </w:tc>
        <w:tc>
          <w:tcPr>
            <w:tcW w:w="2846" w:type="dxa"/>
            <w:tcBorders>
              <w:top w:val="single" w:color="auto" w:sz="4" w:space="0"/>
              <w:left w:val="single" w:color="auto" w:sz="4" w:space="0"/>
              <w:bottom w:val="single" w:color="auto" w:sz="4" w:space="0"/>
              <w:right w:val="single" w:color="auto" w:sz="4" w:space="0"/>
            </w:tcBorders>
            <w:vAlign w:val="center"/>
          </w:tcPr>
          <w:p w14:paraId="44484501">
            <w:pPr>
              <w:spacing w:line="560" w:lineRule="exact"/>
              <w:jc w:val="center"/>
              <w:rPr>
                <w:rFonts w:ascii="仿宋_GB2312" w:eastAsia="仿宋_GB2312"/>
                <w:sz w:val="28"/>
                <w:szCs w:val="28"/>
              </w:rPr>
            </w:pPr>
          </w:p>
        </w:tc>
        <w:tc>
          <w:tcPr>
            <w:tcW w:w="2363" w:type="dxa"/>
            <w:tcBorders>
              <w:top w:val="single" w:color="auto" w:sz="4" w:space="0"/>
              <w:left w:val="single" w:color="auto" w:sz="4" w:space="0"/>
              <w:bottom w:val="single" w:color="auto" w:sz="4" w:space="0"/>
              <w:right w:val="single" w:color="auto" w:sz="4" w:space="0"/>
            </w:tcBorders>
          </w:tcPr>
          <w:p w14:paraId="74845011">
            <w:pPr>
              <w:spacing w:line="560" w:lineRule="exact"/>
              <w:jc w:val="center"/>
              <w:rPr>
                <w:rFonts w:ascii="仿宋_GB2312" w:eastAsia="仿宋_GB2312"/>
                <w:sz w:val="28"/>
                <w:szCs w:val="28"/>
              </w:rPr>
            </w:pPr>
          </w:p>
        </w:tc>
      </w:tr>
      <w:tr w14:paraId="6F7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2EEA75A5">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单次灭蚊</w:t>
            </w:r>
          </w:p>
        </w:tc>
        <w:tc>
          <w:tcPr>
            <w:tcW w:w="2846" w:type="dxa"/>
            <w:tcBorders>
              <w:top w:val="single" w:color="auto" w:sz="4" w:space="0"/>
              <w:left w:val="single" w:color="auto" w:sz="4" w:space="0"/>
              <w:bottom w:val="single" w:color="auto" w:sz="4" w:space="0"/>
              <w:right w:val="single" w:color="auto" w:sz="4" w:space="0"/>
            </w:tcBorders>
            <w:vAlign w:val="center"/>
          </w:tcPr>
          <w:p w14:paraId="28F59763">
            <w:pPr>
              <w:spacing w:line="560" w:lineRule="exact"/>
              <w:jc w:val="center"/>
              <w:rPr>
                <w:rFonts w:ascii="仿宋_GB2312" w:eastAsia="仿宋_GB2312"/>
                <w:sz w:val="28"/>
                <w:szCs w:val="28"/>
              </w:rPr>
            </w:pPr>
          </w:p>
        </w:tc>
        <w:tc>
          <w:tcPr>
            <w:tcW w:w="2363" w:type="dxa"/>
            <w:tcBorders>
              <w:top w:val="single" w:color="auto" w:sz="4" w:space="0"/>
              <w:left w:val="single" w:color="auto" w:sz="4" w:space="0"/>
              <w:bottom w:val="single" w:color="auto" w:sz="4" w:space="0"/>
              <w:right w:val="single" w:color="auto" w:sz="4" w:space="0"/>
            </w:tcBorders>
          </w:tcPr>
          <w:p w14:paraId="7C5DED7A">
            <w:pPr>
              <w:spacing w:line="560" w:lineRule="exact"/>
              <w:jc w:val="center"/>
              <w:rPr>
                <w:rFonts w:ascii="仿宋_GB2312" w:eastAsia="仿宋_GB2312"/>
                <w:sz w:val="28"/>
                <w:szCs w:val="28"/>
              </w:rPr>
            </w:pPr>
          </w:p>
        </w:tc>
      </w:tr>
      <w:tr w14:paraId="5946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75412C6C">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单次灭蝇</w:t>
            </w:r>
          </w:p>
        </w:tc>
        <w:tc>
          <w:tcPr>
            <w:tcW w:w="2846" w:type="dxa"/>
            <w:tcBorders>
              <w:top w:val="single" w:color="auto" w:sz="4" w:space="0"/>
              <w:left w:val="single" w:color="auto" w:sz="4" w:space="0"/>
              <w:bottom w:val="single" w:color="auto" w:sz="4" w:space="0"/>
              <w:right w:val="single" w:color="auto" w:sz="4" w:space="0"/>
            </w:tcBorders>
            <w:vAlign w:val="center"/>
          </w:tcPr>
          <w:p w14:paraId="02BC0901">
            <w:pPr>
              <w:spacing w:line="560" w:lineRule="exact"/>
              <w:jc w:val="center"/>
              <w:rPr>
                <w:rFonts w:ascii="仿宋_GB2312" w:eastAsia="仿宋_GB2312"/>
                <w:sz w:val="28"/>
                <w:szCs w:val="28"/>
              </w:rPr>
            </w:pPr>
          </w:p>
        </w:tc>
        <w:tc>
          <w:tcPr>
            <w:tcW w:w="2363" w:type="dxa"/>
            <w:tcBorders>
              <w:top w:val="single" w:color="auto" w:sz="4" w:space="0"/>
              <w:left w:val="single" w:color="auto" w:sz="4" w:space="0"/>
              <w:bottom w:val="single" w:color="auto" w:sz="4" w:space="0"/>
              <w:right w:val="single" w:color="auto" w:sz="4" w:space="0"/>
            </w:tcBorders>
          </w:tcPr>
          <w:p w14:paraId="5B365DA0">
            <w:pPr>
              <w:spacing w:line="560" w:lineRule="exact"/>
              <w:jc w:val="center"/>
              <w:rPr>
                <w:rFonts w:ascii="仿宋_GB2312" w:eastAsia="仿宋_GB2312"/>
                <w:sz w:val="28"/>
                <w:szCs w:val="28"/>
              </w:rPr>
            </w:pPr>
          </w:p>
        </w:tc>
      </w:tr>
    </w:tbl>
    <w:p w14:paraId="1151724D">
      <w:pPr>
        <w:pStyle w:val="20"/>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响应人全称：</w:t>
      </w:r>
      <w:r>
        <w:rPr>
          <w:rFonts w:hint="eastAsia" w:ascii="仿宋_GB2312" w:hAnsi="Times New Roman" w:eastAsia="仿宋_GB2312"/>
          <w:sz w:val="28"/>
          <w:szCs w:val="28"/>
          <w:u w:val="single"/>
        </w:rPr>
        <w:tab/>
      </w:r>
    </w:p>
    <w:p w14:paraId="781E3A83">
      <w:pPr>
        <w:pStyle w:val="20"/>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1FBEE3D4">
      <w:pPr>
        <w:pStyle w:val="20"/>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单位盖章：</w:t>
      </w:r>
    </w:p>
    <w:p w14:paraId="431B139C">
      <w:pPr>
        <w:spacing w:line="560" w:lineRule="exact"/>
        <w:ind w:firstLine="560" w:firstLineChars="200"/>
        <w:rPr>
          <w:rFonts w:ascii="仿宋_GB2312" w:eastAsia="仿宋_GB2312"/>
          <w:sz w:val="28"/>
          <w:szCs w:val="28"/>
        </w:rPr>
      </w:pPr>
    </w:p>
    <w:p w14:paraId="690A2F2F">
      <w:pPr>
        <w:pStyle w:val="6"/>
        <w:tabs>
          <w:tab w:val="left" w:pos="5580"/>
        </w:tabs>
        <w:spacing w:before="120" w:line="440" w:lineRule="exact"/>
        <w:rPr>
          <w:rFonts w:ascii="仿宋_GB2312" w:hAnsi="仿宋_GB2312" w:eastAsia="仿宋_GB2312" w:cs="仿宋_GB2312"/>
          <w:sz w:val="24"/>
        </w:rPr>
      </w:pPr>
    </w:p>
    <w:p w14:paraId="6FC8ACCE">
      <w:pPr>
        <w:pStyle w:val="6"/>
        <w:tabs>
          <w:tab w:val="left" w:pos="5580"/>
        </w:tabs>
        <w:spacing w:before="120" w:line="440" w:lineRule="exact"/>
        <w:rPr>
          <w:rFonts w:ascii="仿宋_GB2312" w:hAnsi="仿宋_GB2312" w:eastAsia="仿宋_GB2312" w:cs="仿宋_GB2312"/>
          <w:sz w:val="24"/>
        </w:rPr>
      </w:pPr>
    </w:p>
    <w:p w14:paraId="05092708">
      <w:pPr>
        <w:pStyle w:val="6"/>
        <w:tabs>
          <w:tab w:val="left" w:pos="5580"/>
        </w:tabs>
        <w:spacing w:before="120" w:line="440" w:lineRule="exact"/>
        <w:rPr>
          <w:rFonts w:ascii="仿宋_GB2312" w:hAnsi="仿宋_GB2312" w:eastAsia="仿宋_GB2312" w:cs="仿宋_GB2312"/>
          <w:sz w:val="24"/>
        </w:rPr>
      </w:pPr>
    </w:p>
    <w:p w14:paraId="343E5119">
      <w:pPr>
        <w:pStyle w:val="6"/>
        <w:tabs>
          <w:tab w:val="left" w:pos="5580"/>
        </w:tabs>
        <w:spacing w:before="120" w:line="440" w:lineRule="exact"/>
        <w:rPr>
          <w:rFonts w:ascii="仿宋_GB2312" w:hAnsi="仿宋_GB2312" w:eastAsia="仿宋_GB2312" w:cs="仿宋_GB2312"/>
          <w:sz w:val="24"/>
        </w:rPr>
      </w:pPr>
    </w:p>
    <w:p w14:paraId="0041B603">
      <w:pPr>
        <w:pStyle w:val="6"/>
        <w:tabs>
          <w:tab w:val="left" w:pos="5580"/>
        </w:tabs>
        <w:spacing w:before="120" w:line="440" w:lineRule="exact"/>
        <w:rPr>
          <w:rFonts w:ascii="仿宋_GB2312" w:hAnsi="仿宋_GB2312" w:eastAsia="仿宋_GB2312" w:cs="仿宋_GB2312"/>
          <w:sz w:val="24"/>
        </w:rPr>
      </w:pPr>
    </w:p>
    <w:p w14:paraId="3DCDDB3D">
      <w:pPr>
        <w:pStyle w:val="6"/>
        <w:tabs>
          <w:tab w:val="left" w:pos="5580"/>
        </w:tabs>
        <w:spacing w:before="120" w:line="440" w:lineRule="exact"/>
        <w:rPr>
          <w:rFonts w:ascii="仿宋_GB2312" w:hAnsi="仿宋_GB2312" w:eastAsia="仿宋_GB2312" w:cs="仿宋_GB2312"/>
          <w:sz w:val="24"/>
        </w:rPr>
      </w:pPr>
    </w:p>
    <w:p w14:paraId="20781097">
      <w:pPr>
        <w:pStyle w:val="6"/>
        <w:tabs>
          <w:tab w:val="left" w:pos="5580"/>
        </w:tabs>
        <w:spacing w:before="120" w:line="440" w:lineRule="exact"/>
        <w:rPr>
          <w:rFonts w:ascii="仿宋_GB2312" w:hAnsi="仿宋_GB2312" w:eastAsia="仿宋_GB2312" w:cs="仿宋_GB2312"/>
          <w:sz w:val="24"/>
        </w:rPr>
      </w:pPr>
    </w:p>
    <w:p w14:paraId="025E9A01">
      <w:pPr>
        <w:pStyle w:val="6"/>
        <w:spacing w:line="560" w:lineRule="exact"/>
        <w:ind w:left="42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（三）商务及技术</w:t>
      </w:r>
      <w:bookmarkStart w:id="81" w:name="_Hlt520356243"/>
      <w:bookmarkEnd w:id="81"/>
      <w:bookmarkStart w:id="82" w:name="_Hlt520355938"/>
      <w:bookmarkEnd w:id="82"/>
      <w:r>
        <w:rPr>
          <w:rFonts w:hint="eastAsia" w:ascii="仿宋_GB2312" w:hAnsi="仿宋_GB2312" w:eastAsia="仿宋_GB2312" w:cs="仿宋_GB2312"/>
          <w:b/>
          <w:bCs/>
          <w:sz w:val="28"/>
          <w:szCs w:val="28"/>
        </w:rPr>
        <w:t>（需求）部分</w:t>
      </w:r>
    </w:p>
    <w:bookmarkEnd w:id="69"/>
    <w:bookmarkEnd w:id="70"/>
    <w:bookmarkEnd w:id="71"/>
    <w:bookmarkEnd w:id="72"/>
    <w:bookmarkEnd w:id="73"/>
    <w:bookmarkEnd w:id="74"/>
    <w:bookmarkEnd w:id="76"/>
    <w:bookmarkEnd w:id="77"/>
    <w:bookmarkEnd w:id="78"/>
    <w:bookmarkEnd w:id="79"/>
    <w:bookmarkEnd w:id="80"/>
    <w:p w14:paraId="02F5D6EA">
      <w:pPr>
        <w:pStyle w:val="2"/>
        <w:spacing w:before="0"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61D19064">
      <w:pPr>
        <w:spacing w:line="560" w:lineRule="exact"/>
        <w:rPr>
          <w:rFonts w:ascii="仿宋_GB2312" w:hAnsi="仿宋_GB2312" w:eastAsia="仿宋_GB2312" w:cs="仿宋_GB2312"/>
          <w:sz w:val="24"/>
          <w:szCs w:val="24"/>
        </w:rPr>
      </w:pPr>
    </w:p>
    <w:p w14:paraId="651F0CFC">
      <w:pPr>
        <w:spacing w:line="560" w:lineRule="exact"/>
        <w:rPr>
          <w:rFonts w:ascii="仿宋_GB2312" w:hAnsi="仿宋_GB2312" w:eastAsia="仿宋_GB2312" w:cs="仿宋_GB2312"/>
          <w:sz w:val="24"/>
          <w:szCs w:val="24"/>
        </w:rPr>
      </w:pPr>
    </w:p>
    <w:p w14:paraId="64AFA2FD">
      <w:pPr>
        <w:pStyle w:val="3"/>
        <w:rPr>
          <w:rFonts w:ascii="仿宋_GB2312" w:hAnsi="仿宋_GB2312" w:eastAsia="仿宋_GB2312" w:cs="仿宋_GB2312"/>
          <w:sz w:val="24"/>
          <w:szCs w:val="24"/>
        </w:rPr>
      </w:pPr>
    </w:p>
    <w:p w14:paraId="1FB1DCDA">
      <w:pPr>
        <w:rPr>
          <w:rFonts w:ascii="仿宋_GB2312" w:hAnsi="仿宋_GB2312" w:eastAsia="仿宋_GB2312" w:cs="仿宋_GB2312"/>
          <w:sz w:val="24"/>
          <w:szCs w:val="24"/>
        </w:rPr>
      </w:pPr>
    </w:p>
    <w:p w14:paraId="4B53B66B">
      <w:pPr>
        <w:pStyle w:val="3"/>
        <w:rPr>
          <w:rFonts w:ascii="仿宋_GB2312" w:hAnsi="仿宋_GB2312" w:eastAsia="仿宋_GB2312" w:cs="仿宋_GB2312"/>
          <w:sz w:val="24"/>
          <w:szCs w:val="24"/>
        </w:rPr>
      </w:pPr>
    </w:p>
    <w:p w14:paraId="157145B3">
      <w:pPr>
        <w:rPr>
          <w:rFonts w:ascii="仿宋_GB2312" w:hAnsi="仿宋_GB2312" w:eastAsia="仿宋_GB2312" w:cs="仿宋_GB2312"/>
          <w:sz w:val="24"/>
          <w:szCs w:val="24"/>
        </w:rPr>
      </w:pPr>
    </w:p>
    <w:p w14:paraId="65809073">
      <w:pPr>
        <w:pStyle w:val="3"/>
        <w:rPr>
          <w:rFonts w:ascii="仿宋_GB2312" w:hAnsi="仿宋_GB2312" w:eastAsia="仿宋_GB2312" w:cs="仿宋_GB2312"/>
          <w:sz w:val="24"/>
          <w:szCs w:val="24"/>
        </w:rPr>
      </w:pPr>
    </w:p>
    <w:p w14:paraId="569391CA">
      <w:pPr>
        <w:rPr>
          <w:rFonts w:ascii="仿宋_GB2312" w:hAnsi="仿宋_GB2312" w:eastAsia="仿宋_GB2312" w:cs="仿宋_GB2312"/>
          <w:sz w:val="24"/>
          <w:szCs w:val="24"/>
        </w:rPr>
      </w:pPr>
    </w:p>
    <w:p w14:paraId="621CCABD">
      <w:pPr>
        <w:pStyle w:val="3"/>
        <w:rPr>
          <w:rFonts w:ascii="仿宋_GB2312" w:hAnsi="仿宋_GB2312" w:eastAsia="仿宋_GB2312" w:cs="仿宋_GB2312"/>
          <w:sz w:val="24"/>
          <w:szCs w:val="24"/>
        </w:rPr>
      </w:pPr>
    </w:p>
    <w:p w14:paraId="78DDE938">
      <w:pPr>
        <w:rPr>
          <w:rFonts w:ascii="仿宋_GB2312" w:hAnsi="仿宋_GB2312" w:eastAsia="仿宋_GB2312" w:cs="仿宋_GB2312"/>
          <w:sz w:val="24"/>
          <w:szCs w:val="24"/>
        </w:rPr>
      </w:pPr>
    </w:p>
    <w:p w14:paraId="3132CFD2">
      <w:pPr>
        <w:pStyle w:val="3"/>
        <w:rPr>
          <w:rFonts w:ascii="仿宋_GB2312" w:hAnsi="仿宋_GB2312" w:eastAsia="仿宋_GB2312" w:cs="仿宋_GB2312"/>
          <w:sz w:val="24"/>
          <w:szCs w:val="24"/>
        </w:rPr>
      </w:pPr>
    </w:p>
    <w:p w14:paraId="12E46366">
      <w:pPr>
        <w:rPr>
          <w:rFonts w:ascii="仿宋_GB2312" w:hAnsi="仿宋_GB2312" w:eastAsia="仿宋_GB2312" w:cs="仿宋_GB2312"/>
          <w:sz w:val="24"/>
          <w:szCs w:val="24"/>
        </w:rPr>
      </w:pPr>
    </w:p>
    <w:p w14:paraId="35211AC6">
      <w:pPr>
        <w:pStyle w:val="3"/>
        <w:rPr>
          <w:rFonts w:ascii="仿宋_GB2312" w:hAnsi="仿宋_GB2312" w:eastAsia="仿宋_GB2312" w:cs="仿宋_GB2312"/>
          <w:sz w:val="24"/>
          <w:szCs w:val="24"/>
        </w:rPr>
      </w:pPr>
    </w:p>
    <w:p w14:paraId="77459219">
      <w:pPr>
        <w:rPr>
          <w:rFonts w:ascii="仿宋_GB2312" w:hAnsi="仿宋_GB2312" w:eastAsia="仿宋_GB2312" w:cs="仿宋_GB2312"/>
          <w:sz w:val="24"/>
          <w:szCs w:val="24"/>
        </w:rPr>
      </w:pPr>
    </w:p>
    <w:p w14:paraId="2A22F371">
      <w:pPr>
        <w:pStyle w:val="3"/>
        <w:rPr>
          <w:rFonts w:ascii="仿宋_GB2312" w:hAnsi="仿宋_GB2312" w:eastAsia="仿宋_GB2312" w:cs="仿宋_GB2312"/>
          <w:sz w:val="24"/>
          <w:szCs w:val="24"/>
        </w:rPr>
      </w:pPr>
    </w:p>
    <w:p w14:paraId="7E9AEFCA">
      <w:pPr>
        <w:rPr>
          <w:rFonts w:ascii="仿宋_GB2312" w:hAnsi="仿宋_GB2312" w:eastAsia="仿宋_GB2312" w:cs="仿宋_GB2312"/>
          <w:sz w:val="24"/>
          <w:szCs w:val="24"/>
        </w:rPr>
      </w:pPr>
    </w:p>
    <w:p w14:paraId="30C54B77">
      <w:pPr>
        <w:pStyle w:val="3"/>
        <w:rPr>
          <w:rFonts w:ascii="仿宋_GB2312" w:hAnsi="仿宋_GB2312" w:eastAsia="仿宋_GB2312" w:cs="仿宋_GB2312"/>
          <w:sz w:val="24"/>
          <w:szCs w:val="24"/>
        </w:rPr>
      </w:pPr>
    </w:p>
    <w:p w14:paraId="5224F6A5">
      <w:pPr>
        <w:rPr>
          <w:rFonts w:ascii="仿宋_GB2312" w:hAnsi="仿宋_GB2312" w:eastAsia="仿宋_GB2312" w:cs="仿宋_GB2312"/>
          <w:sz w:val="24"/>
          <w:szCs w:val="24"/>
        </w:rPr>
      </w:pPr>
    </w:p>
    <w:p w14:paraId="14109CF4">
      <w:pPr>
        <w:pStyle w:val="3"/>
        <w:rPr>
          <w:rFonts w:ascii="仿宋_GB2312" w:hAnsi="仿宋_GB2312" w:eastAsia="仿宋_GB2312" w:cs="仿宋_GB2312"/>
          <w:sz w:val="24"/>
          <w:szCs w:val="24"/>
        </w:rPr>
      </w:pPr>
    </w:p>
    <w:p w14:paraId="1663205C">
      <w:pPr>
        <w:rPr>
          <w:rFonts w:ascii="仿宋_GB2312" w:hAnsi="仿宋_GB2312" w:eastAsia="仿宋_GB2312" w:cs="仿宋_GB2312"/>
          <w:sz w:val="24"/>
          <w:szCs w:val="24"/>
        </w:rPr>
      </w:pPr>
    </w:p>
    <w:p w14:paraId="36172A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92363"/>
    <w:multiLevelType w:val="singleLevel"/>
    <w:tmpl w:val="E6192363"/>
    <w:lvl w:ilvl="0" w:tentative="0">
      <w:start w:val="1"/>
      <w:numFmt w:val="decimal"/>
      <w:lvlText w:val="%1."/>
      <w:lvlJc w:val="left"/>
      <w:pPr>
        <w:tabs>
          <w:tab w:val="left" w:pos="312"/>
        </w:tabs>
      </w:pPr>
    </w:lvl>
  </w:abstractNum>
  <w:abstractNum w:abstractNumId="1">
    <w:nsid w:val="E7FBD04C"/>
    <w:multiLevelType w:val="singleLevel"/>
    <w:tmpl w:val="E7FBD04C"/>
    <w:lvl w:ilvl="0" w:tentative="0">
      <w:start w:val="5"/>
      <w:numFmt w:val="chineseCounting"/>
      <w:suff w:val="nothing"/>
      <w:lvlText w:val="%1、"/>
      <w:lvlJc w:val="left"/>
      <w:pPr>
        <w:ind w:left="0" w:firstLine="0"/>
      </w:pPr>
    </w:lvl>
  </w:abstractNum>
  <w:abstractNum w:abstractNumId="2">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D6A1518"/>
    <w:multiLevelType w:val="singleLevel"/>
    <w:tmpl w:val="7D6A1518"/>
    <w:lvl w:ilvl="0" w:tentative="0">
      <w:start w:val="1"/>
      <w:numFmt w:val="decimal"/>
      <w:suff w:val="nothing"/>
      <w:lvlText w:val="%1、"/>
      <w:lvlJc w:val="left"/>
    </w:lvl>
  </w:abstractNum>
  <w:num w:numId="1">
    <w:abstractNumId w:val="0"/>
  </w:num>
  <w:num w:numId="2">
    <w:abstractNumId w:val="2"/>
  </w:num>
  <w:num w:numId="3">
    <w:abstractNumId w:val="1"/>
    <w:lvlOverride w:ilvl="0">
      <w:startOverride w:val="5"/>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ZjY2ODI4YzUxZDBhZWRiZDZhMjE2YWZjYjBiZTkifQ=="/>
  </w:docVars>
  <w:rsids>
    <w:rsidRoot w:val="00AC2196"/>
    <w:rsid w:val="00060227"/>
    <w:rsid w:val="001251A9"/>
    <w:rsid w:val="002A3528"/>
    <w:rsid w:val="003052E5"/>
    <w:rsid w:val="00473E85"/>
    <w:rsid w:val="004E386D"/>
    <w:rsid w:val="004F002A"/>
    <w:rsid w:val="00590FAA"/>
    <w:rsid w:val="00637F53"/>
    <w:rsid w:val="006E6337"/>
    <w:rsid w:val="007C4A5D"/>
    <w:rsid w:val="00833C13"/>
    <w:rsid w:val="008C0DD8"/>
    <w:rsid w:val="00926B1F"/>
    <w:rsid w:val="00A32806"/>
    <w:rsid w:val="00AC2196"/>
    <w:rsid w:val="00C47314"/>
    <w:rsid w:val="00DD3F10"/>
    <w:rsid w:val="00DD4B62"/>
    <w:rsid w:val="00E7781C"/>
    <w:rsid w:val="00EA6AF0"/>
    <w:rsid w:val="00F74E06"/>
    <w:rsid w:val="00FA1563"/>
    <w:rsid w:val="045F2D75"/>
    <w:rsid w:val="07634BF4"/>
    <w:rsid w:val="07E625D7"/>
    <w:rsid w:val="0C96632D"/>
    <w:rsid w:val="10507CE0"/>
    <w:rsid w:val="164F3514"/>
    <w:rsid w:val="16F143D3"/>
    <w:rsid w:val="18670B66"/>
    <w:rsid w:val="18EB43EE"/>
    <w:rsid w:val="1B8B2B71"/>
    <w:rsid w:val="1C35495A"/>
    <w:rsid w:val="20AB6FD1"/>
    <w:rsid w:val="26F96D50"/>
    <w:rsid w:val="2D7201CF"/>
    <w:rsid w:val="2DB651CE"/>
    <w:rsid w:val="328D4C2F"/>
    <w:rsid w:val="35FB6BA5"/>
    <w:rsid w:val="36F77F72"/>
    <w:rsid w:val="3896308E"/>
    <w:rsid w:val="39697599"/>
    <w:rsid w:val="3A2E3FB5"/>
    <w:rsid w:val="3A342084"/>
    <w:rsid w:val="3F99013F"/>
    <w:rsid w:val="44FF5255"/>
    <w:rsid w:val="46BC19C5"/>
    <w:rsid w:val="47465791"/>
    <w:rsid w:val="48652F8D"/>
    <w:rsid w:val="5B791466"/>
    <w:rsid w:val="601023B1"/>
    <w:rsid w:val="607E128C"/>
    <w:rsid w:val="66D43A8C"/>
    <w:rsid w:val="68336E40"/>
    <w:rsid w:val="6BB5179D"/>
    <w:rsid w:val="6DC37073"/>
    <w:rsid w:val="703E7C28"/>
    <w:rsid w:val="706E0923"/>
    <w:rsid w:val="767C34E8"/>
    <w:rsid w:val="78E24696"/>
    <w:rsid w:val="7BA14395"/>
    <w:rsid w:val="7CDC06EC"/>
    <w:rsid w:val="7E735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semiHidden/>
    <w:unhideWhenUsed/>
    <w:qFormat/>
    <w:uiPriority w:val="99"/>
    <w:pPr>
      <w:spacing w:after="120"/>
    </w:pPr>
  </w:style>
  <w:style w:type="paragraph" w:styleId="4">
    <w:name w:val="Body Text 2"/>
    <w:basedOn w:val="1"/>
    <w:qFormat/>
    <w:uiPriority w:val="0"/>
    <w:rPr>
      <w:rFonts w:hAnsi="Arial"/>
      <w:sz w:val="16"/>
      <w:szCs w:val="16"/>
    </w:rPr>
  </w:style>
  <w:style w:type="paragraph" w:styleId="5">
    <w:name w:val="Body Text Indent"/>
    <w:basedOn w:val="1"/>
    <w:next w:val="1"/>
    <w:qFormat/>
    <w:uiPriority w:val="0"/>
    <w:pPr>
      <w:spacing w:line="360" w:lineRule="auto"/>
      <w:ind w:firstLine="480" w:firstLineChars="200"/>
    </w:pPr>
    <w:rPr>
      <w:rFonts w:eastAsia="仿宋_GB2312"/>
      <w:sz w:val="24"/>
      <w:szCs w:val="28"/>
    </w:rPr>
  </w:style>
  <w:style w:type="paragraph" w:styleId="6">
    <w:name w:val="Plain Text"/>
    <w:basedOn w:val="1"/>
    <w:link w:val="19"/>
    <w:semiHidden/>
    <w:unhideWhenUsed/>
    <w:qFormat/>
    <w:uiPriority w:val="0"/>
    <w:rPr>
      <w:rFonts w:ascii="宋体" w:hAnsi="Courier New"/>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0"/>
    </w:rPr>
  </w:style>
  <w:style w:type="paragraph" w:styleId="11">
    <w:name w:val="Body Text First Indent"/>
    <w:basedOn w:val="3"/>
    <w:link w:val="18"/>
    <w:semiHidden/>
    <w:unhideWhenUsed/>
    <w:qFormat/>
    <w:uiPriority w:val="99"/>
    <w:pPr>
      <w:ind w:firstLine="420" w:firstLineChars="10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563C1" w:themeColor="hyperlink"/>
      <w:u w:val="single"/>
      <w14:textFill>
        <w14:solidFill>
          <w14:schemeClr w14:val="hlink"/>
        </w14:solidFill>
      </w14:textFill>
    </w:rPr>
  </w:style>
  <w:style w:type="character" w:customStyle="1" w:styleId="16">
    <w:name w:val="标题 2 Char"/>
    <w:basedOn w:val="14"/>
    <w:link w:val="2"/>
    <w:semiHidden/>
    <w:qFormat/>
    <w:uiPriority w:val="0"/>
    <w:rPr>
      <w:rFonts w:ascii="Arial" w:hAnsi="Arial" w:eastAsia="黑体" w:cs="Times New Roman"/>
      <w:b/>
      <w:kern w:val="0"/>
      <w:sz w:val="30"/>
      <w:szCs w:val="20"/>
    </w:rPr>
  </w:style>
  <w:style w:type="character" w:customStyle="1" w:styleId="17">
    <w:name w:val="正文文本 Char"/>
    <w:basedOn w:val="14"/>
    <w:link w:val="3"/>
    <w:semiHidden/>
    <w:qFormat/>
    <w:uiPriority w:val="99"/>
    <w:rPr>
      <w:rFonts w:ascii="Times New Roman" w:hAnsi="Times New Roman" w:eastAsia="宋体" w:cs="Times New Roman"/>
      <w:szCs w:val="20"/>
    </w:rPr>
  </w:style>
  <w:style w:type="character" w:customStyle="1" w:styleId="18">
    <w:name w:val="正文首行缩进 Char"/>
    <w:basedOn w:val="17"/>
    <w:link w:val="11"/>
    <w:semiHidden/>
    <w:qFormat/>
    <w:uiPriority w:val="99"/>
    <w:rPr>
      <w:rFonts w:ascii="Times New Roman" w:hAnsi="Times New Roman" w:eastAsia="宋体" w:cs="Times New Roman"/>
      <w:szCs w:val="20"/>
    </w:rPr>
  </w:style>
  <w:style w:type="character" w:customStyle="1" w:styleId="19">
    <w:name w:val="纯文本 Char"/>
    <w:basedOn w:val="14"/>
    <w:link w:val="6"/>
    <w:semiHidden/>
    <w:qFormat/>
    <w:uiPriority w:val="0"/>
    <w:rPr>
      <w:rFonts w:ascii="宋体" w:hAnsi="Courier New" w:eastAsia="宋体" w:cs="Times New Roman"/>
      <w:szCs w:val="20"/>
    </w:rPr>
  </w:style>
  <w:style w:type="paragraph" w:customStyle="1" w:styleId="20">
    <w:name w:val="纯文本1"/>
    <w:basedOn w:val="1"/>
    <w:qFormat/>
    <w:uiPriority w:val="0"/>
    <w:rPr>
      <w:rFonts w:ascii="宋体" w:hAnsi="Courier New" w:cs="Courier New"/>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styleId="22">
    <w:name w:val="List Paragraph"/>
    <w:basedOn w:val="1"/>
    <w:qFormat/>
    <w:uiPriority w:val="34"/>
    <w:pPr>
      <w:ind w:firstLine="420" w:firstLineChars="200"/>
    </w:pPr>
  </w:style>
  <w:style w:type="character" w:customStyle="1" w:styleId="23">
    <w:name w:val="页眉 Char"/>
    <w:basedOn w:val="14"/>
    <w:link w:val="8"/>
    <w:qFormat/>
    <w:uiPriority w:val="99"/>
    <w:rPr>
      <w:rFonts w:ascii="Times New Roman" w:hAnsi="Times New Roman" w:eastAsia="宋体" w:cs="Times New Roman"/>
      <w:sz w:val="18"/>
      <w:szCs w:val="18"/>
    </w:rPr>
  </w:style>
  <w:style w:type="character" w:customStyle="1" w:styleId="24">
    <w:name w:val="页脚 Char"/>
    <w:basedOn w:val="14"/>
    <w:link w:val="7"/>
    <w:qFormat/>
    <w:uiPriority w:val="99"/>
    <w:rPr>
      <w:rFonts w:ascii="Times New Roman" w:hAnsi="Times New Roman" w:eastAsia="宋体" w:cs="Times New Roman"/>
      <w:sz w:val="18"/>
      <w:szCs w:val="18"/>
    </w:rPr>
  </w:style>
  <w:style w:type="paragraph" w:customStyle="1" w:styleId="25">
    <w:name w:val="列出段落1"/>
    <w:basedOn w:val="1"/>
    <w:qFormat/>
    <w:uiPriority w:val="34"/>
    <w:pPr>
      <w:ind w:firstLine="420" w:firstLineChars="200"/>
    </w:p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1149</Words>
  <Characters>1252</Characters>
  <Lines>32</Lines>
  <Paragraphs>9</Paragraphs>
  <TotalTime>12</TotalTime>
  <ScaleCrop>false</ScaleCrop>
  <LinksUpToDate>false</LinksUpToDate>
  <CharactersWithSpaces>1271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稻花河</cp:lastModifiedBy>
  <cp:lastPrinted>2025-07-09T06:11:00Z</cp:lastPrinted>
  <dcterms:modified xsi:type="dcterms:W3CDTF">2025-07-11T07:49:31Z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3C57A471D1AD4F448119E7970AF1D70D_13</vt:lpwstr>
  </property>
  <property fmtid="{D5CDD505-2E9C-101B-9397-08002B2CF9AE}" pid="4" name="KSOTemplateDocerSaveRecord">
    <vt:lpwstr>eyJoZGlkIjoiMDM4NTc5ZWZmODNkNzA1NTY0YzhkYzEyZjEzMzY3NjEiLCJ1c2VySWQiOiIxMTI3MjM1OTkzIn0=</vt:lpwstr>
  </property>
</Properties>
</file>