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3799DF">
      <w:pPr>
        <w:spacing w:line="560" w:lineRule="exact"/>
        <w:rPr>
          <w:rFonts w:ascii="楷体_GB2312" w:hAnsi="楷体_GB2312" w:eastAsia="楷体_GB2312" w:cs="楷体_GB2312"/>
          <w:bCs/>
          <w:sz w:val="36"/>
          <w:szCs w:val="24"/>
        </w:rPr>
      </w:pPr>
    </w:p>
    <w:p w14:paraId="617E8C3E">
      <w:pPr>
        <w:rPr>
          <w:rFonts w:ascii="仿宋_GB2312" w:hAnsi="仿宋_GB2312" w:eastAsia="仿宋_GB2312" w:cs="仿宋_GB2312"/>
          <w:b/>
          <w:sz w:val="24"/>
        </w:rPr>
      </w:pPr>
    </w:p>
    <w:p w14:paraId="0ADB1AEF">
      <w:pPr>
        <w:pStyle w:val="28"/>
        <w:rPr>
          <w:rFonts w:ascii="仿宋_GB2312" w:hAnsi="仿宋_GB2312" w:eastAsia="仿宋_GB2312" w:cs="仿宋_GB2312"/>
          <w:b/>
          <w:sz w:val="24"/>
        </w:rPr>
      </w:pPr>
    </w:p>
    <w:p w14:paraId="7CBD8888">
      <w:pPr>
        <w:rPr>
          <w:rFonts w:ascii="仿宋_GB2312" w:hAnsi="仿宋_GB2312" w:eastAsia="仿宋_GB2312" w:cs="仿宋_GB2312"/>
          <w:b/>
          <w:sz w:val="24"/>
        </w:rPr>
      </w:pPr>
    </w:p>
    <w:p w14:paraId="033E9181">
      <w:pPr>
        <w:spacing w:line="360" w:lineRule="auto"/>
        <w:jc w:val="center"/>
        <w:rPr>
          <w:rFonts w:ascii="微软雅黑" w:hAnsi="微软雅黑" w:eastAsia="微软雅黑" w:cs="微软雅黑"/>
          <w:bCs/>
          <w:sz w:val="44"/>
          <w:szCs w:val="44"/>
        </w:rPr>
      </w:pPr>
    </w:p>
    <w:p w14:paraId="3F197CCF">
      <w:pPr>
        <w:spacing w:line="360" w:lineRule="auto"/>
        <w:jc w:val="center"/>
        <w:rPr>
          <w:rFonts w:ascii="微软雅黑" w:hAnsi="微软雅黑" w:eastAsia="微软雅黑" w:cs="微软雅黑"/>
          <w:bCs/>
          <w:sz w:val="44"/>
          <w:szCs w:val="44"/>
        </w:rPr>
      </w:pPr>
    </w:p>
    <w:p w14:paraId="26BC5BAA">
      <w:pPr>
        <w:pStyle w:val="28"/>
        <w:ind w:firstLine="3360" w:firstLineChars="700"/>
      </w:pPr>
      <w:r>
        <w:rPr>
          <w:rFonts w:hint="eastAsia" w:ascii="宋体" w:hAnsi="宋体" w:cs="宋体"/>
          <w:bCs/>
          <w:sz w:val="48"/>
          <w:szCs w:val="48"/>
        </w:rPr>
        <w:t>采购文件</w:t>
      </w:r>
    </w:p>
    <w:p w14:paraId="5BE0094A"/>
    <w:p w14:paraId="2CB6DCF4">
      <w:pPr>
        <w:pStyle w:val="28"/>
      </w:pPr>
    </w:p>
    <w:p w14:paraId="44740CCB"/>
    <w:p w14:paraId="20A53EBD"/>
    <w:p w14:paraId="488538F3"/>
    <w:p w14:paraId="6C0A7F1B"/>
    <w:p w14:paraId="03AB89A9"/>
    <w:p w14:paraId="199612DB"/>
    <w:p w14:paraId="73F6B132"/>
    <w:p w14:paraId="53F9DA7E"/>
    <w:p w14:paraId="1A4330A9">
      <w:pPr>
        <w:rPr>
          <w:sz w:val="20"/>
          <w:szCs w:val="18"/>
        </w:rPr>
      </w:pPr>
    </w:p>
    <w:p w14:paraId="63FD4725">
      <w:pPr>
        <w:spacing w:line="560" w:lineRule="exact"/>
        <w:ind w:firstLine="360" w:firstLineChars="100"/>
        <w:jc w:val="left"/>
        <w:rPr>
          <w:rFonts w:ascii="宋体" w:hAnsi="宋体" w:cs="宋体"/>
          <w:bCs/>
          <w:sz w:val="36"/>
          <w:szCs w:val="36"/>
        </w:rPr>
      </w:pPr>
      <w:r>
        <w:rPr>
          <w:rFonts w:hint="eastAsia" w:ascii="宋体" w:hAnsi="宋体" w:cs="宋体"/>
          <w:bCs/>
          <w:sz w:val="36"/>
          <w:szCs w:val="36"/>
        </w:rPr>
        <w:t>单位名称：北京市养老护理照料示范中心</w:t>
      </w:r>
    </w:p>
    <w:p w14:paraId="664447ED">
      <w:pPr>
        <w:pStyle w:val="28"/>
        <w:rPr>
          <w:rFonts w:ascii="宋体" w:hAnsi="宋体" w:cs="宋体"/>
          <w:bCs/>
          <w:sz w:val="36"/>
          <w:szCs w:val="36"/>
        </w:rPr>
      </w:pPr>
    </w:p>
    <w:p w14:paraId="7733CD0B">
      <w:pPr>
        <w:pStyle w:val="28"/>
        <w:ind w:firstLine="360" w:firstLineChars="100"/>
        <w:rPr>
          <w:rFonts w:ascii="宋体" w:hAnsi="宋体" w:cs="宋体"/>
          <w:bCs/>
          <w:sz w:val="36"/>
          <w:szCs w:val="36"/>
        </w:rPr>
      </w:pPr>
      <w:r>
        <w:rPr>
          <w:rFonts w:hint="eastAsia" w:ascii="宋体" w:hAnsi="宋体" w:cs="宋体"/>
          <w:bCs/>
          <w:sz w:val="36"/>
          <w:szCs w:val="36"/>
        </w:rPr>
        <w:t>项目名称：租用医保实时结算和实时报销服务项目</w:t>
      </w:r>
    </w:p>
    <w:p w14:paraId="65520778">
      <w:pPr>
        <w:spacing w:line="560" w:lineRule="exact"/>
        <w:jc w:val="center"/>
        <w:rPr>
          <w:rFonts w:ascii="仿宋_GB2312" w:hAnsi="仿宋_GB2312" w:eastAsia="仿宋_GB2312" w:cs="仿宋_GB2312"/>
          <w:b/>
          <w:sz w:val="24"/>
        </w:rPr>
      </w:pPr>
    </w:p>
    <w:p w14:paraId="6DB11884">
      <w:pPr>
        <w:spacing w:line="560" w:lineRule="exact"/>
        <w:jc w:val="center"/>
        <w:rPr>
          <w:rFonts w:ascii="仿宋_GB2312" w:hAnsi="仿宋_GB2312" w:eastAsia="仿宋_GB2312" w:cs="仿宋_GB2312"/>
          <w:sz w:val="24"/>
        </w:rPr>
      </w:pPr>
    </w:p>
    <w:p w14:paraId="6011A0DD">
      <w:pPr>
        <w:spacing w:line="560" w:lineRule="exact"/>
        <w:jc w:val="center"/>
        <w:rPr>
          <w:rFonts w:ascii="仿宋_GB2312" w:hAnsi="仿宋_GB2312" w:eastAsia="仿宋_GB2312" w:cs="仿宋_GB2312"/>
          <w:sz w:val="24"/>
        </w:rPr>
      </w:pPr>
    </w:p>
    <w:p w14:paraId="3BF22CFD">
      <w:pPr>
        <w:spacing w:line="560" w:lineRule="exact"/>
        <w:jc w:val="center"/>
        <w:rPr>
          <w:rFonts w:ascii="仿宋_GB2312" w:hAnsi="仿宋_GB2312" w:eastAsia="仿宋_GB2312" w:cs="仿宋_GB2312"/>
          <w:sz w:val="24"/>
        </w:rPr>
      </w:pPr>
    </w:p>
    <w:p w14:paraId="3D67BC11">
      <w:pPr>
        <w:spacing w:line="560" w:lineRule="exact"/>
        <w:jc w:val="center"/>
        <w:rPr>
          <w:rFonts w:ascii="仿宋_GB2312" w:hAnsi="仿宋_GB2312" w:eastAsia="仿宋_GB2312" w:cs="仿宋_GB2312"/>
          <w:sz w:val="24"/>
        </w:rPr>
      </w:pPr>
    </w:p>
    <w:p w14:paraId="1EACBD74">
      <w:pPr>
        <w:pStyle w:val="28"/>
      </w:pPr>
    </w:p>
    <w:p w14:paraId="4A9BD4F5">
      <w:pPr>
        <w:spacing w:line="560" w:lineRule="exact"/>
        <w:jc w:val="center"/>
        <w:rPr>
          <w:rFonts w:ascii="仿宋_GB2312" w:hAnsi="仿宋_GB2312" w:eastAsia="仿宋_GB2312" w:cs="仿宋_GB2312"/>
          <w:sz w:val="24"/>
        </w:rPr>
      </w:pPr>
    </w:p>
    <w:p w14:paraId="20B0A5AF">
      <w:pPr>
        <w:pStyle w:val="28"/>
      </w:pPr>
    </w:p>
    <w:p w14:paraId="46CC084E">
      <w:pPr>
        <w:spacing w:line="560" w:lineRule="exact"/>
        <w:jc w:val="center"/>
        <w:rPr>
          <w:rFonts w:ascii="仿宋_GB2312" w:hAnsi="仿宋_GB2312" w:eastAsia="仿宋" w:cs="仿宋_GB2312"/>
          <w:b/>
          <w:sz w:val="36"/>
          <w:szCs w:val="36"/>
        </w:rPr>
      </w:pPr>
      <w:r>
        <w:rPr>
          <w:rFonts w:hint="eastAsia" w:ascii="仿宋" w:hAnsi="仿宋" w:eastAsia="仿宋" w:cs="仿宋_GB2312"/>
          <w:b/>
          <w:color w:val="000000"/>
          <w:sz w:val="36"/>
          <w:szCs w:val="36"/>
        </w:rPr>
        <w:t xml:space="preserve"> 2025年6月</w:t>
      </w:r>
    </w:p>
    <w:p w14:paraId="39EFD953">
      <w:pPr>
        <w:spacing w:line="560" w:lineRule="exact"/>
        <w:jc w:val="center"/>
        <w:rPr>
          <w:rFonts w:ascii="仿宋_GB2312" w:hAnsi="仿宋_GB2312" w:eastAsia="仿宋_GB2312" w:cs="仿宋_GB2312"/>
          <w:b/>
          <w:sz w:val="36"/>
          <w:szCs w:val="36"/>
        </w:rPr>
      </w:pPr>
    </w:p>
    <w:p w14:paraId="1389A64E">
      <w:pPr>
        <w:spacing w:line="560" w:lineRule="exact"/>
        <w:rPr>
          <w:rFonts w:ascii="仿宋_GB2312" w:hAnsi="仿宋_GB2312" w:eastAsia="仿宋_GB2312" w:cs="仿宋_GB2312"/>
          <w:b/>
          <w:sz w:val="36"/>
          <w:szCs w:val="36"/>
        </w:rPr>
        <w:sectPr>
          <w:headerReference r:id="rId3" w:type="default"/>
          <w:endnotePr>
            <w:numFmt w:val="decimal"/>
          </w:endnotePr>
          <w:pgSz w:w="11906" w:h="16838"/>
          <w:pgMar w:top="1247" w:right="1587" w:bottom="1247" w:left="1587" w:header="850" w:footer="850" w:gutter="0"/>
          <w:cols w:space="720" w:num="1"/>
          <w:docGrid w:linePitch="462" w:charSpace="0"/>
        </w:sectPr>
      </w:pPr>
    </w:p>
    <w:p w14:paraId="127A868F">
      <w:pPr>
        <w:spacing w:line="560" w:lineRule="exact"/>
        <w:rPr>
          <w:rFonts w:ascii="仿宋_GB2312" w:hAnsi="仿宋_GB2312" w:eastAsia="仿宋_GB2312" w:cs="仿宋_GB2312"/>
          <w:b/>
          <w:sz w:val="44"/>
          <w:szCs w:val="44"/>
        </w:rPr>
      </w:pPr>
    </w:p>
    <w:p w14:paraId="0254B712">
      <w:pPr>
        <w:spacing w:line="560" w:lineRule="exact"/>
        <w:jc w:val="center"/>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目 录</w:t>
      </w:r>
    </w:p>
    <w:p w14:paraId="728F6703">
      <w:pPr>
        <w:spacing w:line="560" w:lineRule="exact"/>
        <w:jc w:val="center"/>
        <w:rPr>
          <w:rFonts w:ascii="仿宋_GB2312" w:hAnsi="仿宋_GB2312" w:eastAsia="仿宋_GB2312" w:cs="仿宋_GB2312"/>
          <w:b/>
          <w:sz w:val="30"/>
          <w:szCs w:val="30"/>
        </w:rPr>
      </w:pPr>
    </w:p>
    <w:p w14:paraId="74D315C3">
      <w:pPr>
        <w:pStyle w:val="28"/>
        <w:tabs>
          <w:tab w:val="right" w:leader="dot" w:pos="8732"/>
        </w:tabs>
        <w:spacing w:line="360" w:lineRule="auto"/>
        <w:rPr>
          <w:rFonts w:ascii="仿宋" w:hAnsi="仿宋" w:eastAsia="仿宋" w:cs="仿宋"/>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TOC \o "1-1" \h \u </w:instrText>
      </w:r>
      <w:r>
        <w:rPr>
          <w:rFonts w:hint="eastAsia" w:ascii="仿宋" w:hAnsi="仿宋" w:eastAsia="仿宋" w:cs="仿宋"/>
          <w:b/>
          <w:sz w:val="32"/>
          <w:szCs w:val="32"/>
        </w:rPr>
        <w:fldChar w:fldCharType="separate"/>
      </w:r>
      <w:r>
        <w:fldChar w:fldCharType="begin"/>
      </w:r>
      <w:r>
        <w:instrText xml:space="preserve"> HYPERLINK \l "_Toc20830" </w:instrText>
      </w:r>
      <w:r>
        <w:fldChar w:fldCharType="separate"/>
      </w:r>
      <w:r>
        <w:rPr>
          <w:rFonts w:hint="eastAsia" w:ascii="仿宋" w:hAnsi="仿宋" w:eastAsia="仿宋" w:cs="仿宋"/>
          <w:bCs/>
          <w:sz w:val="32"/>
          <w:szCs w:val="32"/>
        </w:rPr>
        <w:t>第一部分　采购邀请</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_Toc20830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F166C66">
      <w:pPr>
        <w:pStyle w:val="28"/>
        <w:tabs>
          <w:tab w:val="right" w:leader="dot" w:pos="8732"/>
        </w:tabs>
        <w:spacing w:line="360" w:lineRule="auto"/>
        <w:rPr>
          <w:rFonts w:ascii="仿宋" w:hAnsi="仿宋" w:eastAsia="仿宋" w:cs="仿宋"/>
          <w:sz w:val="32"/>
          <w:szCs w:val="32"/>
        </w:rPr>
      </w:pPr>
      <w:r>
        <w:fldChar w:fldCharType="begin"/>
      </w:r>
      <w:r>
        <w:instrText xml:space="preserve"> HYPERLINK \l "_Toc14391" </w:instrText>
      </w:r>
      <w:r>
        <w:fldChar w:fldCharType="separate"/>
      </w:r>
      <w:r>
        <w:rPr>
          <w:rFonts w:hint="eastAsia" w:ascii="仿宋" w:hAnsi="仿宋" w:eastAsia="仿宋" w:cs="仿宋"/>
          <w:bCs/>
          <w:sz w:val="32"/>
          <w:szCs w:val="32"/>
        </w:rPr>
        <w:t>第二部分　响应文件编制要求</w:t>
      </w:r>
      <w:r>
        <w:rPr>
          <w:rFonts w:hint="eastAsia" w:ascii="仿宋" w:hAnsi="仿宋" w:eastAsia="仿宋" w:cs="仿宋"/>
          <w:sz w:val="32"/>
          <w:szCs w:val="32"/>
        </w:rPr>
        <w:tab/>
      </w:r>
      <w:r>
        <w:rPr>
          <w:rFonts w:hint="eastAsia" w:ascii="仿宋" w:hAnsi="仿宋" w:eastAsia="仿宋" w:cs="仿宋"/>
          <w:sz w:val="32"/>
          <w:szCs w:val="32"/>
        </w:rPr>
        <w:t>4</w:t>
      </w:r>
      <w:r>
        <w:rPr>
          <w:rFonts w:hint="eastAsia" w:ascii="仿宋" w:hAnsi="仿宋" w:eastAsia="仿宋" w:cs="仿宋"/>
          <w:sz w:val="32"/>
          <w:szCs w:val="32"/>
        </w:rPr>
        <w:fldChar w:fldCharType="end"/>
      </w:r>
    </w:p>
    <w:p w14:paraId="75B1987A">
      <w:pPr>
        <w:pStyle w:val="28"/>
        <w:tabs>
          <w:tab w:val="right" w:leader="dot" w:pos="8732"/>
        </w:tabs>
        <w:spacing w:line="360" w:lineRule="auto"/>
        <w:rPr>
          <w:rFonts w:ascii="仿宋" w:hAnsi="仿宋" w:eastAsia="仿宋" w:cs="仿宋"/>
          <w:sz w:val="32"/>
          <w:szCs w:val="32"/>
        </w:rPr>
      </w:pPr>
      <w:r>
        <w:fldChar w:fldCharType="begin"/>
      </w:r>
      <w:r>
        <w:instrText xml:space="preserve"> HYPERLINK \l "_Toc7217" </w:instrText>
      </w:r>
      <w:r>
        <w:fldChar w:fldCharType="separate"/>
      </w:r>
      <w:r>
        <w:rPr>
          <w:rFonts w:hint="eastAsia" w:ascii="仿宋" w:hAnsi="仿宋" w:eastAsia="仿宋" w:cs="仿宋"/>
          <w:sz w:val="32"/>
          <w:szCs w:val="32"/>
        </w:rPr>
        <w:t>第三部分　采购需求</w:t>
      </w:r>
      <w:r>
        <w:rPr>
          <w:rFonts w:hint="eastAsia" w:ascii="仿宋" w:hAnsi="仿宋" w:eastAsia="仿宋" w:cs="仿宋"/>
          <w:sz w:val="32"/>
          <w:szCs w:val="32"/>
        </w:rPr>
        <w:tab/>
      </w:r>
      <w:r>
        <w:rPr>
          <w:rFonts w:hint="eastAsia" w:ascii="仿宋" w:hAnsi="仿宋" w:eastAsia="仿宋" w:cs="仿宋"/>
          <w:sz w:val="32"/>
          <w:szCs w:val="32"/>
        </w:rPr>
        <w:t>5</w:t>
      </w:r>
      <w:r>
        <w:rPr>
          <w:rFonts w:hint="eastAsia" w:ascii="仿宋" w:hAnsi="仿宋" w:eastAsia="仿宋" w:cs="仿宋"/>
          <w:sz w:val="32"/>
          <w:szCs w:val="32"/>
        </w:rPr>
        <w:fldChar w:fldCharType="end"/>
      </w:r>
    </w:p>
    <w:p w14:paraId="72AC1082">
      <w:pPr>
        <w:pStyle w:val="28"/>
        <w:tabs>
          <w:tab w:val="right" w:leader="dot" w:pos="8732"/>
        </w:tabs>
        <w:spacing w:line="360" w:lineRule="auto"/>
        <w:rPr>
          <w:rFonts w:ascii="仿宋" w:hAnsi="仿宋" w:eastAsia="仿宋" w:cs="仿宋"/>
          <w:sz w:val="32"/>
          <w:szCs w:val="32"/>
        </w:rPr>
      </w:pPr>
      <w:r>
        <w:fldChar w:fldCharType="begin"/>
      </w:r>
      <w:r>
        <w:instrText xml:space="preserve"> HYPERLINK \l "_Toc26082" </w:instrText>
      </w:r>
      <w:r>
        <w:fldChar w:fldCharType="separate"/>
      </w:r>
      <w:r>
        <w:rPr>
          <w:rFonts w:hint="eastAsia" w:ascii="仿宋" w:hAnsi="仿宋" w:eastAsia="仿宋" w:cs="仿宋"/>
          <w:bCs/>
          <w:sz w:val="32"/>
          <w:szCs w:val="32"/>
        </w:rPr>
        <w:t>第四部分　合同文本</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_Toc26082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BB4E8B5">
      <w:pPr>
        <w:pStyle w:val="28"/>
        <w:tabs>
          <w:tab w:val="right" w:leader="dot" w:pos="8732"/>
        </w:tabs>
        <w:spacing w:line="360" w:lineRule="auto"/>
        <w:rPr>
          <w:rFonts w:ascii="仿宋" w:hAnsi="仿宋" w:eastAsia="仿宋" w:cs="仿宋"/>
          <w:sz w:val="32"/>
          <w:szCs w:val="32"/>
        </w:rPr>
      </w:pPr>
      <w:r>
        <w:fldChar w:fldCharType="begin"/>
      </w:r>
      <w:r>
        <w:instrText xml:space="preserve"> HYPERLINK \l "_Toc10854" </w:instrText>
      </w:r>
      <w:r>
        <w:fldChar w:fldCharType="separate"/>
      </w:r>
      <w:r>
        <w:rPr>
          <w:rFonts w:hint="eastAsia" w:ascii="仿宋" w:hAnsi="仿宋" w:eastAsia="仿宋" w:cs="仿宋"/>
          <w:bCs/>
          <w:sz w:val="32"/>
          <w:szCs w:val="32"/>
        </w:rPr>
        <w:t>第五部分 评审方法及标准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_Toc10854 \h </w:instrText>
      </w:r>
      <w:r>
        <w:rPr>
          <w:rFonts w:hint="eastAsia" w:ascii="仿宋" w:hAnsi="仿宋" w:eastAsia="仿宋" w:cs="仿宋"/>
          <w:sz w:val="32"/>
          <w:szCs w:val="32"/>
        </w:rPr>
        <w:fldChar w:fldCharType="separate"/>
      </w:r>
      <w:r>
        <w:rPr>
          <w:rFonts w:hint="eastAsia" w:ascii="仿宋" w:hAnsi="仿宋" w:eastAsia="仿宋" w:cs="仿宋"/>
          <w:sz w:val="32"/>
          <w:szCs w:val="32"/>
        </w:rPr>
        <w:t>15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D1C626E">
      <w:pPr>
        <w:pStyle w:val="28"/>
        <w:tabs>
          <w:tab w:val="right" w:leader="dot" w:pos="8732"/>
        </w:tabs>
        <w:spacing w:line="360" w:lineRule="auto"/>
        <w:rPr>
          <w:rFonts w:ascii="仿宋" w:hAnsi="仿宋" w:eastAsia="仿宋" w:cs="仿宋"/>
          <w:sz w:val="32"/>
          <w:szCs w:val="32"/>
        </w:rPr>
      </w:pPr>
      <w:r>
        <w:fldChar w:fldCharType="begin"/>
      </w:r>
      <w:r>
        <w:instrText xml:space="preserve"> HYPERLINK \l "_Toc12486" </w:instrText>
      </w:r>
      <w:r>
        <w:fldChar w:fldCharType="separate"/>
      </w:r>
      <w:r>
        <w:rPr>
          <w:rFonts w:hint="eastAsia" w:ascii="仿宋" w:hAnsi="仿宋" w:eastAsia="仿宋" w:cs="仿宋"/>
          <w:bCs/>
          <w:sz w:val="32"/>
          <w:szCs w:val="32"/>
        </w:rPr>
        <w:t>第六部分  供应商响应文件的格式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_Toc12486 \h </w:instrText>
      </w:r>
      <w:r>
        <w:rPr>
          <w:rFonts w:hint="eastAsia" w:ascii="仿宋" w:hAnsi="仿宋" w:eastAsia="仿宋" w:cs="仿宋"/>
          <w:sz w:val="32"/>
          <w:szCs w:val="32"/>
        </w:rPr>
        <w:fldChar w:fldCharType="separate"/>
      </w:r>
      <w:r>
        <w:rPr>
          <w:rFonts w:hint="eastAsia" w:ascii="仿宋" w:hAnsi="仿宋" w:eastAsia="仿宋" w:cs="仿宋"/>
          <w:sz w:val="32"/>
          <w:szCs w:val="32"/>
        </w:rPr>
        <w:t>17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23952D84">
      <w:pPr>
        <w:spacing w:line="360" w:lineRule="auto"/>
        <w:jc w:val="center"/>
        <w:rPr>
          <w:rFonts w:ascii="微软雅黑" w:hAnsi="微软雅黑" w:eastAsia="微软雅黑" w:cs="微软雅黑"/>
          <w:sz w:val="28"/>
          <w:szCs w:val="24"/>
        </w:rPr>
      </w:pPr>
      <w:r>
        <w:rPr>
          <w:rFonts w:hint="eastAsia" w:ascii="仿宋" w:hAnsi="仿宋" w:eastAsia="仿宋" w:cs="仿宋"/>
          <w:sz w:val="32"/>
          <w:szCs w:val="32"/>
        </w:rPr>
        <w:fldChar w:fldCharType="end"/>
      </w:r>
    </w:p>
    <w:p w14:paraId="76042A02">
      <w:pPr>
        <w:spacing w:line="360" w:lineRule="auto"/>
        <w:jc w:val="center"/>
        <w:rPr>
          <w:rFonts w:ascii="微软雅黑" w:hAnsi="微软雅黑" w:eastAsia="微软雅黑" w:cs="微软雅黑"/>
          <w:sz w:val="28"/>
          <w:szCs w:val="24"/>
        </w:rPr>
      </w:pPr>
    </w:p>
    <w:p w14:paraId="217BEA34">
      <w:pPr>
        <w:spacing w:line="560" w:lineRule="exact"/>
        <w:jc w:val="center"/>
        <w:rPr>
          <w:rFonts w:ascii="仿宋_GB2312" w:hAnsi="仿宋_GB2312" w:eastAsia="仿宋_GB2312" w:cs="仿宋_GB2312"/>
          <w:caps/>
          <w:sz w:val="24"/>
        </w:rPr>
      </w:pPr>
      <w:bookmarkStart w:id="0" w:name="第一部分"/>
    </w:p>
    <w:p w14:paraId="67140B1B">
      <w:pPr>
        <w:spacing w:line="560" w:lineRule="exact"/>
        <w:jc w:val="center"/>
        <w:rPr>
          <w:rFonts w:ascii="仿宋_GB2312" w:hAnsi="仿宋_GB2312" w:eastAsia="仿宋_GB2312" w:cs="仿宋_GB2312"/>
          <w:caps/>
          <w:sz w:val="24"/>
        </w:rPr>
      </w:pPr>
    </w:p>
    <w:p w14:paraId="580389DC">
      <w:pPr>
        <w:pStyle w:val="2"/>
      </w:pPr>
    </w:p>
    <w:p w14:paraId="6F21D1E3">
      <w:pPr>
        <w:pStyle w:val="2"/>
      </w:pPr>
    </w:p>
    <w:p w14:paraId="24AFC977">
      <w:pPr>
        <w:pStyle w:val="2"/>
      </w:pPr>
    </w:p>
    <w:p w14:paraId="19E1C8E8">
      <w:pPr>
        <w:pStyle w:val="2"/>
      </w:pPr>
    </w:p>
    <w:p w14:paraId="688D76D8">
      <w:pPr>
        <w:pStyle w:val="2"/>
      </w:pPr>
    </w:p>
    <w:p w14:paraId="7ED59A7F">
      <w:pPr>
        <w:pStyle w:val="2"/>
      </w:pPr>
    </w:p>
    <w:p w14:paraId="4E96C7DA">
      <w:pPr>
        <w:pStyle w:val="2"/>
      </w:pPr>
    </w:p>
    <w:p w14:paraId="40B87E00">
      <w:pPr>
        <w:pStyle w:val="2"/>
      </w:pPr>
    </w:p>
    <w:p w14:paraId="625A390D">
      <w:pPr>
        <w:pStyle w:val="2"/>
      </w:pPr>
    </w:p>
    <w:p w14:paraId="20D141D5">
      <w:pPr>
        <w:pStyle w:val="2"/>
      </w:pPr>
    </w:p>
    <w:p w14:paraId="3EA30825">
      <w:pPr>
        <w:spacing w:line="560" w:lineRule="exact"/>
        <w:jc w:val="center"/>
        <w:rPr>
          <w:rFonts w:ascii="仿宋_GB2312" w:hAnsi="仿宋_GB2312" w:eastAsia="仿宋_GB2312" w:cs="仿宋_GB2312"/>
          <w:caps/>
          <w:sz w:val="24"/>
        </w:rPr>
      </w:pPr>
    </w:p>
    <w:p w14:paraId="50DC9001">
      <w:pPr>
        <w:pStyle w:val="3"/>
        <w:spacing w:before="0" w:after="0" w:line="560" w:lineRule="exact"/>
        <w:rPr>
          <w:rFonts w:ascii="仿宋_GB2312" w:hAnsi="仿宋_GB2312" w:eastAsia="仿宋_GB2312" w:cs="仿宋_GB2312"/>
          <w:sz w:val="32"/>
        </w:rPr>
        <w:sectPr>
          <w:footerReference r:id="rId4" w:type="default"/>
          <w:endnotePr>
            <w:numFmt w:val="decimal"/>
          </w:endnotePr>
          <w:pgSz w:w="11906" w:h="16838"/>
          <w:pgMar w:top="1247" w:right="1587" w:bottom="1247" w:left="1587" w:header="850" w:footer="850" w:gutter="0"/>
          <w:pgNumType w:start="1"/>
          <w:cols w:space="720" w:num="1"/>
          <w:docGrid w:linePitch="462" w:charSpace="0"/>
        </w:sectPr>
      </w:pPr>
      <w:bookmarkStart w:id="1" w:name="_Toc8025"/>
      <w:bookmarkStart w:id="2" w:name="_Toc537"/>
      <w:bookmarkStart w:id="3" w:name="_Toc19933"/>
      <w:bookmarkStart w:id="4" w:name="_Toc21956"/>
      <w:bookmarkStart w:id="5" w:name="_Toc30336"/>
      <w:bookmarkStart w:id="6" w:name="_Toc32485"/>
    </w:p>
    <w:bookmarkEnd w:id="0"/>
    <w:bookmarkEnd w:id="1"/>
    <w:bookmarkEnd w:id="2"/>
    <w:bookmarkEnd w:id="3"/>
    <w:bookmarkEnd w:id="4"/>
    <w:bookmarkEnd w:id="5"/>
    <w:bookmarkEnd w:id="6"/>
    <w:p w14:paraId="62323FEC">
      <w:pPr>
        <w:pStyle w:val="3"/>
        <w:spacing w:before="0" w:after="0" w:line="560" w:lineRule="exact"/>
        <w:rPr>
          <w:rFonts w:ascii="微软雅黑" w:hAnsi="微软雅黑" w:eastAsia="微软雅黑" w:cs="微软雅黑"/>
          <w:b w:val="0"/>
          <w:bCs/>
          <w:sz w:val="32"/>
        </w:rPr>
      </w:pPr>
      <w:bookmarkStart w:id="7" w:name="_Toc6566"/>
      <w:bookmarkStart w:id="8" w:name="_Toc20830"/>
      <w:r>
        <w:rPr>
          <w:rFonts w:hint="eastAsia" w:ascii="微软雅黑" w:hAnsi="微软雅黑" w:eastAsia="微软雅黑" w:cs="微软雅黑"/>
          <w:b w:val="0"/>
          <w:bCs/>
          <w:sz w:val="32"/>
        </w:rPr>
        <w:t>第一部分　采购邀请</w:t>
      </w:r>
      <w:bookmarkEnd w:id="7"/>
      <w:bookmarkEnd w:id="8"/>
    </w:p>
    <w:p w14:paraId="2F7652DA"/>
    <w:p w14:paraId="6A57BA72">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北京市养老护理照料示范中心对下述服务选取供应商,现邀请贵公司前来参加本次采购工作。</w:t>
      </w:r>
    </w:p>
    <w:p w14:paraId="173B04C3">
      <w:pPr>
        <w:numPr>
          <w:ilvl w:val="0"/>
          <w:numId w:val="1"/>
        </w:num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项目名称：租用医保实时结算和实时报销服务项目</w:t>
      </w:r>
    </w:p>
    <w:p w14:paraId="2456C1D4">
      <w:pPr>
        <w:numPr>
          <w:ilvl w:val="0"/>
          <w:numId w:val="1"/>
        </w:num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项目预算金额：人民币450,000元</w:t>
      </w:r>
    </w:p>
    <w:p w14:paraId="675C87C7">
      <w:pPr>
        <w:numPr>
          <w:ilvl w:val="0"/>
          <w:numId w:val="1"/>
        </w:num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项目基本概况介绍：</w:t>
      </w:r>
    </w:p>
    <w:p w14:paraId="12EAF32A">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北京市养老护理照料示范中心（简称“养护中心”）隶属于北京市民政局，经2014年4月北京市机构编制委员会批准设立，为相当正处级全额拨款事业单位。主要承担北京老年护理照料工作，作为示范性养老机构开展相关示范和交流活动。养护中心地处北京市顺义区左堤路李遂段19号院（北京市松鹤温泉新村）内，位于潮白河畔，建筑面积28406.18平方米，设计床位446张。</w:t>
      </w:r>
    </w:p>
    <w:p w14:paraId="2FA15D57">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当前，北京市老年人口数量持续增长，且多数老年人患有不同程度的慢性疾病，如高血压、糖尿病、心血管疾病等，需要长期的医疗护理与药物治疗 。在未开展医保结算服务前，老人们就医后需自行垫付医疗费用，再通过繁琐的手续进行报销，这不仅给老人带来经济压力，还耗费大量时间与精力。许多老人因报销流程复杂，选择减少就医次数，导致病情延误，严重影响生活质量与健康状况。解决老年群体就医报销难题，实现医保实时结算，已成为提升老年人幸福感与获得感的迫切需求。</w:t>
      </w:r>
    </w:p>
    <w:p w14:paraId="66508DA2">
      <w:pPr>
        <w:widowControl/>
        <w:spacing w:before="120" w:after="120"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随着国家医保政策不断完善，推动医保结算服务向养老领域延伸是大势所趋。本中心积极开展医保结算服务，能够助力医保政策在养老护理场景中的落地，让更多老年人切实享受到医保政策的福利，体现政府对老年人的关怀。</w:t>
      </w:r>
    </w:p>
    <w:p w14:paraId="6C8ED4C7">
      <w:pPr>
        <w:widowControl/>
        <w:spacing w:before="120" w:after="120" w:line="360" w:lineRule="auto"/>
        <w:ind w:firstLine="560" w:firstLineChars="200"/>
        <w:rPr>
          <w:rFonts w:ascii="仿宋" w:hAnsi="仿宋" w:eastAsia="仿宋" w:cs="仿宋"/>
          <w:sz w:val="28"/>
          <w:szCs w:val="28"/>
        </w:rPr>
      </w:pPr>
      <w:r>
        <w:rPr>
          <w:rFonts w:hint="eastAsia" w:ascii="仿宋" w:hAnsi="仿宋" w:eastAsia="仿宋" w:cs="仿宋"/>
          <w:sz w:val="28"/>
          <w:szCs w:val="28"/>
        </w:rPr>
        <w:t>该项目采购单位为北京市养老护理照料示范中心。</w:t>
      </w:r>
    </w:p>
    <w:p w14:paraId="1CC7E9D0">
      <w:pPr>
        <w:numPr>
          <w:ilvl w:val="0"/>
          <w:numId w:val="1"/>
        </w:num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响应文件递交方式及地点：</w:t>
      </w:r>
    </w:p>
    <w:p w14:paraId="195340D3">
      <w:pPr>
        <w:spacing w:line="560" w:lineRule="exact"/>
        <w:ind w:firstLine="560" w:firstLineChars="200"/>
        <w:rPr>
          <w:rFonts w:ascii="宋体" w:hAnsi="宋体" w:cs="仿宋_GB2312"/>
          <w:sz w:val="28"/>
          <w:szCs w:val="28"/>
        </w:rPr>
      </w:pPr>
      <w:r>
        <w:rPr>
          <w:rFonts w:hint="eastAsia" w:ascii="仿宋_GB2312" w:hAnsi="仿宋_GB2312" w:eastAsia="仿宋_GB2312" w:cs="仿宋_GB2312"/>
          <w:sz w:val="28"/>
          <w:szCs w:val="28"/>
        </w:rPr>
        <w:t>电子版：</w:t>
      </w:r>
      <w:r>
        <w:rPr>
          <w:rFonts w:hint="eastAsia" w:ascii="宋体" w:hAnsi="宋体" w:cs="仿宋_GB2312"/>
          <w:sz w:val="28"/>
          <w:szCs w:val="28"/>
        </w:rPr>
        <w:t>yhzxbzyxxhk@mzj.beijing.gov.cn</w:t>
      </w:r>
    </w:p>
    <w:p w14:paraId="06368B09">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5.联系人：刘老师  010-50941577</w:t>
      </w:r>
    </w:p>
    <w:p w14:paraId="0196DFA7">
      <w:pPr>
        <w:spacing w:line="560" w:lineRule="exact"/>
        <w:rPr>
          <w:rFonts w:ascii="仿宋" w:hAnsi="仿宋" w:eastAsia="仿宋" w:cs="仿宋_GB2312"/>
          <w:sz w:val="28"/>
          <w:szCs w:val="28"/>
        </w:rPr>
      </w:pPr>
    </w:p>
    <w:p w14:paraId="54043589">
      <w:pPr>
        <w:spacing w:line="560" w:lineRule="exact"/>
        <w:rPr>
          <w:rFonts w:ascii="仿宋" w:hAnsi="仿宋" w:eastAsia="仿宋" w:cs="仿宋_GB2312"/>
          <w:sz w:val="28"/>
          <w:szCs w:val="28"/>
        </w:rPr>
        <w:sectPr>
          <w:footerReference r:id="rId5" w:type="default"/>
          <w:endnotePr>
            <w:numFmt w:val="decimal"/>
          </w:endnotePr>
          <w:pgSz w:w="11906" w:h="16838"/>
          <w:pgMar w:top="1247" w:right="1587" w:bottom="1247" w:left="1587" w:header="850" w:footer="850" w:gutter="0"/>
          <w:pgNumType w:start="1"/>
          <w:cols w:space="720" w:num="1"/>
          <w:docGrid w:linePitch="462" w:charSpace="0"/>
        </w:sectPr>
      </w:pPr>
    </w:p>
    <w:p w14:paraId="30FAC845">
      <w:pPr>
        <w:pStyle w:val="3"/>
        <w:spacing w:before="0" w:after="0" w:line="560" w:lineRule="exact"/>
        <w:rPr>
          <w:rFonts w:ascii="微软雅黑" w:hAnsi="微软雅黑" w:eastAsia="微软雅黑" w:cs="微软雅黑"/>
          <w:b w:val="0"/>
          <w:bCs/>
          <w:sz w:val="32"/>
        </w:rPr>
      </w:pPr>
      <w:bookmarkStart w:id="9" w:name="_Toc7529"/>
      <w:bookmarkStart w:id="10" w:name="_Toc17056"/>
      <w:bookmarkStart w:id="11" w:name="_Toc12621"/>
      <w:bookmarkStart w:id="12" w:name="_Toc14391"/>
      <w:bookmarkStart w:id="13" w:name="_Toc19419"/>
      <w:bookmarkStart w:id="14" w:name="_Toc19912"/>
      <w:bookmarkStart w:id="15" w:name="_Toc24240"/>
      <w:r>
        <w:rPr>
          <w:rFonts w:hint="eastAsia" w:ascii="微软雅黑" w:hAnsi="微软雅黑" w:eastAsia="微软雅黑" w:cs="微软雅黑"/>
          <w:b w:val="0"/>
          <w:bCs/>
          <w:sz w:val="32"/>
        </w:rPr>
        <w:t>第二部分　</w:t>
      </w:r>
      <w:bookmarkEnd w:id="9"/>
      <w:bookmarkEnd w:id="10"/>
      <w:r>
        <w:rPr>
          <w:rFonts w:hint="eastAsia" w:ascii="微软雅黑" w:hAnsi="微软雅黑" w:eastAsia="微软雅黑" w:cs="微软雅黑"/>
          <w:b w:val="0"/>
          <w:bCs/>
          <w:sz w:val="32"/>
        </w:rPr>
        <w:t>响应文件编制要求</w:t>
      </w:r>
      <w:bookmarkEnd w:id="11"/>
      <w:bookmarkEnd w:id="12"/>
    </w:p>
    <w:p w14:paraId="776B1FDB">
      <w:pPr>
        <w:pStyle w:val="2"/>
      </w:pPr>
    </w:p>
    <w:p w14:paraId="7EE99CF4">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供应商提交的响应文件(统一格式)组成，包括：</w:t>
      </w:r>
    </w:p>
    <w:p w14:paraId="2152C963">
      <w:pPr>
        <w:spacing w:line="56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一、资格证明文件</w:t>
      </w:r>
    </w:p>
    <w:p w14:paraId="78401220">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1.营业执照等资质文件；</w:t>
      </w:r>
    </w:p>
    <w:p w14:paraId="371DC3AB">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2.信用情况等文件；</w:t>
      </w:r>
    </w:p>
    <w:p w14:paraId="2ED5C0CE">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例如：参加本采购工作前三年内，在经营活动中没有重大违法记录的声明（法定代表人或授权代表签字并加盖公章，格式见附件）；供应商信用记录查询声明及网页截屏；供应商须在查询声明后附通过“信用中国”网站（www.creditchina.gov.cn）查询到的信用记录结果网页截屏（见</w:t>
      </w:r>
      <w:r>
        <w:rPr>
          <w:rFonts w:hint="eastAsia" w:ascii="仿宋_GB2312" w:hAnsi="微软雅黑" w:eastAsia="仿宋_GB2312" w:cs="微软雅黑"/>
          <w:bCs/>
          <w:sz w:val="28"/>
          <w:szCs w:val="28"/>
        </w:rPr>
        <w:t>第六部分  供应商响应文件的格式</w:t>
      </w:r>
      <w:r>
        <w:rPr>
          <w:rFonts w:hint="eastAsia" w:ascii="仿宋_GB2312" w:hAnsi="仿宋_GB2312" w:eastAsia="仿宋_GB2312" w:cs="仿宋_GB2312"/>
          <w:sz w:val="28"/>
          <w:szCs w:val="28"/>
        </w:rPr>
        <w:t>）。</w:t>
      </w:r>
    </w:p>
    <w:p w14:paraId="4DC23411">
      <w:pPr>
        <w:spacing w:line="56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二、商务及技术文件</w:t>
      </w:r>
    </w:p>
    <w:p w14:paraId="2CCEED0B">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1.应答报价一览表（见</w:t>
      </w:r>
      <w:r>
        <w:rPr>
          <w:rFonts w:hint="eastAsia" w:ascii="仿宋_GB2312" w:hAnsi="微软雅黑" w:eastAsia="仿宋_GB2312" w:cs="微软雅黑"/>
          <w:bCs/>
          <w:sz w:val="28"/>
          <w:szCs w:val="28"/>
        </w:rPr>
        <w:t>第六部分  供应商响应文件的格式</w:t>
      </w:r>
      <w:r>
        <w:rPr>
          <w:rFonts w:hint="eastAsia" w:ascii="仿宋_GB2312" w:hAnsi="仿宋_GB2312" w:eastAsia="仿宋_GB2312" w:cs="仿宋_GB2312"/>
          <w:sz w:val="28"/>
          <w:szCs w:val="28"/>
        </w:rPr>
        <w:t>）。</w:t>
      </w:r>
    </w:p>
    <w:p w14:paraId="3E694ED0">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2.包括但不限于公司简介、业绩证明材料、服务方案等有利于评审的资料。</w:t>
      </w:r>
    </w:p>
    <w:p w14:paraId="4AE08654">
      <w:pPr>
        <w:spacing w:line="560" w:lineRule="exact"/>
        <w:rPr>
          <w:rFonts w:ascii="仿宋_GB2312" w:hAnsi="仿宋_GB2312" w:eastAsia="仿宋_GB2312" w:cs="仿宋_GB2312"/>
          <w:b/>
          <w:sz w:val="32"/>
        </w:rPr>
      </w:pPr>
    </w:p>
    <w:p w14:paraId="4154AD6F">
      <w:pPr>
        <w:spacing w:line="560" w:lineRule="exact"/>
        <w:jc w:val="center"/>
        <w:rPr>
          <w:rFonts w:ascii="仿宋_GB2312" w:hAnsi="仿宋_GB2312" w:eastAsia="仿宋_GB2312" w:cs="仿宋_GB2312"/>
          <w:b/>
          <w:sz w:val="32"/>
        </w:rPr>
      </w:pPr>
    </w:p>
    <w:p w14:paraId="08BF363A">
      <w:pPr>
        <w:spacing w:line="560" w:lineRule="exact"/>
        <w:rPr>
          <w:rFonts w:ascii="仿宋_GB2312" w:hAnsi="仿宋_GB2312" w:eastAsia="仿宋_GB2312" w:cs="仿宋_GB2312"/>
          <w:b/>
          <w:sz w:val="32"/>
        </w:rPr>
      </w:pPr>
    </w:p>
    <w:p w14:paraId="3A2EDA1B">
      <w:pPr>
        <w:spacing w:line="560" w:lineRule="exact"/>
        <w:jc w:val="center"/>
        <w:outlineLvl w:val="0"/>
        <w:rPr>
          <w:rFonts w:ascii="仿宋_GB2312" w:hAnsi="仿宋_GB2312" w:eastAsia="仿宋_GB2312" w:cs="仿宋_GB2312"/>
          <w:b/>
          <w:sz w:val="32"/>
        </w:rPr>
        <w:sectPr>
          <w:footerReference r:id="rId6" w:type="default"/>
          <w:endnotePr>
            <w:numFmt w:val="decimal"/>
          </w:endnotePr>
          <w:pgSz w:w="11906" w:h="16838"/>
          <w:pgMar w:top="1247" w:right="1587" w:bottom="1247" w:left="1587" w:header="850" w:footer="850" w:gutter="0"/>
          <w:cols w:space="720" w:num="1"/>
          <w:docGrid w:linePitch="462" w:charSpace="0"/>
        </w:sectPr>
      </w:pPr>
    </w:p>
    <w:p w14:paraId="246479B4">
      <w:pPr>
        <w:pStyle w:val="3"/>
        <w:spacing w:before="0" w:after="0" w:line="560" w:lineRule="exact"/>
        <w:rPr>
          <w:rFonts w:ascii="微软雅黑" w:hAnsi="微软雅黑" w:eastAsia="微软雅黑" w:cs="微软雅黑"/>
          <w:b w:val="0"/>
          <w:sz w:val="32"/>
          <w:szCs w:val="32"/>
        </w:rPr>
      </w:pPr>
      <w:bookmarkStart w:id="16" w:name="_Toc21447"/>
      <w:bookmarkStart w:id="17" w:name="_Toc7217"/>
      <w:r>
        <w:rPr>
          <w:rFonts w:hint="eastAsia" w:ascii="微软雅黑" w:hAnsi="微软雅黑" w:eastAsia="微软雅黑" w:cs="微软雅黑"/>
          <w:b w:val="0"/>
          <w:sz w:val="32"/>
          <w:szCs w:val="32"/>
        </w:rPr>
        <w:t>第三部分　采购需求</w:t>
      </w:r>
      <w:bookmarkEnd w:id="16"/>
      <w:bookmarkEnd w:id="17"/>
    </w:p>
    <w:p w14:paraId="1C63BC14">
      <w:pPr>
        <w:spacing w:line="360" w:lineRule="auto"/>
        <w:ind w:firstLine="562" w:firstLineChars="200"/>
        <w:jc w:val="left"/>
        <w:rPr>
          <w:rFonts w:ascii="仿宋_GB2312" w:hAnsi="仿宋_GB2312" w:eastAsia="仿宋_GB2312" w:cs="仿宋_GB2312"/>
          <w:b/>
          <w:bCs/>
          <w:sz w:val="28"/>
          <w:szCs w:val="28"/>
        </w:rPr>
      </w:pPr>
    </w:p>
    <w:p w14:paraId="1FA81F0A">
      <w:pPr>
        <w:pStyle w:val="28"/>
        <w:spacing w:line="360" w:lineRule="auto"/>
      </w:pPr>
    </w:p>
    <w:p w14:paraId="652A0D35">
      <w:pPr>
        <w:pStyle w:val="111"/>
        <w:spacing w:line="360" w:lineRule="auto"/>
        <w:rPr>
          <w:rFonts w:ascii="仿宋_GB2312" w:hAnsi="仿宋_GB2312" w:eastAsia="仿宋_GB2312" w:cs="仿宋_GB2312"/>
          <w:b/>
          <w:sz w:val="28"/>
        </w:rPr>
      </w:pPr>
      <w:r>
        <w:rPr>
          <w:rFonts w:hint="eastAsia" w:ascii="仿宋_GB2312" w:hAnsi="仿宋_GB2312" w:eastAsia="仿宋_GB2312" w:cs="仿宋_GB2312"/>
          <w:b/>
          <w:sz w:val="28"/>
        </w:rPr>
        <w:t>一、项目基本情况</w:t>
      </w:r>
    </w:p>
    <w:p w14:paraId="1B7AB58C">
      <w:pPr>
        <w:spacing w:line="360" w:lineRule="auto"/>
        <w:ind w:firstLine="560" w:firstLineChars="200"/>
        <w:jc w:val="left"/>
        <w:rPr>
          <w:rFonts w:ascii="仿宋" w:hAnsi="仿宋" w:eastAsia="仿宋" w:cs="仿宋_GB2312"/>
          <w:sz w:val="28"/>
          <w:szCs w:val="28"/>
        </w:rPr>
      </w:pPr>
      <w:r>
        <w:rPr>
          <w:rFonts w:hint="eastAsia" w:ascii="仿宋" w:hAnsi="仿宋" w:eastAsia="仿宋" w:cs="仿宋_GB2312"/>
          <w:sz w:val="28"/>
          <w:szCs w:val="28"/>
        </w:rPr>
        <w:t>1.项目名称：租用医保实时结算和实时报销服务项目</w:t>
      </w:r>
    </w:p>
    <w:p w14:paraId="63EF237F">
      <w:pPr>
        <w:spacing w:line="360" w:lineRule="auto"/>
        <w:ind w:firstLine="560" w:firstLineChars="200"/>
        <w:jc w:val="left"/>
        <w:rPr>
          <w:rFonts w:ascii="仿宋" w:hAnsi="仿宋" w:eastAsia="仿宋" w:cs="仿宋_GB2312"/>
          <w:sz w:val="28"/>
          <w:szCs w:val="28"/>
        </w:rPr>
      </w:pPr>
      <w:r>
        <w:rPr>
          <w:rFonts w:hint="eastAsia" w:ascii="仿宋" w:hAnsi="仿宋" w:eastAsia="仿宋" w:cs="仿宋_GB2312"/>
          <w:sz w:val="28"/>
          <w:szCs w:val="28"/>
        </w:rPr>
        <w:t>2.采购人名称：北京市养老护理照料示范中心</w:t>
      </w:r>
    </w:p>
    <w:p w14:paraId="4A61DE95">
      <w:pPr>
        <w:spacing w:line="360" w:lineRule="auto"/>
        <w:ind w:firstLine="560" w:firstLineChars="200"/>
        <w:jc w:val="left"/>
        <w:rPr>
          <w:rFonts w:ascii="仿宋" w:hAnsi="仿宋" w:eastAsia="仿宋" w:cs="宋体"/>
          <w:sz w:val="28"/>
          <w:szCs w:val="28"/>
        </w:rPr>
      </w:pPr>
      <w:r>
        <w:rPr>
          <w:rFonts w:hint="eastAsia" w:ascii="仿宋" w:hAnsi="仿宋" w:eastAsia="仿宋" w:cs="仿宋_GB2312"/>
          <w:sz w:val="28"/>
          <w:szCs w:val="28"/>
        </w:rPr>
        <w:t>3.采购人地址：</w:t>
      </w:r>
      <w:r>
        <w:rPr>
          <w:rFonts w:hint="eastAsia" w:ascii="仿宋" w:hAnsi="仿宋" w:eastAsia="仿宋" w:cs="宋体"/>
          <w:sz w:val="28"/>
          <w:szCs w:val="28"/>
        </w:rPr>
        <w:t>北京市顺义区左堤路李遂段19号院</w:t>
      </w:r>
    </w:p>
    <w:p w14:paraId="48B4BD08">
      <w:pPr>
        <w:spacing w:line="360" w:lineRule="auto"/>
        <w:ind w:firstLine="560" w:firstLineChars="200"/>
        <w:jc w:val="left"/>
        <w:rPr>
          <w:rFonts w:hint="eastAsia" w:ascii="仿宋" w:hAnsi="仿宋" w:eastAsia="仿宋" w:cs="仿宋_GB2312"/>
          <w:sz w:val="28"/>
          <w:szCs w:val="28"/>
          <w:lang w:val="en-US" w:eastAsia="zh-CN"/>
        </w:rPr>
      </w:pPr>
      <w:r>
        <w:rPr>
          <w:rFonts w:hint="eastAsia" w:ascii="仿宋" w:hAnsi="仿宋" w:eastAsia="仿宋" w:cs="仿宋_GB2312"/>
          <w:sz w:val="28"/>
          <w:szCs w:val="28"/>
        </w:rPr>
        <w:t>4.采购人联系方式：刘老师  电话：5094</w:t>
      </w:r>
      <w:r>
        <w:rPr>
          <w:rFonts w:hint="eastAsia" w:ascii="仿宋" w:hAnsi="仿宋" w:eastAsia="仿宋" w:cs="仿宋_GB2312"/>
          <w:sz w:val="28"/>
          <w:szCs w:val="28"/>
          <w:lang w:val="en-US" w:eastAsia="zh-CN"/>
        </w:rPr>
        <w:t>1577</w:t>
      </w:r>
    </w:p>
    <w:p w14:paraId="399BF25A">
      <w:pPr>
        <w:spacing w:line="360" w:lineRule="auto"/>
        <w:ind w:firstLine="560" w:firstLineChars="200"/>
        <w:jc w:val="left"/>
        <w:rPr>
          <w:rFonts w:ascii="仿宋" w:hAnsi="仿宋" w:eastAsia="仿宋" w:cs="仿宋_GB2312"/>
          <w:sz w:val="28"/>
          <w:szCs w:val="28"/>
        </w:rPr>
      </w:pPr>
      <w:bookmarkStart w:id="93" w:name="_GoBack"/>
      <w:bookmarkEnd w:id="93"/>
      <w:r>
        <w:rPr>
          <w:rFonts w:hint="eastAsia" w:ascii="仿宋" w:hAnsi="仿宋" w:eastAsia="仿宋" w:cs="仿宋_GB2312"/>
          <w:sz w:val="28"/>
          <w:szCs w:val="28"/>
        </w:rPr>
        <w:t>5.服务地点：</w:t>
      </w:r>
      <w:r>
        <w:rPr>
          <w:rFonts w:hint="eastAsia" w:ascii="仿宋" w:hAnsi="仿宋" w:eastAsia="仿宋" w:cs="宋体"/>
          <w:sz w:val="28"/>
          <w:szCs w:val="28"/>
        </w:rPr>
        <w:t>北京市顺义区左堤路李遂段19号院</w:t>
      </w:r>
    </w:p>
    <w:p w14:paraId="4EDBB2A8">
      <w:pPr>
        <w:spacing w:line="360" w:lineRule="auto"/>
        <w:ind w:firstLine="560" w:firstLineChars="200"/>
        <w:jc w:val="left"/>
        <w:rPr>
          <w:rFonts w:ascii="仿宋" w:hAnsi="仿宋" w:eastAsia="仿宋" w:cs="仿宋_GB2312"/>
          <w:sz w:val="28"/>
          <w:szCs w:val="28"/>
        </w:rPr>
      </w:pPr>
      <w:r>
        <w:rPr>
          <w:rFonts w:hint="eastAsia" w:ascii="仿宋" w:hAnsi="仿宋" w:eastAsia="仿宋" w:cs="仿宋_GB2312"/>
          <w:sz w:val="28"/>
          <w:szCs w:val="28"/>
        </w:rPr>
        <w:t>6.资金来源：财政资金</w:t>
      </w:r>
    </w:p>
    <w:p w14:paraId="44EC7E0B">
      <w:pPr>
        <w:spacing w:line="360" w:lineRule="auto"/>
        <w:ind w:firstLine="560" w:firstLineChars="200"/>
        <w:jc w:val="left"/>
        <w:rPr>
          <w:rFonts w:ascii="仿宋" w:hAnsi="仿宋" w:eastAsia="仿宋" w:cs="仿宋_GB2312"/>
          <w:sz w:val="28"/>
          <w:szCs w:val="28"/>
        </w:rPr>
      </w:pPr>
      <w:r>
        <w:rPr>
          <w:rFonts w:hint="eastAsia" w:ascii="仿宋" w:hAnsi="仿宋" w:eastAsia="仿宋" w:cs="仿宋_GB2312"/>
          <w:sz w:val="28"/>
          <w:szCs w:val="28"/>
        </w:rPr>
        <w:t>7.项目预算金额：人民币450,000元</w:t>
      </w:r>
    </w:p>
    <w:p w14:paraId="582475C4">
      <w:pPr>
        <w:pStyle w:val="28"/>
        <w:spacing w:line="360" w:lineRule="auto"/>
      </w:pPr>
    </w:p>
    <w:p w14:paraId="68B8D3FA">
      <w:pPr>
        <w:pStyle w:val="111"/>
        <w:spacing w:line="360" w:lineRule="auto"/>
        <w:rPr>
          <w:rFonts w:ascii="仿宋_GB2312" w:hAnsi="仿宋_GB2312" w:eastAsia="仿宋_GB2312" w:cs="仿宋_GB2312"/>
          <w:b/>
          <w:sz w:val="28"/>
        </w:rPr>
      </w:pPr>
      <w:r>
        <w:rPr>
          <w:rFonts w:hint="eastAsia" w:ascii="仿宋_GB2312" w:hAnsi="仿宋_GB2312" w:eastAsia="仿宋_GB2312" w:cs="仿宋_GB2312"/>
          <w:b/>
          <w:sz w:val="28"/>
        </w:rPr>
        <w:t>二、服务内容和要求</w:t>
      </w:r>
    </w:p>
    <w:p w14:paraId="3C108497">
      <w:pPr>
        <w:pStyle w:val="111"/>
        <w:spacing w:line="360" w:lineRule="auto"/>
        <w:rPr>
          <w:rFonts w:ascii="微软雅黑" w:hAnsi="微软雅黑" w:eastAsia="微软雅黑" w:cs="微软雅黑"/>
          <w:sz w:val="24"/>
          <w:szCs w:val="36"/>
        </w:rPr>
      </w:pPr>
      <w:r>
        <w:rPr>
          <w:rFonts w:hint="eastAsia" w:ascii="微软雅黑" w:hAnsi="微软雅黑" w:eastAsia="微软雅黑" w:cs="微软雅黑"/>
          <w:sz w:val="24"/>
          <w:szCs w:val="36"/>
        </w:rPr>
        <w:t>（一）软件要求</w:t>
      </w:r>
    </w:p>
    <w:p w14:paraId="637DBC4D">
      <w:pPr>
        <w:spacing w:line="360" w:lineRule="auto"/>
        <w:ind w:firstLine="560" w:firstLineChars="200"/>
        <w:jc w:val="left"/>
        <w:rPr>
          <w:rFonts w:ascii="仿宋" w:hAnsi="仿宋" w:eastAsia="仿宋" w:cs="仿宋_GB2312"/>
          <w:sz w:val="28"/>
          <w:szCs w:val="28"/>
        </w:rPr>
      </w:pPr>
      <w:r>
        <w:rPr>
          <w:rFonts w:hint="eastAsia" w:ascii="仿宋" w:hAnsi="仿宋" w:eastAsia="仿宋" w:cs="仿宋"/>
          <w:sz w:val="28"/>
          <w:szCs w:val="28"/>
        </w:rPr>
        <w:t>提供以下</w:t>
      </w:r>
      <w:r>
        <w:rPr>
          <w:rFonts w:hint="eastAsia" w:ascii="仿宋" w:hAnsi="仿宋" w:eastAsia="仿宋" w:cs="微软雅黑"/>
          <w:sz w:val="28"/>
          <w:szCs w:val="28"/>
        </w:rPr>
        <w:t>软件</w:t>
      </w:r>
      <w:r>
        <w:rPr>
          <w:rFonts w:hint="eastAsia" w:ascii="仿宋" w:hAnsi="仿宋" w:eastAsia="仿宋" w:cs="仿宋"/>
          <w:sz w:val="28"/>
          <w:szCs w:val="28"/>
        </w:rPr>
        <w:t>的租用、维保、特征库升级等服务，以及必须的软件系统调试、巡检服务，并协助做到医保实时结算和实施报销服务。</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3524"/>
        <w:gridCol w:w="1376"/>
        <w:gridCol w:w="3097"/>
      </w:tblGrid>
      <w:tr w14:paraId="2D5C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4F582FF">
            <w:pPr>
              <w:spacing w:line="360" w:lineRule="auto"/>
              <w:jc w:val="center"/>
              <w:rPr>
                <w:rFonts w:ascii="仿宋" w:hAnsi="仿宋" w:eastAsia="仿宋" w:cs="仿宋_GB2312"/>
                <w:b/>
                <w:bCs/>
                <w:sz w:val="28"/>
                <w:szCs w:val="28"/>
              </w:rPr>
            </w:pPr>
            <w:r>
              <w:rPr>
                <w:rFonts w:hint="eastAsia" w:ascii="仿宋" w:hAnsi="仿宋" w:eastAsia="仿宋" w:cs="仿宋_GB2312"/>
                <w:b/>
                <w:bCs/>
                <w:sz w:val="28"/>
                <w:szCs w:val="28"/>
              </w:rPr>
              <w:t>序号</w:t>
            </w:r>
          </w:p>
        </w:tc>
        <w:tc>
          <w:tcPr>
            <w:tcW w:w="3571" w:type="dxa"/>
            <w:vAlign w:val="center"/>
          </w:tcPr>
          <w:p w14:paraId="2F94C2EF">
            <w:pPr>
              <w:spacing w:line="360" w:lineRule="auto"/>
              <w:jc w:val="center"/>
              <w:rPr>
                <w:rFonts w:ascii="仿宋" w:hAnsi="仿宋" w:eastAsia="仿宋" w:cs="仿宋_GB2312"/>
                <w:b/>
                <w:bCs/>
                <w:sz w:val="28"/>
                <w:szCs w:val="28"/>
              </w:rPr>
            </w:pPr>
            <w:r>
              <w:rPr>
                <w:rFonts w:hint="eastAsia" w:ascii="仿宋" w:hAnsi="仿宋" w:eastAsia="仿宋" w:cs="仿宋_GB2312"/>
                <w:b/>
                <w:bCs/>
                <w:sz w:val="28"/>
                <w:szCs w:val="28"/>
              </w:rPr>
              <w:t>软件名称</w:t>
            </w:r>
          </w:p>
        </w:tc>
        <w:tc>
          <w:tcPr>
            <w:tcW w:w="1390" w:type="dxa"/>
            <w:vAlign w:val="center"/>
          </w:tcPr>
          <w:p w14:paraId="61D8190F">
            <w:pPr>
              <w:spacing w:line="360" w:lineRule="auto"/>
              <w:jc w:val="center"/>
              <w:rPr>
                <w:rFonts w:ascii="仿宋" w:hAnsi="仿宋" w:eastAsia="仿宋" w:cs="仿宋_GB2312"/>
                <w:b/>
                <w:bCs/>
                <w:sz w:val="28"/>
                <w:szCs w:val="28"/>
              </w:rPr>
            </w:pPr>
            <w:r>
              <w:rPr>
                <w:rFonts w:hint="eastAsia" w:ascii="仿宋" w:hAnsi="仿宋" w:eastAsia="仿宋" w:cs="仿宋_GB2312"/>
                <w:b/>
                <w:bCs/>
                <w:sz w:val="28"/>
                <w:szCs w:val="28"/>
              </w:rPr>
              <w:t>数量</w:t>
            </w:r>
          </w:p>
        </w:tc>
        <w:tc>
          <w:tcPr>
            <w:tcW w:w="3140" w:type="dxa"/>
            <w:vAlign w:val="center"/>
          </w:tcPr>
          <w:p w14:paraId="2F6EBBC2">
            <w:pPr>
              <w:spacing w:line="360" w:lineRule="auto"/>
              <w:jc w:val="center"/>
              <w:rPr>
                <w:rFonts w:ascii="仿宋" w:hAnsi="仿宋" w:eastAsia="仿宋" w:cs="仿宋_GB2312"/>
                <w:b/>
                <w:bCs/>
                <w:sz w:val="28"/>
                <w:szCs w:val="28"/>
              </w:rPr>
            </w:pPr>
            <w:r>
              <w:rPr>
                <w:rFonts w:hint="eastAsia" w:ascii="仿宋" w:hAnsi="仿宋" w:eastAsia="仿宋" w:cs="仿宋_GB2312"/>
                <w:b/>
                <w:bCs/>
                <w:sz w:val="28"/>
                <w:szCs w:val="28"/>
              </w:rPr>
              <w:t>备注</w:t>
            </w:r>
          </w:p>
        </w:tc>
      </w:tr>
      <w:tr w14:paraId="6A03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9EE9613">
            <w:pPr>
              <w:numPr>
                <w:ilvl w:val="0"/>
                <w:numId w:val="2"/>
              </w:numPr>
              <w:spacing w:line="360" w:lineRule="auto"/>
              <w:jc w:val="center"/>
              <w:rPr>
                <w:rFonts w:ascii="仿宋" w:hAnsi="仿宋" w:eastAsia="仿宋" w:cs="仿宋_GB2312"/>
                <w:sz w:val="28"/>
                <w:szCs w:val="28"/>
              </w:rPr>
            </w:pPr>
          </w:p>
        </w:tc>
        <w:tc>
          <w:tcPr>
            <w:tcW w:w="3571" w:type="dxa"/>
            <w:vAlign w:val="center"/>
          </w:tcPr>
          <w:p w14:paraId="63EA2511">
            <w:pPr>
              <w:spacing w:line="360" w:lineRule="auto"/>
              <w:jc w:val="center"/>
              <w:rPr>
                <w:rFonts w:ascii="仿宋" w:hAnsi="仿宋" w:eastAsia="仿宋" w:cs="仿宋_GB2312"/>
                <w:sz w:val="28"/>
                <w:szCs w:val="24"/>
              </w:rPr>
            </w:pPr>
            <w:r>
              <w:rPr>
                <w:rFonts w:hint="eastAsia" w:ascii="仿宋" w:hAnsi="仿宋" w:eastAsia="仿宋"/>
                <w:sz w:val="28"/>
                <w:szCs w:val="24"/>
              </w:rPr>
              <w:t>门诊医生工作站</w:t>
            </w:r>
          </w:p>
        </w:tc>
        <w:tc>
          <w:tcPr>
            <w:tcW w:w="1390" w:type="dxa"/>
            <w:vAlign w:val="center"/>
          </w:tcPr>
          <w:p w14:paraId="4113C33A">
            <w:pPr>
              <w:spacing w:line="360" w:lineRule="auto"/>
              <w:jc w:val="center"/>
              <w:rPr>
                <w:rFonts w:ascii="仿宋" w:hAnsi="仿宋" w:eastAsia="仿宋" w:cs="仿宋_GB2312"/>
                <w:sz w:val="28"/>
                <w:szCs w:val="24"/>
              </w:rPr>
            </w:pPr>
            <w:r>
              <w:rPr>
                <w:rFonts w:hint="eastAsia" w:ascii="仿宋" w:hAnsi="仿宋" w:eastAsia="仿宋" w:cs="仿宋_GB2312"/>
                <w:sz w:val="28"/>
                <w:szCs w:val="24"/>
              </w:rPr>
              <w:t>1套</w:t>
            </w:r>
          </w:p>
        </w:tc>
        <w:tc>
          <w:tcPr>
            <w:tcW w:w="3140" w:type="dxa"/>
            <w:vAlign w:val="center"/>
          </w:tcPr>
          <w:p w14:paraId="6EC1EDB6">
            <w:pPr>
              <w:spacing w:line="360" w:lineRule="auto"/>
              <w:jc w:val="center"/>
              <w:rPr>
                <w:rFonts w:ascii="仿宋" w:hAnsi="仿宋" w:eastAsia="仿宋" w:cs="仿宋_GB2312"/>
                <w:sz w:val="28"/>
                <w:szCs w:val="24"/>
              </w:rPr>
            </w:pPr>
          </w:p>
        </w:tc>
      </w:tr>
      <w:tr w14:paraId="08D72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5A0D222">
            <w:pPr>
              <w:numPr>
                <w:ilvl w:val="0"/>
                <w:numId w:val="2"/>
              </w:numPr>
              <w:spacing w:line="360" w:lineRule="auto"/>
              <w:jc w:val="center"/>
              <w:rPr>
                <w:rFonts w:ascii="仿宋" w:hAnsi="仿宋" w:eastAsia="仿宋" w:cs="仿宋_GB2312"/>
                <w:sz w:val="28"/>
                <w:szCs w:val="28"/>
              </w:rPr>
            </w:pPr>
          </w:p>
        </w:tc>
        <w:tc>
          <w:tcPr>
            <w:tcW w:w="3571" w:type="dxa"/>
            <w:vAlign w:val="center"/>
          </w:tcPr>
          <w:p w14:paraId="0F6A2EC6">
            <w:pPr>
              <w:spacing w:line="360" w:lineRule="auto"/>
              <w:jc w:val="center"/>
              <w:rPr>
                <w:rFonts w:ascii="仿宋" w:hAnsi="仿宋" w:eastAsia="仿宋" w:cs="仿宋_GB2312"/>
                <w:sz w:val="28"/>
                <w:szCs w:val="24"/>
              </w:rPr>
            </w:pPr>
            <w:r>
              <w:rPr>
                <w:rFonts w:hint="eastAsia" w:ascii="仿宋" w:hAnsi="仿宋" w:eastAsia="仿宋"/>
                <w:sz w:val="28"/>
                <w:szCs w:val="24"/>
              </w:rPr>
              <w:t>门诊追加项目系统</w:t>
            </w:r>
          </w:p>
        </w:tc>
        <w:tc>
          <w:tcPr>
            <w:tcW w:w="1390" w:type="dxa"/>
            <w:vAlign w:val="center"/>
          </w:tcPr>
          <w:p w14:paraId="5C5676DC">
            <w:pPr>
              <w:spacing w:line="360" w:lineRule="auto"/>
              <w:jc w:val="center"/>
              <w:rPr>
                <w:rFonts w:ascii="仿宋" w:hAnsi="仿宋" w:eastAsia="仿宋" w:cs="仿宋_GB2312"/>
                <w:sz w:val="28"/>
                <w:szCs w:val="24"/>
              </w:rPr>
            </w:pPr>
            <w:r>
              <w:rPr>
                <w:rFonts w:hint="eastAsia" w:ascii="仿宋" w:hAnsi="仿宋" w:eastAsia="仿宋" w:cs="仿宋_GB2312"/>
                <w:sz w:val="28"/>
                <w:szCs w:val="24"/>
              </w:rPr>
              <w:t>1套</w:t>
            </w:r>
          </w:p>
        </w:tc>
        <w:tc>
          <w:tcPr>
            <w:tcW w:w="3140" w:type="dxa"/>
            <w:vAlign w:val="center"/>
          </w:tcPr>
          <w:p w14:paraId="2BD23515">
            <w:pPr>
              <w:spacing w:line="360" w:lineRule="auto"/>
              <w:jc w:val="center"/>
              <w:rPr>
                <w:rFonts w:ascii="仿宋" w:hAnsi="仿宋" w:eastAsia="仿宋" w:cs="仿宋_GB2312"/>
                <w:sz w:val="28"/>
                <w:szCs w:val="24"/>
              </w:rPr>
            </w:pPr>
          </w:p>
        </w:tc>
      </w:tr>
      <w:tr w14:paraId="69D3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E5F2564">
            <w:pPr>
              <w:numPr>
                <w:ilvl w:val="0"/>
                <w:numId w:val="2"/>
              </w:numPr>
              <w:spacing w:line="360" w:lineRule="auto"/>
              <w:jc w:val="center"/>
              <w:rPr>
                <w:rFonts w:ascii="仿宋" w:hAnsi="仿宋" w:eastAsia="仿宋" w:cs="仿宋_GB2312"/>
                <w:sz w:val="28"/>
                <w:szCs w:val="28"/>
              </w:rPr>
            </w:pPr>
          </w:p>
        </w:tc>
        <w:tc>
          <w:tcPr>
            <w:tcW w:w="3571" w:type="dxa"/>
            <w:vAlign w:val="center"/>
          </w:tcPr>
          <w:p w14:paraId="433BD889">
            <w:pPr>
              <w:spacing w:line="360" w:lineRule="auto"/>
              <w:jc w:val="center"/>
              <w:rPr>
                <w:rFonts w:ascii="仿宋" w:hAnsi="仿宋" w:eastAsia="仿宋" w:cs="仿宋_GB2312"/>
                <w:sz w:val="28"/>
                <w:szCs w:val="24"/>
              </w:rPr>
            </w:pPr>
            <w:r>
              <w:rPr>
                <w:rFonts w:hint="eastAsia" w:ascii="仿宋" w:hAnsi="仿宋" w:eastAsia="仿宋"/>
                <w:sz w:val="28"/>
                <w:szCs w:val="24"/>
              </w:rPr>
              <w:t>门诊护士工作站</w:t>
            </w:r>
          </w:p>
        </w:tc>
        <w:tc>
          <w:tcPr>
            <w:tcW w:w="1390" w:type="dxa"/>
            <w:vAlign w:val="center"/>
          </w:tcPr>
          <w:p w14:paraId="79275F6C">
            <w:pPr>
              <w:spacing w:line="360" w:lineRule="auto"/>
              <w:jc w:val="center"/>
              <w:rPr>
                <w:rFonts w:ascii="仿宋" w:hAnsi="仿宋" w:eastAsia="仿宋" w:cs="仿宋_GB2312"/>
                <w:sz w:val="28"/>
                <w:szCs w:val="24"/>
              </w:rPr>
            </w:pPr>
            <w:r>
              <w:rPr>
                <w:rFonts w:hint="eastAsia" w:ascii="仿宋" w:hAnsi="仿宋" w:eastAsia="仿宋" w:cs="仿宋_GB2312"/>
                <w:sz w:val="28"/>
                <w:szCs w:val="24"/>
              </w:rPr>
              <w:t>1套</w:t>
            </w:r>
          </w:p>
        </w:tc>
        <w:tc>
          <w:tcPr>
            <w:tcW w:w="3140" w:type="dxa"/>
            <w:vAlign w:val="center"/>
          </w:tcPr>
          <w:p w14:paraId="3105BC7B">
            <w:pPr>
              <w:spacing w:line="360" w:lineRule="auto"/>
              <w:jc w:val="center"/>
              <w:rPr>
                <w:rFonts w:ascii="仿宋" w:hAnsi="仿宋" w:eastAsia="仿宋" w:cs="仿宋_GB2312"/>
                <w:sz w:val="28"/>
                <w:szCs w:val="24"/>
              </w:rPr>
            </w:pPr>
          </w:p>
        </w:tc>
      </w:tr>
      <w:tr w14:paraId="515E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13994F0">
            <w:pPr>
              <w:numPr>
                <w:ilvl w:val="0"/>
                <w:numId w:val="2"/>
              </w:numPr>
              <w:spacing w:line="360" w:lineRule="auto"/>
              <w:jc w:val="center"/>
              <w:rPr>
                <w:rFonts w:ascii="仿宋" w:hAnsi="仿宋" w:eastAsia="仿宋" w:cs="仿宋_GB2312"/>
                <w:sz w:val="28"/>
                <w:szCs w:val="28"/>
              </w:rPr>
            </w:pPr>
          </w:p>
        </w:tc>
        <w:tc>
          <w:tcPr>
            <w:tcW w:w="3571" w:type="dxa"/>
            <w:vAlign w:val="center"/>
          </w:tcPr>
          <w:p w14:paraId="11709E74">
            <w:pPr>
              <w:spacing w:line="360" w:lineRule="auto"/>
              <w:jc w:val="center"/>
              <w:rPr>
                <w:rFonts w:ascii="仿宋" w:hAnsi="仿宋" w:eastAsia="仿宋" w:cs="仿宋_GB2312"/>
                <w:sz w:val="28"/>
                <w:szCs w:val="24"/>
              </w:rPr>
            </w:pPr>
            <w:r>
              <w:rPr>
                <w:rFonts w:hint="eastAsia" w:ascii="仿宋" w:hAnsi="仿宋" w:eastAsia="仿宋"/>
                <w:sz w:val="28"/>
                <w:szCs w:val="24"/>
              </w:rPr>
              <w:t>医嘱常用编码管理系统</w:t>
            </w:r>
          </w:p>
        </w:tc>
        <w:tc>
          <w:tcPr>
            <w:tcW w:w="1390" w:type="dxa"/>
            <w:vAlign w:val="center"/>
          </w:tcPr>
          <w:p w14:paraId="13451FED">
            <w:pPr>
              <w:spacing w:line="360" w:lineRule="auto"/>
              <w:jc w:val="center"/>
              <w:rPr>
                <w:rFonts w:ascii="仿宋" w:hAnsi="仿宋" w:eastAsia="仿宋" w:cs="仿宋_GB2312"/>
                <w:sz w:val="28"/>
                <w:szCs w:val="24"/>
              </w:rPr>
            </w:pPr>
            <w:r>
              <w:rPr>
                <w:rFonts w:hint="eastAsia" w:ascii="仿宋" w:hAnsi="仿宋" w:eastAsia="仿宋" w:cs="仿宋_GB2312"/>
                <w:sz w:val="28"/>
                <w:szCs w:val="24"/>
              </w:rPr>
              <w:t>1套</w:t>
            </w:r>
          </w:p>
        </w:tc>
        <w:tc>
          <w:tcPr>
            <w:tcW w:w="3140" w:type="dxa"/>
            <w:vAlign w:val="center"/>
          </w:tcPr>
          <w:p w14:paraId="2DCCC5DA">
            <w:pPr>
              <w:spacing w:line="360" w:lineRule="auto"/>
              <w:jc w:val="center"/>
              <w:rPr>
                <w:rFonts w:ascii="仿宋" w:hAnsi="仿宋" w:eastAsia="仿宋" w:cs="仿宋_GB2312"/>
                <w:sz w:val="28"/>
                <w:szCs w:val="24"/>
              </w:rPr>
            </w:pPr>
          </w:p>
        </w:tc>
      </w:tr>
      <w:tr w14:paraId="29B8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FFFDD9D">
            <w:pPr>
              <w:numPr>
                <w:ilvl w:val="0"/>
                <w:numId w:val="2"/>
              </w:numPr>
              <w:spacing w:line="360" w:lineRule="auto"/>
              <w:jc w:val="center"/>
              <w:rPr>
                <w:rFonts w:ascii="仿宋" w:hAnsi="仿宋" w:eastAsia="仿宋" w:cs="仿宋_GB2312"/>
                <w:sz w:val="28"/>
                <w:szCs w:val="28"/>
              </w:rPr>
            </w:pPr>
          </w:p>
        </w:tc>
        <w:tc>
          <w:tcPr>
            <w:tcW w:w="3571" w:type="dxa"/>
            <w:vAlign w:val="center"/>
          </w:tcPr>
          <w:p w14:paraId="7B599112">
            <w:pPr>
              <w:spacing w:line="360" w:lineRule="auto"/>
              <w:jc w:val="center"/>
              <w:rPr>
                <w:rFonts w:ascii="仿宋" w:hAnsi="仿宋" w:eastAsia="仿宋" w:cs="仿宋_GB2312"/>
                <w:sz w:val="28"/>
                <w:szCs w:val="24"/>
              </w:rPr>
            </w:pPr>
            <w:r>
              <w:rPr>
                <w:rFonts w:hint="eastAsia" w:ascii="仿宋" w:hAnsi="仿宋" w:eastAsia="仿宋"/>
                <w:sz w:val="28"/>
                <w:szCs w:val="24"/>
              </w:rPr>
              <w:t>门诊中/西药房管理系统</w:t>
            </w:r>
          </w:p>
        </w:tc>
        <w:tc>
          <w:tcPr>
            <w:tcW w:w="1390" w:type="dxa"/>
            <w:vAlign w:val="center"/>
          </w:tcPr>
          <w:p w14:paraId="54C389A8">
            <w:pPr>
              <w:spacing w:line="360" w:lineRule="auto"/>
              <w:jc w:val="center"/>
              <w:rPr>
                <w:rFonts w:ascii="仿宋" w:hAnsi="仿宋" w:eastAsia="仿宋" w:cs="仿宋_GB2312"/>
                <w:sz w:val="28"/>
                <w:szCs w:val="24"/>
              </w:rPr>
            </w:pPr>
            <w:r>
              <w:rPr>
                <w:rFonts w:hint="eastAsia" w:ascii="仿宋" w:hAnsi="仿宋" w:eastAsia="仿宋" w:cs="仿宋_GB2312"/>
                <w:sz w:val="28"/>
                <w:szCs w:val="24"/>
              </w:rPr>
              <w:t>1套</w:t>
            </w:r>
          </w:p>
        </w:tc>
        <w:tc>
          <w:tcPr>
            <w:tcW w:w="3140" w:type="dxa"/>
            <w:vAlign w:val="center"/>
          </w:tcPr>
          <w:p w14:paraId="730BC793">
            <w:pPr>
              <w:spacing w:line="360" w:lineRule="auto"/>
              <w:jc w:val="center"/>
              <w:rPr>
                <w:rFonts w:ascii="仿宋" w:hAnsi="仿宋" w:eastAsia="仿宋" w:cs="仿宋_GB2312"/>
                <w:sz w:val="28"/>
                <w:szCs w:val="24"/>
              </w:rPr>
            </w:pPr>
          </w:p>
        </w:tc>
      </w:tr>
      <w:tr w14:paraId="695B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EC730BB">
            <w:pPr>
              <w:numPr>
                <w:ilvl w:val="0"/>
                <w:numId w:val="2"/>
              </w:numPr>
              <w:spacing w:line="360" w:lineRule="auto"/>
              <w:jc w:val="center"/>
              <w:rPr>
                <w:rFonts w:ascii="仿宋" w:hAnsi="仿宋" w:eastAsia="仿宋" w:cs="仿宋_GB2312"/>
                <w:sz w:val="28"/>
                <w:szCs w:val="28"/>
              </w:rPr>
            </w:pPr>
          </w:p>
        </w:tc>
        <w:tc>
          <w:tcPr>
            <w:tcW w:w="3571" w:type="dxa"/>
            <w:vAlign w:val="center"/>
          </w:tcPr>
          <w:p w14:paraId="42E5C427">
            <w:pPr>
              <w:spacing w:line="360" w:lineRule="auto"/>
              <w:jc w:val="center"/>
              <w:rPr>
                <w:rFonts w:ascii="仿宋" w:hAnsi="仿宋" w:eastAsia="仿宋" w:cs="仿宋_GB2312"/>
                <w:sz w:val="28"/>
                <w:szCs w:val="24"/>
              </w:rPr>
            </w:pPr>
            <w:r>
              <w:rPr>
                <w:rFonts w:hint="eastAsia" w:ascii="仿宋" w:hAnsi="仿宋" w:eastAsia="仿宋"/>
                <w:sz w:val="28"/>
                <w:szCs w:val="24"/>
              </w:rPr>
              <w:t>治疗管理登记系统</w:t>
            </w:r>
          </w:p>
        </w:tc>
        <w:tc>
          <w:tcPr>
            <w:tcW w:w="1390" w:type="dxa"/>
            <w:vAlign w:val="center"/>
          </w:tcPr>
          <w:p w14:paraId="55612BCB">
            <w:pPr>
              <w:spacing w:line="360" w:lineRule="auto"/>
              <w:jc w:val="center"/>
              <w:rPr>
                <w:rFonts w:ascii="仿宋" w:hAnsi="仿宋" w:eastAsia="仿宋" w:cs="仿宋_GB2312"/>
                <w:sz w:val="28"/>
                <w:szCs w:val="24"/>
              </w:rPr>
            </w:pPr>
            <w:r>
              <w:rPr>
                <w:rFonts w:hint="eastAsia" w:ascii="仿宋" w:hAnsi="仿宋" w:eastAsia="仿宋" w:cs="仿宋_GB2312"/>
                <w:sz w:val="28"/>
                <w:szCs w:val="24"/>
              </w:rPr>
              <w:t>1套</w:t>
            </w:r>
          </w:p>
        </w:tc>
        <w:tc>
          <w:tcPr>
            <w:tcW w:w="3140" w:type="dxa"/>
            <w:vAlign w:val="center"/>
          </w:tcPr>
          <w:p w14:paraId="175526A4">
            <w:pPr>
              <w:spacing w:line="360" w:lineRule="auto"/>
              <w:jc w:val="center"/>
              <w:rPr>
                <w:rFonts w:ascii="仿宋" w:hAnsi="仿宋" w:eastAsia="仿宋" w:cs="仿宋_GB2312"/>
                <w:sz w:val="28"/>
                <w:szCs w:val="24"/>
              </w:rPr>
            </w:pPr>
          </w:p>
        </w:tc>
      </w:tr>
      <w:tr w14:paraId="7A70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B89709C">
            <w:pPr>
              <w:numPr>
                <w:ilvl w:val="0"/>
                <w:numId w:val="2"/>
              </w:numPr>
              <w:spacing w:line="360" w:lineRule="auto"/>
              <w:jc w:val="center"/>
              <w:rPr>
                <w:rFonts w:ascii="仿宋" w:hAnsi="仿宋" w:eastAsia="仿宋" w:cs="仿宋_GB2312"/>
                <w:sz w:val="28"/>
                <w:szCs w:val="28"/>
              </w:rPr>
            </w:pPr>
          </w:p>
        </w:tc>
        <w:tc>
          <w:tcPr>
            <w:tcW w:w="3571" w:type="dxa"/>
            <w:vAlign w:val="center"/>
          </w:tcPr>
          <w:p w14:paraId="2B1443E3">
            <w:pPr>
              <w:spacing w:line="360" w:lineRule="auto"/>
              <w:jc w:val="center"/>
              <w:rPr>
                <w:rFonts w:ascii="仿宋" w:hAnsi="仿宋" w:eastAsia="仿宋" w:cs="仿宋_GB2312"/>
                <w:sz w:val="28"/>
                <w:szCs w:val="24"/>
              </w:rPr>
            </w:pPr>
            <w:r>
              <w:rPr>
                <w:rFonts w:hint="eastAsia" w:ascii="仿宋" w:hAnsi="仿宋" w:eastAsia="仿宋"/>
                <w:sz w:val="28"/>
                <w:szCs w:val="24"/>
              </w:rPr>
              <w:t>患者主索引系统</w:t>
            </w:r>
          </w:p>
        </w:tc>
        <w:tc>
          <w:tcPr>
            <w:tcW w:w="1390" w:type="dxa"/>
            <w:vAlign w:val="center"/>
          </w:tcPr>
          <w:p w14:paraId="36CC9CDF">
            <w:pPr>
              <w:spacing w:line="360" w:lineRule="auto"/>
              <w:jc w:val="center"/>
              <w:rPr>
                <w:rFonts w:ascii="仿宋" w:hAnsi="仿宋" w:eastAsia="仿宋" w:cs="仿宋_GB2312"/>
                <w:sz w:val="28"/>
                <w:szCs w:val="24"/>
              </w:rPr>
            </w:pPr>
            <w:r>
              <w:rPr>
                <w:rFonts w:hint="eastAsia" w:ascii="仿宋" w:hAnsi="仿宋" w:eastAsia="仿宋" w:cs="仿宋_GB2312"/>
                <w:sz w:val="28"/>
                <w:szCs w:val="24"/>
              </w:rPr>
              <w:t>1套</w:t>
            </w:r>
          </w:p>
        </w:tc>
        <w:tc>
          <w:tcPr>
            <w:tcW w:w="3140" w:type="dxa"/>
            <w:vAlign w:val="center"/>
          </w:tcPr>
          <w:p w14:paraId="5C33E5F3">
            <w:pPr>
              <w:spacing w:line="360" w:lineRule="auto"/>
              <w:jc w:val="center"/>
              <w:rPr>
                <w:rFonts w:ascii="仿宋" w:hAnsi="仿宋" w:eastAsia="仿宋" w:cs="仿宋_GB2312"/>
                <w:sz w:val="28"/>
                <w:szCs w:val="24"/>
              </w:rPr>
            </w:pPr>
          </w:p>
        </w:tc>
      </w:tr>
      <w:tr w14:paraId="6861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50882EB">
            <w:pPr>
              <w:numPr>
                <w:ilvl w:val="0"/>
                <w:numId w:val="2"/>
              </w:numPr>
              <w:spacing w:line="360" w:lineRule="auto"/>
              <w:jc w:val="center"/>
              <w:rPr>
                <w:rFonts w:ascii="仿宋" w:hAnsi="仿宋" w:eastAsia="仿宋" w:cs="仿宋_GB2312"/>
                <w:sz w:val="28"/>
                <w:szCs w:val="28"/>
              </w:rPr>
            </w:pPr>
          </w:p>
        </w:tc>
        <w:tc>
          <w:tcPr>
            <w:tcW w:w="3571" w:type="dxa"/>
            <w:vAlign w:val="center"/>
          </w:tcPr>
          <w:p w14:paraId="4EE421A7">
            <w:pPr>
              <w:spacing w:line="360" w:lineRule="auto"/>
              <w:jc w:val="center"/>
              <w:rPr>
                <w:rFonts w:ascii="仿宋" w:hAnsi="仿宋" w:eastAsia="仿宋" w:cs="仿宋_GB2312"/>
                <w:sz w:val="28"/>
                <w:szCs w:val="24"/>
              </w:rPr>
            </w:pPr>
            <w:r>
              <w:rPr>
                <w:rFonts w:hint="eastAsia" w:ascii="仿宋" w:hAnsi="仿宋" w:eastAsia="仿宋"/>
                <w:sz w:val="28"/>
                <w:szCs w:val="24"/>
              </w:rPr>
              <w:t>门诊挂号系统</w:t>
            </w:r>
          </w:p>
        </w:tc>
        <w:tc>
          <w:tcPr>
            <w:tcW w:w="1390" w:type="dxa"/>
            <w:vAlign w:val="center"/>
          </w:tcPr>
          <w:p w14:paraId="650FCB5B">
            <w:pPr>
              <w:spacing w:line="360" w:lineRule="auto"/>
              <w:jc w:val="center"/>
              <w:rPr>
                <w:rFonts w:ascii="仿宋" w:hAnsi="仿宋" w:eastAsia="仿宋" w:cs="仿宋_GB2312"/>
                <w:sz w:val="28"/>
                <w:szCs w:val="24"/>
              </w:rPr>
            </w:pPr>
            <w:r>
              <w:rPr>
                <w:rFonts w:hint="eastAsia" w:ascii="仿宋" w:hAnsi="仿宋" w:eastAsia="仿宋" w:cs="仿宋_GB2312"/>
                <w:sz w:val="28"/>
                <w:szCs w:val="24"/>
              </w:rPr>
              <w:t>1套</w:t>
            </w:r>
          </w:p>
        </w:tc>
        <w:tc>
          <w:tcPr>
            <w:tcW w:w="3140" w:type="dxa"/>
            <w:vAlign w:val="center"/>
          </w:tcPr>
          <w:p w14:paraId="0118B790">
            <w:pPr>
              <w:spacing w:line="360" w:lineRule="auto"/>
              <w:jc w:val="center"/>
              <w:rPr>
                <w:rFonts w:ascii="仿宋" w:hAnsi="仿宋" w:eastAsia="仿宋" w:cs="仿宋_GB2312"/>
                <w:sz w:val="28"/>
                <w:szCs w:val="24"/>
              </w:rPr>
            </w:pPr>
          </w:p>
        </w:tc>
      </w:tr>
      <w:tr w14:paraId="1C80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9731072">
            <w:pPr>
              <w:numPr>
                <w:ilvl w:val="0"/>
                <w:numId w:val="2"/>
              </w:numPr>
              <w:spacing w:line="360" w:lineRule="auto"/>
              <w:jc w:val="center"/>
              <w:rPr>
                <w:rFonts w:ascii="仿宋" w:hAnsi="仿宋" w:eastAsia="仿宋" w:cs="仿宋_GB2312"/>
                <w:sz w:val="28"/>
                <w:szCs w:val="28"/>
              </w:rPr>
            </w:pPr>
          </w:p>
        </w:tc>
        <w:tc>
          <w:tcPr>
            <w:tcW w:w="3571" w:type="dxa"/>
            <w:vAlign w:val="center"/>
          </w:tcPr>
          <w:p w14:paraId="49BA1F30">
            <w:pPr>
              <w:spacing w:line="360" w:lineRule="auto"/>
              <w:jc w:val="center"/>
              <w:rPr>
                <w:rFonts w:ascii="仿宋" w:hAnsi="仿宋" w:eastAsia="仿宋" w:cs="仿宋_GB2312"/>
                <w:sz w:val="28"/>
                <w:szCs w:val="24"/>
              </w:rPr>
            </w:pPr>
            <w:r>
              <w:rPr>
                <w:rFonts w:hint="eastAsia" w:ascii="仿宋" w:hAnsi="仿宋" w:eastAsia="仿宋"/>
                <w:sz w:val="28"/>
                <w:szCs w:val="24"/>
              </w:rPr>
              <w:t>预约挂号系统</w:t>
            </w:r>
          </w:p>
        </w:tc>
        <w:tc>
          <w:tcPr>
            <w:tcW w:w="1390" w:type="dxa"/>
            <w:vAlign w:val="center"/>
          </w:tcPr>
          <w:p w14:paraId="00B7ECAB">
            <w:pPr>
              <w:spacing w:line="360" w:lineRule="auto"/>
              <w:jc w:val="center"/>
              <w:rPr>
                <w:rFonts w:ascii="仿宋" w:hAnsi="仿宋" w:eastAsia="仿宋" w:cs="仿宋_GB2312"/>
                <w:sz w:val="28"/>
                <w:szCs w:val="24"/>
              </w:rPr>
            </w:pPr>
            <w:r>
              <w:rPr>
                <w:rFonts w:hint="eastAsia" w:ascii="仿宋" w:hAnsi="仿宋" w:eastAsia="仿宋" w:cs="仿宋_GB2312"/>
                <w:sz w:val="28"/>
                <w:szCs w:val="24"/>
              </w:rPr>
              <w:t>1套</w:t>
            </w:r>
          </w:p>
        </w:tc>
        <w:tc>
          <w:tcPr>
            <w:tcW w:w="3140" w:type="dxa"/>
            <w:vAlign w:val="center"/>
          </w:tcPr>
          <w:p w14:paraId="797EF6DE">
            <w:pPr>
              <w:spacing w:line="360" w:lineRule="auto"/>
              <w:jc w:val="center"/>
              <w:rPr>
                <w:rFonts w:ascii="仿宋" w:hAnsi="仿宋" w:eastAsia="仿宋" w:cs="仿宋_GB2312"/>
                <w:sz w:val="28"/>
                <w:szCs w:val="24"/>
              </w:rPr>
            </w:pPr>
          </w:p>
        </w:tc>
      </w:tr>
      <w:tr w14:paraId="7AED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4E3AB05">
            <w:pPr>
              <w:numPr>
                <w:ilvl w:val="0"/>
                <w:numId w:val="2"/>
              </w:numPr>
              <w:spacing w:line="360" w:lineRule="auto"/>
              <w:jc w:val="center"/>
              <w:rPr>
                <w:rFonts w:ascii="仿宋" w:hAnsi="仿宋" w:eastAsia="仿宋" w:cs="仿宋_GB2312"/>
                <w:sz w:val="28"/>
                <w:szCs w:val="28"/>
              </w:rPr>
            </w:pPr>
          </w:p>
        </w:tc>
        <w:tc>
          <w:tcPr>
            <w:tcW w:w="3571" w:type="dxa"/>
            <w:vAlign w:val="center"/>
          </w:tcPr>
          <w:p w14:paraId="48B63E5B">
            <w:pPr>
              <w:spacing w:line="360" w:lineRule="auto"/>
              <w:jc w:val="center"/>
              <w:rPr>
                <w:rFonts w:ascii="仿宋" w:hAnsi="仿宋" w:eastAsia="仿宋" w:cs="仿宋_GB2312"/>
                <w:sz w:val="28"/>
                <w:szCs w:val="24"/>
              </w:rPr>
            </w:pPr>
            <w:r>
              <w:rPr>
                <w:rFonts w:hint="eastAsia" w:ascii="仿宋" w:hAnsi="仿宋" w:eastAsia="仿宋"/>
                <w:sz w:val="28"/>
                <w:szCs w:val="24"/>
              </w:rPr>
              <w:t>门诊收费系统</w:t>
            </w:r>
          </w:p>
        </w:tc>
        <w:tc>
          <w:tcPr>
            <w:tcW w:w="1390" w:type="dxa"/>
            <w:vAlign w:val="center"/>
          </w:tcPr>
          <w:p w14:paraId="4CFDD3E5">
            <w:pPr>
              <w:spacing w:line="360" w:lineRule="auto"/>
              <w:jc w:val="center"/>
              <w:rPr>
                <w:rFonts w:ascii="仿宋" w:hAnsi="仿宋" w:eastAsia="仿宋" w:cs="仿宋_GB2312"/>
                <w:sz w:val="28"/>
                <w:szCs w:val="24"/>
              </w:rPr>
            </w:pPr>
            <w:r>
              <w:rPr>
                <w:rFonts w:hint="eastAsia" w:ascii="仿宋" w:hAnsi="仿宋" w:eastAsia="仿宋" w:cs="仿宋_GB2312"/>
                <w:sz w:val="28"/>
                <w:szCs w:val="24"/>
              </w:rPr>
              <w:t>1套</w:t>
            </w:r>
          </w:p>
        </w:tc>
        <w:tc>
          <w:tcPr>
            <w:tcW w:w="3140" w:type="dxa"/>
            <w:vAlign w:val="center"/>
          </w:tcPr>
          <w:p w14:paraId="3FA69395">
            <w:pPr>
              <w:spacing w:line="360" w:lineRule="auto"/>
              <w:jc w:val="center"/>
              <w:rPr>
                <w:rFonts w:ascii="仿宋" w:hAnsi="仿宋" w:eastAsia="仿宋" w:cs="仿宋_GB2312"/>
                <w:sz w:val="28"/>
                <w:szCs w:val="24"/>
              </w:rPr>
            </w:pPr>
          </w:p>
        </w:tc>
      </w:tr>
      <w:tr w14:paraId="0C92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2ABCB84">
            <w:pPr>
              <w:numPr>
                <w:ilvl w:val="0"/>
                <w:numId w:val="2"/>
              </w:numPr>
              <w:spacing w:line="360" w:lineRule="auto"/>
              <w:jc w:val="center"/>
              <w:rPr>
                <w:rFonts w:ascii="仿宋" w:hAnsi="仿宋" w:eastAsia="仿宋" w:cs="仿宋_GB2312"/>
                <w:sz w:val="28"/>
                <w:szCs w:val="28"/>
              </w:rPr>
            </w:pPr>
          </w:p>
        </w:tc>
        <w:tc>
          <w:tcPr>
            <w:tcW w:w="3571" w:type="dxa"/>
            <w:vAlign w:val="center"/>
          </w:tcPr>
          <w:p w14:paraId="69E7B884">
            <w:pPr>
              <w:spacing w:line="360" w:lineRule="auto"/>
              <w:jc w:val="center"/>
              <w:rPr>
                <w:rFonts w:ascii="仿宋" w:hAnsi="仿宋" w:eastAsia="仿宋" w:cs="仿宋_GB2312"/>
                <w:sz w:val="28"/>
                <w:szCs w:val="24"/>
              </w:rPr>
            </w:pPr>
            <w:r>
              <w:rPr>
                <w:rFonts w:hint="eastAsia" w:ascii="仿宋" w:hAnsi="仿宋" w:eastAsia="仿宋"/>
                <w:sz w:val="28"/>
                <w:szCs w:val="24"/>
              </w:rPr>
              <w:t>药品库存管理系统</w:t>
            </w:r>
          </w:p>
        </w:tc>
        <w:tc>
          <w:tcPr>
            <w:tcW w:w="1390" w:type="dxa"/>
            <w:vAlign w:val="center"/>
          </w:tcPr>
          <w:p w14:paraId="688AAE97">
            <w:pPr>
              <w:spacing w:line="360" w:lineRule="auto"/>
              <w:jc w:val="center"/>
              <w:rPr>
                <w:rFonts w:ascii="仿宋" w:hAnsi="仿宋" w:eastAsia="仿宋" w:cs="仿宋_GB2312"/>
                <w:sz w:val="28"/>
                <w:szCs w:val="24"/>
              </w:rPr>
            </w:pPr>
            <w:r>
              <w:rPr>
                <w:rFonts w:hint="eastAsia" w:ascii="仿宋" w:hAnsi="仿宋" w:eastAsia="仿宋" w:cs="仿宋_GB2312"/>
                <w:sz w:val="28"/>
                <w:szCs w:val="24"/>
              </w:rPr>
              <w:t>1套</w:t>
            </w:r>
          </w:p>
        </w:tc>
        <w:tc>
          <w:tcPr>
            <w:tcW w:w="3140" w:type="dxa"/>
            <w:vAlign w:val="center"/>
          </w:tcPr>
          <w:p w14:paraId="462E0FEF">
            <w:pPr>
              <w:spacing w:line="360" w:lineRule="auto"/>
              <w:jc w:val="center"/>
              <w:rPr>
                <w:rFonts w:ascii="仿宋" w:hAnsi="仿宋" w:eastAsia="仿宋" w:cs="仿宋_GB2312"/>
                <w:sz w:val="28"/>
                <w:szCs w:val="24"/>
              </w:rPr>
            </w:pPr>
          </w:p>
        </w:tc>
      </w:tr>
      <w:tr w14:paraId="3ECF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6302602">
            <w:pPr>
              <w:numPr>
                <w:ilvl w:val="0"/>
                <w:numId w:val="2"/>
              </w:numPr>
              <w:spacing w:line="360" w:lineRule="auto"/>
              <w:jc w:val="center"/>
              <w:rPr>
                <w:rFonts w:ascii="仿宋" w:hAnsi="仿宋" w:eastAsia="仿宋" w:cs="仿宋_GB2312"/>
                <w:sz w:val="28"/>
                <w:szCs w:val="28"/>
              </w:rPr>
            </w:pPr>
          </w:p>
        </w:tc>
        <w:tc>
          <w:tcPr>
            <w:tcW w:w="3571" w:type="dxa"/>
            <w:vAlign w:val="center"/>
          </w:tcPr>
          <w:p w14:paraId="4E4FEE86">
            <w:pPr>
              <w:spacing w:line="360" w:lineRule="auto"/>
              <w:jc w:val="center"/>
              <w:rPr>
                <w:rFonts w:ascii="仿宋" w:hAnsi="仿宋" w:eastAsia="仿宋" w:cs="仿宋_GB2312"/>
                <w:sz w:val="28"/>
                <w:szCs w:val="24"/>
              </w:rPr>
            </w:pPr>
            <w:r>
              <w:rPr>
                <w:rFonts w:hint="eastAsia" w:ascii="仿宋" w:hAnsi="仿宋" w:eastAsia="仿宋"/>
                <w:sz w:val="28"/>
                <w:szCs w:val="24"/>
              </w:rPr>
              <w:t>院务管理</w:t>
            </w:r>
          </w:p>
        </w:tc>
        <w:tc>
          <w:tcPr>
            <w:tcW w:w="1390" w:type="dxa"/>
            <w:vAlign w:val="center"/>
          </w:tcPr>
          <w:p w14:paraId="2E72AA7B">
            <w:pPr>
              <w:spacing w:line="360" w:lineRule="auto"/>
              <w:jc w:val="center"/>
              <w:rPr>
                <w:rFonts w:ascii="仿宋" w:hAnsi="仿宋" w:eastAsia="仿宋" w:cs="仿宋_GB2312"/>
                <w:sz w:val="28"/>
                <w:szCs w:val="24"/>
              </w:rPr>
            </w:pPr>
            <w:r>
              <w:rPr>
                <w:rFonts w:hint="eastAsia" w:ascii="仿宋" w:hAnsi="仿宋" w:eastAsia="仿宋" w:cs="仿宋_GB2312"/>
                <w:sz w:val="28"/>
                <w:szCs w:val="24"/>
              </w:rPr>
              <w:t>1套</w:t>
            </w:r>
          </w:p>
        </w:tc>
        <w:tc>
          <w:tcPr>
            <w:tcW w:w="3140" w:type="dxa"/>
            <w:vAlign w:val="center"/>
          </w:tcPr>
          <w:p w14:paraId="15164918">
            <w:pPr>
              <w:spacing w:line="360" w:lineRule="auto"/>
              <w:jc w:val="center"/>
              <w:rPr>
                <w:rFonts w:ascii="仿宋" w:hAnsi="仿宋" w:eastAsia="仿宋" w:cs="仿宋_GB2312"/>
                <w:sz w:val="28"/>
                <w:szCs w:val="24"/>
              </w:rPr>
            </w:pPr>
          </w:p>
        </w:tc>
      </w:tr>
      <w:tr w14:paraId="481F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86CF6CA">
            <w:pPr>
              <w:numPr>
                <w:ilvl w:val="0"/>
                <w:numId w:val="2"/>
              </w:numPr>
              <w:spacing w:line="360" w:lineRule="auto"/>
              <w:jc w:val="center"/>
              <w:rPr>
                <w:rFonts w:ascii="仿宋" w:hAnsi="仿宋" w:eastAsia="仿宋" w:cs="仿宋_GB2312"/>
                <w:sz w:val="28"/>
                <w:szCs w:val="28"/>
              </w:rPr>
            </w:pPr>
          </w:p>
        </w:tc>
        <w:tc>
          <w:tcPr>
            <w:tcW w:w="3571" w:type="dxa"/>
            <w:vAlign w:val="center"/>
          </w:tcPr>
          <w:p w14:paraId="30D1E8B1">
            <w:pPr>
              <w:spacing w:line="360" w:lineRule="auto"/>
              <w:jc w:val="center"/>
              <w:rPr>
                <w:rFonts w:ascii="仿宋" w:hAnsi="仿宋" w:eastAsia="仿宋" w:cs="仿宋_GB2312"/>
                <w:sz w:val="28"/>
                <w:szCs w:val="24"/>
              </w:rPr>
            </w:pPr>
            <w:r>
              <w:rPr>
                <w:rFonts w:hint="eastAsia" w:ascii="仿宋" w:hAnsi="仿宋" w:eastAsia="仿宋"/>
                <w:sz w:val="28"/>
                <w:szCs w:val="24"/>
              </w:rPr>
              <w:t>医保接口</w:t>
            </w:r>
          </w:p>
        </w:tc>
        <w:tc>
          <w:tcPr>
            <w:tcW w:w="1390" w:type="dxa"/>
            <w:vAlign w:val="center"/>
          </w:tcPr>
          <w:p w14:paraId="6C57A925">
            <w:pPr>
              <w:spacing w:line="360" w:lineRule="auto"/>
              <w:jc w:val="center"/>
              <w:rPr>
                <w:rFonts w:ascii="仿宋" w:hAnsi="仿宋" w:eastAsia="仿宋" w:cs="仿宋_GB2312"/>
                <w:sz w:val="28"/>
                <w:szCs w:val="24"/>
              </w:rPr>
            </w:pPr>
            <w:r>
              <w:rPr>
                <w:rFonts w:hint="eastAsia" w:ascii="仿宋" w:hAnsi="仿宋" w:eastAsia="仿宋" w:cs="仿宋_GB2312"/>
                <w:sz w:val="28"/>
                <w:szCs w:val="24"/>
              </w:rPr>
              <w:t>1套</w:t>
            </w:r>
          </w:p>
        </w:tc>
        <w:tc>
          <w:tcPr>
            <w:tcW w:w="3140" w:type="dxa"/>
            <w:vAlign w:val="center"/>
          </w:tcPr>
          <w:p w14:paraId="102D504F">
            <w:pPr>
              <w:spacing w:line="360" w:lineRule="auto"/>
              <w:jc w:val="center"/>
              <w:rPr>
                <w:rFonts w:ascii="仿宋" w:hAnsi="仿宋" w:eastAsia="仿宋" w:cs="仿宋_GB2312"/>
                <w:sz w:val="28"/>
                <w:szCs w:val="24"/>
              </w:rPr>
            </w:pPr>
          </w:p>
        </w:tc>
      </w:tr>
      <w:tr w14:paraId="4DDB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294B9C4">
            <w:pPr>
              <w:numPr>
                <w:ilvl w:val="0"/>
                <w:numId w:val="2"/>
              </w:numPr>
              <w:spacing w:line="360" w:lineRule="auto"/>
              <w:jc w:val="center"/>
              <w:rPr>
                <w:rFonts w:ascii="仿宋" w:hAnsi="仿宋" w:eastAsia="仿宋" w:cs="仿宋_GB2312"/>
                <w:sz w:val="28"/>
                <w:szCs w:val="28"/>
              </w:rPr>
            </w:pPr>
          </w:p>
        </w:tc>
        <w:tc>
          <w:tcPr>
            <w:tcW w:w="3571" w:type="dxa"/>
            <w:vAlign w:val="center"/>
          </w:tcPr>
          <w:p w14:paraId="2B9E9437">
            <w:pPr>
              <w:spacing w:line="360" w:lineRule="auto"/>
              <w:jc w:val="center"/>
              <w:rPr>
                <w:rFonts w:ascii="仿宋" w:hAnsi="仿宋" w:eastAsia="仿宋" w:cs="仿宋_GB2312"/>
                <w:sz w:val="28"/>
                <w:szCs w:val="24"/>
              </w:rPr>
            </w:pPr>
            <w:r>
              <w:rPr>
                <w:rFonts w:hint="eastAsia" w:ascii="仿宋" w:hAnsi="仿宋" w:eastAsia="仿宋"/>
                <w:sz w:val="28"/>
                <w:szCs w:val="24"/>
              </w:rPr>
              <w:t>LIS系统</w:t>
            </w:r>
          </w:p>
        </w:tc>
        <w:tc>
          <w:tcPr>
            <w:tcW w:w="1390" w:type="dxa"/>
            <w:vAlign w:val="center"/>
          </w:tcPr>
          <w:p w14:paraId="76B1839D">
            <w:pPr>
              <w:spacing w:line="360" w:lineRule="auto"/>
              <w:jc w:val="center"/>
              <w:rPr>
                <w:rFonts w:ascii="仿宋" w:hAnsi="仿宋" w:eastAsia="仿宋" w:cs="仿宋_GB2312"/>
                <w:sz w:val="28"/>
                <w:szCs w:val="24"/>
              </w:rPr>
            </w:pPr>
            <w:r>
              <w:rPr>
                <w:rFonts w:hint="eastAsia" w:ascii="仿宋" w:hAnsi="仿宋" w:eastAsia="仿宋" w:cs="仿宋_GB2312"/>
                <w:sz w:val="28"/>
                <w:szCs w:val="24"/>
              </w:rPr>
              <w:t>1套</w:t>
            </w:r>
          </w:p>
        </w:tc>
        <w:tc>
          <w:tcPr>
            <w:tcW w:w="3140" w:type="dxa"/>
            <w:vAlign w:val="center"/>
          </w:tcPr>
          <w:p w14:paraId="55ABA9EC">
            <w:pPr>
              <w:spacing w:line="360" w:lineRule="auto"/>
              <w:jc w:val="center"/>
              <w:rPr>
                <w:rFonts w:ascii="仿宋" w:hAnsi="仿宋" w:eastAsia="仿宋" w:cs="仿宋_GB2312"/>
                <w:sz w:val="28"/>
                <w:szCs w:val="24"/>
              </w:rPr>
            </w:pPr>
          </w:p>
        </w:tc>
      </w:tr>
      <w:tr w14:paraId="58C5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5D6B20C">
            <w:pPr>
              <w:numPr>
                <w:ilvl w:val="0"/>
                <w:numId w:val="2"/>
              </w:numPr>
              <w:spacing w:line="360" w:lineRule="auto"/>
              <w:jc w:val="center"/>
              <w:rPr>
                <w:rFonts w:ascii="仿宋" w:hAnsi="仿宋" w:eastAsia="仿宋" w:cs="仿宋_GB2312"/>
                <w:sz w:val="28"/>
                <w:szCs w:val="28"/>
              </w:rPr>
            </w:pPr>
          </w:p>
        </w:tc>
        <w:tc>
          <w:tcPr>
            <w:tcW w:w="3571" w:type="dxa"/>
            <w:vAlign w:val="center"/>
          </w:tcPr>
          <w:p w14:paraId="12BD29CA">
            <w:pPr>
              <w:spacing w:line="360" w:lineRule="auto"/>
              <w:jc w:val="center"/>
              <w:rPr>
                <w:rFonts w:ascii="仿宋" w:hAnsi="仿宋" w:eastAsia="仿宋" w:cs="仿宋_GB2312"/>
                <w:sz w:val="28"/>
                <w:szCs w:val="24"/>
              </w:rPr>
            </w:pPr>
            <w:r>
              <w:rPr>
                <w:rFonts w:hint="eastAsia" w:ascii="仿宋" w:hAnsi="仿宋" w:eastAsia="仿宋"/>
                <w:sz w:val="28"/>
                <w:szCs w:val="24"/>
              </w:rPr>
              <w:t>合理用药系统</w:t>
            </w:r>
          </w:p>
        </w:tc>
        <w:tc>
          <w:tcPr>
            <w:tcW w:w="1390" w:type="dxa"/>
            <w:vAlign w:val="center"/>
          </w:tcPr>
          <w:p w14:paraId="7A383047">
            <w:pPr>
              <w:spacing w:line="360" w:lineRule="auto"/>
              <w:jc w:val="center"/>
              <w:rPr>
                <w:rFonts w:ascii="仿宋" w:hAnsi="仿宋" w:eastAsia="仿宋" w:cs="仿宋_GB2312"/>
                <w:sz w:val="28"/>
                <w:szCs w:val="24"/>
              </w:rPr>
            </w:pPr>
            <w:r>
              <w:rPr>
                <w:rFonts w:hint="eastAsia" w:ascii="仿宋" w:hAnsi="仿宋" w:eastAsia="仿宋" w:cs="仿宋_GB2312"/>
                <w:sz w:val="28"/>
                <w:szCs w:val="24"/>
              </w:rPr>
              <w:t>1套</w:t>
            </w:r>
          </w:p>
        </w:tc>
        <w:tc>
          <w:tcPr>
            <w:tcW w:w="3140" w:type="dxa"/>
            <w:vAlign w:val="center"/>
          </w:tcPr>
          <w:p w14:paraId="673E9C81">
            <w:pPr>
              <w:spacing w:line="360" w:lineRule="auto"/>
              <w:jc w:val="center"/>
              <w:rPr>
                <w:rFonts w:ascii="仿宋" w:hAnsi="仿宋" w:eastAsia="仿宋" w:cs="仿宋_GB2312"/>
                <w:sz w:val="28"/>
                <w:szCs w:val="24"/>
              </w:rPr>
            </w:pPr>
          </w:p>
        </w:tc>
      </w:tr>
      <w:tr w14:paraId="4C8F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01B1654">
            <w:pPr>
              <w:numPr>
                <w:ilvl w:val="0"/>
                <w:numId w:val="2"/>
              </w:numPr>
              <w:spacing w:line="360" w:lineRule="auto"/>
              <w:jc w:val="center"/>
              <w:rPr>
                <w:rFonts w:ascii="仿宋" w:hAnsi="仿宋" w:eastAsia="仿宋" w:cs="仿宋_GB2312"/>
                <w:sz w:val="28"/>
                <w:szCs w:val="28"/>
              </w:rPr>
            </w:pPr>
          </w:p>
        </w:tc>
        <w:tc>
          <w:tcPr>
            <w:tcW w:w="3571" w:type="dxa"/>
            <w:vAlign w:val="center"/>
          </w:tcPr>
          <w:p w14:paraId="3D64CEFA">
            <w:pPr>
              <w:spacing w:line="360" w:lineRule="auto"/>
              <w:jc w:val="center"/>
              <w:rPr>
                <w:rFonts w:ascii="仿宋" w:hAnsi="仿宋" w:eastAsia="仿宋" w:cs="仿宋_GB2312"/>
                <w:sz w:val="28"/>
                <w:szCs w:val="24"/>
              </w:rPr>
            </w:pPr>
            <w:r>
              <w:rPr>
                <w:rFonts w:hint="eastAsia" w:ascii="仿宋" w:hAnsi="仿宋" w:eastAsia="仿宋"/>
                <w:sz w:val="28"/>
                <w:szCs w:val="24"/>
              </w:rPr>
              <w:t>临床药学管理系统</w:t>
            </w:r>
          </w:p>
        </w:tc>
        <w:tc>
          <w:tcPr>
            <w:tcW w:w="1390" w:type="dxa"/>
            <w:vAlign w:val="center"/>
          </w:tcPr>
          <w:p w14:paraId="35D126F2">
            <w:pPr>
              <w:spacing w:line="360" w:lineRule="auto"/>
              <w:jc w:val="center"/>
              <w:rPr>
                <w:rFonts w:ascii="仿宋" w:hAnsi="仿宋" w:eastAsia="仿宋" w:cs="仿宋_GB2312"/>
                <w:sz w:val="28"/>
                <w:szCs w:val="24"/>
              </w:rPr>
            </w:pPr>
            <w:r>
              <w:rPr>
                <w:rFonts w:hint="eastAsia" w:ascii="仿宋" w:hAnsi="仿宋" w:eastAsia="仿宋" w:cs="仿宋_GB2312"/>
                <w:sz w:val="28"/>
                <w:szCs w:val="24"/>
              </w:rPr>
              <w:t>1套</w:t>
            </w:r>
          </w:p>
        </w:tc>
        <w:tc>
          <w:tcPr>
            <w:tcW w:w="3140" w:type="dxa"/>
            <w:vAlign w:val="center"/>
          </w:tcPr>
          <w:p w14:paraId="1A84E5D9">
            <w:pPr>
              <w:spacing w:line="360" w:lineRule="auto"/>
              <w:jc w:val="center"/>
              <w:rPr>
                <w:rFonts w:ascii="仿宋" w:hAnsi="仿宋" w:eastAsia="仿宋" w:cs="仿宋_GB2312"/>
                <w:sz w:val="28"/>
                <w:szCs w:val="24"/>
              </w:rPr>
            </w:pPr>
          </w:p>
        </w:tc>
      </w:tr>
    </w:tbl>
    <w:p w14:paraId="2270C861">
      <w:pPr>
        <w:spacing w:line="360" w:lineRule="auto"/>
        <w:jc w:val="left"/>
        <w:rPr>
          <w:rFonts w:ascii="仿宋" w:hAnsi="仿宋" w:eastAsia="仿宋" w:cs="仿宋_GB2312"/>
          <w:sz w:val="28"/>
          <w:szCs w:val="28"/>
        </w:rPr>
      </w:pPr>
    </w:p>
    <w:p w14:paraId="6524D0AA">
      <w:pPr>
        <w:pStyle w:val="2"/>
      </w:pPr>
    </w:p>
    <w:p w14:paraId="1BD33CA9">
      <w:pPr>
        <w:pStyle w:val="111"/>
        <w:spacing w:line="360" w:lineRule="auto"/>
        <w:rPr>
          <w:rFonts w:ascii="微软雅黑" w:hAnsi="微软雅黑" w:eastAsia="微软雅黑" w:cs="微软雅黑"/>
          <w:sz w:val="24"/>
          <w:szCs w:val="36"/>
        </w:rPr>
      </w:pPr>
      <w:bookmarkStart w:id="18" w:name="OLE_LINK1"/>
      <w:bookmarkStart w:id="19" w:name="OLE_LINK2"/>
      <w:r>
        <w:rPr>
          <w:rFonts w:hint="eastAsia" w:ascii="微软雅黑" w:hAnsi="微软雅黑" w:eastAsia="微软雅黑" w:cs="微软雅黑"/>
          <w:sz w:val="24"/>
          <w:szCs w:val="36"/>
        </w:rPr>
        <w:t>（二）硬件要求</w:t>
      </w:r>
    </w:p>
    <w:bookmarkEnd w:id="18"/>
    <w:bookmarkEnd w:id="19"/>
    <w:p w14:paraId="2A88B212">
      <w:pPr>
        <w:pStyle w:val="111"/>
        <w:spacing w:line="360" w:lineRule="auto"/>
        <w:rPr>
          <w:rFonts w:ascii="仿宋" w:hAnsi="仿宋" w:eastAsia="仿宋" w:cs="微软雅黑"/>
          <w:color w:val="000000"/>
          <w:sz w:val="28"/>
        </w:rPr>
      </w:pPr>
      <w:r>
        <w:rPr>
          <w:rFonts w:hint="eastAsia" w:ascii="仿宋" w:hAnsi="仿宋" w:eastAsia="仿宋" w:cs="微软雅黑"/>
          <w:color w:val="000000"/>
          <w:sz w:val="28"/>
        </w:rPr>
        <w:t xml:space="preserve">    服务器2台，48口交换机3台。</w:t>
      </w:r>
      <w:bookmarkStart w:id="20" w:name="OLE_LINK9"/>
      <w:bookmarkStart w:id="21" w:name="OLE_LINK10"/>
      <w:r>
        <w:rPr>
          <w:rFonts w:hint="eastAsia" w:ascii="仿宋" w:hAnsi="仿宋" w:eastAsia="仿宋" w:cs="微软雅黑"/>
          <w:color w:val="000000"/>
          <w:sz w:val="28"/>
        </w:rPr>
        <w:t>现有使用设备为H3C R4900 G3 服务器和</w:t>
      </w:r>
      <w:bookmarkStart w:id="22" w:name="OLE_LINK5"/>
      <w:bookmarkStart w:id="23" w:name="OLE_LINK6"/>
      <w:r>
        <w:rPr>
          <w:rFonts w:hint="eastAsia" w:ascii="仿宋" w:hAnsi="仿宋" w:eastAsia="仿宋" w:cs="微软雅黑"/>
          <w:color w:val="000000"/>
          <w:sz w:val="28"/>
        </w:rPr>
        <w:t>H3C S5120V3交换机</w:t>
      </w:r>
      <w:bookmarkEnd w:id="22"/>
      <w:bookmarkEnd w:id="23"/>
      <w:r>
        <w:rPr>
          <w:rFonts w:hint="eastAsia" w:ascii="仿宋" w:hAnsi="仿宋" w:eastAsia="仿宋" w:cs="微软雅黑"/>
          <w:color w:val="000000"/>
          <w:sz w:val="28"/>
        </w:rPr>
        <w:t xml:space="preserve"> </w:t>
      </w:r>
      <w:bookmarkEnd w:id="20"/>
      <w:bookmarkEnd w:id="21"/>
      <w:r>
        <w:rPr>
          <w:rFonts w:hint="eastAsia" w:ascii="仿宋" w:hAnsi="仿宋" w:eastAsia="仿宋" w:cs="微软雅黑"/>
          <w:color w:val="000000"/>
          <w:sz w:val="28"/>
        </w:rPr>
        <w:t>，租用</w:t>
      </w:r>
      <w:bookmarkStart w:id="24" w:name="OLE_LINK7"/>
      <w:bookmarkStart w:id="25" w:name="OLE_LINK8"/>
      <w:r>
        <w:rPr>
          <w:rFonts w:hint="eastAsia" w:ascii="仿宋" w:hAnsi="仿宋" w:eastAsia="仿宋" w:cs="微软雅黑"/>
          <w:color w:val="000000"/>
          <w:sz w:val="28"/>
        </w:rPr>
        <w:t>设备应与现有使用设备性能相当或配置更高，保证租用的系统能够流畅运行。</w:t>
      </w:r>
    </w:p>
    <w:bookmarkEnd w:id="24"/>
    <w:bookmarkEnd w:id="25"/>
    <w:p w14:paraId="0B0641E7">
      <w:pPr>
        <w:pStyle w:val="111"/>
        <w:spacing w:line="360" w:lineRule="auto"/>
        <w:rPr>
          <w:rFonts w:ascii="微软雅黑" w:hAnsi="微软雅黑" w:eastAsia="微软雅黑" w:cs="微软雅黑"/>
          <w:sz w:val="24"/>
          <w:szCs w:val="36"/>
        </w:rPr>
      </w:pPr>
      <w:r>
        <w:rPr>
          <w:rFonts w:hint="eastAsia" w:ascii="微软雅黑" w:hAnsi="微软雅黑" w:eastAsia="微软雅黑" w:cs="微软雅黑"/>
          <w:sz w:val="24"/>
          <w:szCs w:val="36"/>
        </w:rPr>
        <w:t>（三）服务要求</w:t>
      </w:r>
    </w:p>
    <w:p w14:paraId="172D881D">
      <w:pPr>
        <w:spacing w:line="360" w:lineRule="auto"/>
        <w:ind w:firstLine="420"/>
        <w:jc w:val="left"/>
        <w:rPr>
          <w:rFonts w:ascii="仿宋" w:hAnsi="仿宋" w:eastAsia="仿宋" w:cs="Arial"/>
          <w:color w:val="000000"/>
          <w:sz w:val="28"/>
          <w:szCs w:val="28"/>
        </w:rPr>
      </w:pPr>
      <w:r>
        <w:rPr>
          <w:rFonts w:hint="eastAsia" w:ascii="仿宋" w:hAnsi="仿宋" w:eastAsia="仿宋" w:cs="Arial"/>
          <w:color w:val="000000"/>
          <w:sz w:val="28"/>
          <w:szCs w:val="28"/>
        </w:rPr>
        <w:t xml:space="preserve"> 现场部</w:t>
      </w:r>
      <w:r>
        <w:rPr>
          <w:rFonts w:hint="eastAsia" w:ascii="仿宋" w:hAnsi="仿宋" w:eastAsia="仿宋" w:cs="微软雅黑"/>
          <w:color w:val="000000"/>
          <w:sz w:val="28"/>
          <w:szCs w:val="28"/>
        </w:rPr>
        <w:t>署</w:t>
      </w:r>
      <w:r>
        <w:rPr>
          <w:rFonts w:hint="eastAsia" w:ascii="仿宋" w:hAnsi="仿宋" w:eastAsia="仿宋" w:cs="___WRD_EMBED_SUB_44"/>
          <w:color w:val="000000"/>
          <w:sz w:val="28"/>
          <w:szCs w:val="28"/>
        </w:rPr>
        <w:t>：</w:t>
      </w:r>
      <w:r>
        <w:rPr>
          <w:rFonts w:hint="eastAsia" w:ascii="仿宋" w:hAnsi="仿宋" w:eastAsia="仿宋" w:cs="Arial"/>
          <w:color w:val="000000"/>
          <w:sz w:val="28"/>
          <w:szCs w:val="28"/>
        </w:rPr>
        <w:t>需</w:t>
      </w:r>
      <w:r>
        <w:rPr>
          <w:rFonts w:hint="eastAsia" w:ascii="仿宋" w:hAnsi="仿宋" w:eastAsia="仿宋" w:cs="微软雅黑"/>
          <w:color w:val="000000"/>
          <w:sz w:val="28"/>
          <w:szCs w:val="28"/>
        </w:rPr>
        <w:t>派遣</w:t>
      </w:r>
      <w:r>
        <w:rPr>
          <w:rFonts w:hint="eastAsia" w:ascii="仿宋" w:hAnsi="仿宋" w:eastAsia="仿宋" w:cs="___WRD_EMBED_SUB_44"/>
          <w:color w:val="000000"/>
          <w:sz w:val="28"/>
          <w:szCs w:val="28"/>
        </w:rPr>
        <w:t>专业</w:t>
      </w:r>
      <w:r>
        <w:rPr>
          <w:rFonts w:hint="eastAsia" w:ascii="仿宋" w:hAnsi="仿宋" w:eastAsia="仿宋" w:cs="微软雅黑"/>
          <w:color w:val="000000"/>
          <w:sz w:val="28"/>
          <w:szCs w:val="28"/>
        </w:rPr>
        <w:t>团队</w:t>
      </w:r>
      <w:r>
        <w:rPr>
          <w:rFonts w:hint="eastAsia" w:ascii="仿宋" w:hAnsi="仿宋" w:eastAsia="仿宋" w:cs="___WRD_EMBED_SUB_44"/>
          <w:color w:val="000000"/>
          <w:sz w:val="28"/>
          <w:szCs w:val="28"/>
        </w:rPr>
        <w:t>现场安</w:t>
      </w:r>
      <w:r>
        <w:rPr>
          <w:rFonts w:hint="eastAsia" w:ascii="仿宋" w:hAnsi="仿宋" w:eastAsia="仿宋" w:cs="微软雅黑"/>
          <w:color w:val="000000"/>
          <w:sz w:val="28"/>
          <w:szCs w:val="28"/>
        </w:rPr>
        <w:t>装</w:t>
      </w:r>
      <w:r>
        <w:rPr>
          <w:rFonts w:hint="eastAsia" w:ascii="仿宋" w:hAnsi="仿宋" w:eastAsia="仿宋" w:cs="___WRD_EMBED_SUB_44"/>
          <w:color w:val="000000"/>
          <w:sz w:val="28"/>
          <w:szCs w:val="28"/>
        </w:rPr>
        <w:t>、调试并上线</w:t>
      </w:r>
      <w:r>
        <w:rPr>
          <w:rFonts w:hint="eastAsia" w:ascii="仿宋" w:hAnsi="仿宋" w:eastAsia="仿宋" w:cs="微软雅黑"/>
          <w:color w:val="000000"/>
          <w:sz w:val="28"/>
          <w:szCs w:val="28"/>
        </w:rPr>
        <w:t>软</w:t>
      </w:r>
      <w:r>
        <w:rPr>
          <w:rFonts w:hint="eastAsia" w:ascii="仿宋" w:hAnsi="仿宋" w:eastAsia="仿宋" w:cs="___WRD_EMBED_SUB_44"/>
          <w:color w:val="000000"/>
          <w:sz w:val="28"/>
          <w:szCs w:val="28"/>
        </w:rPr>
        <w:t>件</w:t>
      </w:r>
      <w:r>
        <w:rPr>
          <w:rFonts w:hint="eastAsia" w:ascii="仿宋" w:hAnsi="仿宋" w:eastAsia="仿宋" w:cs="Arial"/>
          <w:color w:val="000000"/>
          <w:sz w:val="28"/>
          <w:szCs w:val="28"/>
        </w:rPr>
        <w:t>。</w:t>
      </w:r>
    </w:p>
    <w:p w14:paraId="6BE1C57E">
      <w:pPr>
        <w:spacing w:line="360" w:lineRule="auto"/>
        <w:ind w:firstLine="420"/>
        <w:jc w:val="left"/>
        <w:rPr>
          <w:rFonts w:ascii="仿宋" w:hAnsi="仿宋" w:eastAsia="仿宋" w:cs="Arial"/>
          <w:color w:val="000000"/>
          <w:sz w:val="28"/>
          <w:szCs w:val="28"/>
        </w:rPr>
      </w:pPr>
      <w:r>
        <w:rPr>
          <w:rFonts w:hint="eastAsia" w:ascii="仿宋" w:hAnsi="仿宋" w:eastAsia="仿宋" w:cs="微软雅黑"/>
          <w:color w:val="000000"/>
          <w:sz w:val="28"/>
          <w:szCs w:val="28"/>
        </w:rPr>
        <w:t xml:space="preserve"> 软</w:t>
      </w:r>
      <w:r>
        <w:rPr>
          <w:rFonts w:hint="eastAsia" w:ascii="仿宋" w:hAnsi="仿宋" w:eastAsia="仿宋" w:cs="___WRD_EMBED_SUB_44"/>
          <w:color w:val="000000"/>
          <w:sz w:val="28"/>
          <w:szCs w:val="28"/>
        </w:rPr>
        <w:t>件配置：</w:t>
      </w:r>
      <w:r>
        <w:rPr>
          <w:rFonts w:hint="eastAsia" w:ascii="仿宋" w:hAnsi="仿宋" w:eastAsia="仿宋" w:cs="Arial"/>
          <w:color w:val="000000"/>
          <w:sz w:val="28"/>
          <w:szCs w:val="28"/>
        </w:rPr>
        <w:t>支持根据项目需求个性化配置</w:t>
      </w:r>
      <w:r>
        <w:rPr>
          <w:rFonts w:hint="eastAsia" w:ascii="仿宋" w:hAnsi="仿宋" w:eastAsia="仿宋" w:cs="微软雅黑"/>
          <w:color w:val="000000"/>
          <w:sz w:val="28"/>
          <w:szCs w:val="28"/>
        </w:rPr>
        <w:t>软</w:t>
      </w:r>
      <w:r>
        <w:rPr>
          <w:rFonts w:hint="eastAsia" w:ascii="仿宋" w:hAnsi="仿宋" w:eastAsia="仿宋" w:cs="___WRD_EMBED_SUB_44"/>
          <w:color w:val="000000"/>
          <w:sz w:val="28"/>
          <w:szCs w:val="28"/>
        </w:rPr>
        <w:t>件，如权限、流程、接口设置等，确保符合业务规则与管理要求。</w:t>
      </w:r>
    </w:p>
    <w:p w14:paraId="7F8A23BA">
      <w:pPr>
        <w:spacing w:line="360" w:lineRule="auto"/>
        <w:ind w:firstLine="420"/>
        <w:jc w:val="left"/>
        <w:rPr>
          <w:rFonts w:ascii="仿宋" w:hAnsi="仿宋" w:eastAsia="仿宋" w:cs="Arial"/>
          <w:color w:val="000000"/>
          <w:sz w:val="28"/>
          <w:szCs w:val="28"/>
        </w:rPr>
      </w:pPr>
      <w:r>
        <w:rPr>
          <w:rFonts w:hint="eastAsia" w:ascii="仿宋" w:hAnsi="仿宋" w:eastAsia="仿宋" w:cs="Arial"/>
          <w:color w:val="000000"/>
          <w:sz w:val="28"/>
          <w:szCs w:val="28"/>
        </w:rPr>
        <w:t xml:space="preserve"> 系统升级：需定期更新系统平台，修复</w:t>
      </w:r>
      <w:r>
        <w:rPr>
          <w:rFonts w:hint="eastAsia" w:ascii="仿宋" w:hAnsi="仿宋" w:eastAsia="仿宋" w:cs="微软雅黑"/>
          <w:color w:val="000000"/>
          <w:sz w:val="28"/>
          <w:szCs w:val="28"/>
        </w:rPr>
        <w:t>漏洞</w:t>
      </w:r>
      <w:r>
        <w:rPr>
          <w:rFonts w:hint="eastAsia" w:ascii="仿宋" w:hAnsi="仿宋" w:eastAsia="仿宋" w:cs="___WRD_EMBED_SUB_44"/>
          <w:color w:val="000000"/>
          <w:sz w:val="28"/>
          <w:szCs w:val="28"/>
        </w:rPr>
        <w:t>、提升性能、新</w:t>
      </w:r>
      <w:r>
        <w:rPr>
          <w:rFonts w:hint="eastAsia" w:ascii="仿宋" w:hAnsi="仿宋" w:eastAsia="仿宋" w:cs="微软雅黑"/>
          <w:color w:val="000000"/>
          <w:sz w:val="28"/>
          <w:szCs w:val="28"/>
        </w:rPr>
        <w:t>增</w:t>
      </w:r>
      <w:r>
        <w:rPr>
          <w:rFonts w:hint="eastAsia" w:ascii="仿宋" w:hAnsi="仿宋" w:eastAsia="仿宋" w:cs="___WRD_EMBED_SUB_44"/>
          <w:color w:val="000000"/>
          <w:sz w:val="28"/>
          <w:szCs w:val="28"/>
        </w:rPr>
        <w:t>功能，保障数据安全完整，</w:t>
      </w:r>
      <w:r>
        <w:rPr>
          <w:rFonts w:hint="eastAsia" w:ascii="仿宋" w:hAnsi="仿宋" w:eastAsia="仿宋" w:cs="微软雅黑"/>
          <w:color w:val="000000"/>
          <w:sz w:val="28"/>
          <w:szCs w:val="28"/>
        </w:rPr>
        <w:t>降</w:t>
      </w:r>
      <w:r>
        <w:rPr>
          <w:rFonts w:hint="eastAsia" w:ascii="仿宋" w:hAnsi="仿宋" w:eastAsia="仿宋" w:cs="___WRD_EMBED_SUB_44"/>
          <w:color w:val="000000"/>
          <w:sz w:val="28"/>
          <w:szCs w:val="28"/>
        </w:rPr>
        <w:t>低业务影响。</w:t>
      </w:r>
    </w:p>
    <w:p w14:paraId="2A4355D3">
      <w:pPr>
        <w:spacing w:line="360" w:lineRule="auto"/>
        <w:ind w:firstLine="420"/>
        <w:jc w:val="left"/>
        <w:rPr>
          <w:rFonts w:ascii="仿宋" w:hAnsi="仿宋" w:eastAsia="仿宋" w:cs="Arial"/>
          <w:color w:val="000000"/>
          <w:sz w:val="28"/>
          <w:szCs w:val="28"/>
        </w:rPr>
      </w:pPr>
      <w:r>
        <w:rPr>
          <w:rFonts w:hint="eastAsia" w:ascii="仿宋" w:hAnsi="仿宋" w:eastAsia="仿宋" w:cs="Arial"/>
          <w:color w:val="000000"/>
          <w:sz w:val="28"/>
          <w:szCs w:val="28"/>
        </w:rPr>
        <w:t xml:space="preserve"> 技术支持：提供 7×24 小时电话及远程服务。</w:t>
      </w:r>
    </w:p>
    <w:p w14:paraId="102A5EEC">
      <w:pPr>
        <w:spacing w:line="360" w:lineRule="auto"/>
        <w:ind w:firstLine="420"/>
        <w:jc w:val="left"/>
        <w:rPr>
          <w:rFonts w:ascii="仿宋" w:hAnsi="仿宋" w:eastAsia="仿宋" w:cs="Arial"/>
          <w:color w:val="000000"/>
          <w:sz w:val="28"/>
          <w:szCs w:val="28"/>
        </w:rPr>
      </w:pPr>
      <w:r>
        <w:rPr>
          <w:rFonts w:hint="eastAsia" w:ascii="仿宋" w:hAnsi="仿宋" w:eastAsia="仿宋" w:cs="Arial"/>
          <w:color w:val="000000"/>
          <w:sz w:val="28"/>
          <w:szCs w:val="28"/>
        </w:rPr>
        <w:t xml:space="preserve"> 常规维护：需定期巡检系统、硬件及数据备份情况，及时处理故障，分析原因并提改进建议。</w:t>
      </w:r>
    </w:p>
    <w:p w14:paraId="1DDFE7F5">
      <w:pPr>
        <w:spacing w:line="360" w:lineRule="auto"/>
        <w:ind w:firstLine="420"/>
        <w:jc w:val="left"/>
        <w:rPr>
          <w:rFonts w:ascii="仿宋" w:hAnsi="仿宋" w:eastAsia="仿宋" w:cs="Arial"/>
          <w:color w:val="000000"/>
          <w:sz w:val="28"/>
          <w:szCs w:val="28"/>
        </w:rPr>
      </w:pPr>
      <w:r>
        <w:rPr>
          <w:rFonts w:hint="eastAsia" w:ascii="仿宋" w:hAnsi="仿宋" w:eastAsia="仿宋" w:cs="Arial"/>
          <w:color w:val="000000"/>
          <w:sz w:val="28"/>
          <w:szCs w:val="28"/>
        </w:rPr>
        <w:t>医保适配：关注医保政策，及时升级改造系统，与对应信息部门做好</w:t>
      </w:r>
      <w:r>
        <w:rPr>
          <w:rFonts w:hint="eastAsia" w:ascii="仿宋" w:hAnsi="仿宋" w:eastAsia="仿宋" w:cs="微软雅黑"/>
          <w:color w:val="000000"/>
          <w:sz w:val="28"/>
          <w:szCs w:val="28"/>
        </w:rPr>
        <w:t>沟</w:t>
      </w:r>
      <w:r>
        <w:rPr>
          <w:rFonts w:hint="eastAsia" w:ascii="仿宋" w:hAnsi="仿宋" w:eastAsia="仿宋" w:cs="___WRD_EMBED_SUB_44"/>
          <w:color w:val="000000"/>
          <w:sz w:val="28"/>
          <w:szCs w:val="28"/>
        </w:rPr>
        <w:t>通及接口对接调试。</w:t>
      </w:r>
    </w:p>
    <w:p w14:paraId="761A2643">
      <w:pPr>
        <w:spacing w:line="360" w:lineRule="auto"/>
        <w:ind w:firstLine="420"/>
        <w:jc w:val="left"/>
        <w:rPr>
          <w:rFonts w:ascii="仿宋" w:hAnsi="仿宋" w:eastAsia="仿宋" w:cs="Arial"/>
          <w:color w:val="000000"/>
          <w:sz w:val="28"/>
          <w:szCs w:val="28"/>
        </w:rPr>
      </w:pPr>
      <w:r>
        <w:rPr>
          <w:rFonts w:hint="eastAsia" w:ascii="仿宋" w:hAnsi="仿宋" w:eastAsia="仿宋" w:cs="Arial"/>
          <w:color w:val="000000"/>
          <w:sz w:val="28"/>
          <w:szCs w:val="28"/>
        </w:rPr>
        <w:t>安全保障：按国家网络安全等级保护标准建设管理系统，符合国家网络安全(等级保护) 要求。</w:t>
      </w:r>
    </w:p>
    <w:p w14:paraId="362D472F">
      <w:pPr>
        <w:spacing w:line="360" w:lineRule="auto"/>
        <w:ind w:firstLine="420"/>
        <w:jc w:val="left"/>
        <w:rPr>
          <w:rFonts w:ascii="仿宋" w:hAnsi="仿宋" w:eastAsia="仿宋" w:cs="Arial"/>
          <w:color w:val="000000"/>
          <w:sz w:val="28"/>
          <w:szCs w:val="28"/>
        </w:rPr>
      </w:pPr>
      <w:r>
        <w:rPr>
          <w:rFonts w:hint="eastAsia" w:ascii="仿宋" w:hAnsi="仿宋" w:eastAsia="仿宋" w:cs="Arial"/>
          <w:color w:val="000000"/>
          <w:sz w:val="28"/>
          <w:szCs w:val="28"/>
        </w:rPr>
        <w:t>适配国产化：应开展适配国产化工作，在国家和北京市主管部门要求期限内适配安全可</w:t>
      </w:r>
      <w:r>
        <w:rPr>
          <w:rFonts w:hint="eastAsia" w:ascii="仿宋" w:hAnsi="仿宋" w:eastAsia="仿宋" w:cs="微软雅黑"/>
          <w:color w:val="000000"/>
          <w:sz w:val="28"/>
          <w:szCs w:val="28"/>
        </w:rPr>
        <w:t>靠</w:t>
      </w:r>
      <w:r>
        <w:rPr>
          <w:rFonts w:hint="eastAsia" w:ascii="仿宋" w:hAnsi="仿宋" w:eastAsia="仿宋" w:cs="___WRD_EMBED_SUB_44"/>
          <w:color w:val="000000"/>
          <w:sz w:val="28"/>
          <w:szCs w:val="28"/>
        </w:rPr>
        <w:t>的国产操作系统或可以从安可系统中调用数据</w:t>
      </w:r>
      <w:r>
        <w:rPr>
          <w:rFonts w:hint="eastAsia" w:ascii="仿宋" w:hAnsi="仿宋" w:eastAsia="仿宋" w:cs="Arial"/>
          <w:color w:val="000000"/>
          <w:sz w:val="28"/>
          <w:szCs w:val="28"/>
        </w:rPr>
        <w:t>。</w:t>
      </w:r>
    </w:p>
    <w:p w14:paraId="65E803A7">
      <w:pPr>
        <w:pStyle w:val="111"/>
        <w:spacing w:line="360" w:lineRule="auto"/>
        <w:rPr>
          <w:rFonts w:ascii="微软雅黑" w:hAnsi="微软雅黑" w:eastAsia="微软雅黑" w:cs="微软雅黑"/>
          <w:sz w:val="24"/>
          <w:szCs w:val="36"/>
        </w:rPr>
      </w:pPr>
      <w:r>
        <w:rPr>
          <w:rFonts w:hint="eastAsia" w:ascii="微软雅黑" w:hAnsi="微软雅黑" w:eastAsia="微软雅黑" w:cs="微软雅黑"/>
          <w:sz w:val="24"/>
          <w:szCs w:val="36"/>
        </w:rPr>
        <w:t>（四）安全条款</w:t>
      </w:r>
    </w:p>
    <w:p w14:paraId="1909468A">
      <w:pPr>
        <w:spacing w:line="360" w:lineRule="auto"/>
        <w:ind w:firstLine="420"/>
        <w:jc w:val="left"/>
        <w:rPr>
          <w:rFonts w:ascii="仿宋" w:hAnsi="仿宋" w:eastAsia="仿宋" w:cs="Arial"/>
          <w:color w:val="000000"/>
          <w:sz w:val="28"/>
          <w:szCs w:val="28"/>
        </w:rPr>
      </w:pPr>
      <w:r>
        <w:rPr>
          <w:rFonts w:hint="eastAsia" w:ascii="仿宋" w:hAnsi="仿宋" w:eastAsia="仿宋" w:cs="Arial"/>
          <w:color w:val="000000"/>
          <w:sz w:val="28"/>
          <w:szCs w:val="28"/>
        </w:rPr>
        <w:t>1、在作业期间应当遵守国家安全施工相关的管理规定，为作业人员配备合格劳动防护用品，安全用具，确保安全施工。</w:t>
      </w:r>
    </w:p>
    <w:p w14:paraId="456F1844">
      <w:pPr>
        <w:spacing w:line="360" w:lineRule="auto"/>
        <w:ind w:firstLine="420"/>
        <w:jc w:val="left"/>
        <w:rPr>
          <w:rFonts w:ascii="仿宋" w:hAnsi="仿宋" w:eastAsia="仿宋" w:cs="Arial"/>
          <w:color w:val="000000"/>
          <w:sz w:val="28"/>
          <w:szCs w:val="28"/>
        </w:rPr>
      </w:pPr>
      <w:r>
        <w:rPr>
          <w:rFonts w:hint="eastAsia" w:ascii="仿宋" w:hAnsi="仿宋" w:eastAsia="仿宋" w:cs="Arial"/>
          <w:color w:val="000000"/>
          <w:sz w:val="28"/>
          <w:szCs w:val="28"/>
        </w:rPr>
        <w:t>2、供应商临时用电要规范接线并做好防护措施，不得私拉乱接，作业后及时断电。</w:t>
      </w:r>
    </w:p>
    <w:p w14:paraId="674843B6">
      <w:pPr>
        <w:spacing w:line="360" w:lineRule="auto"/>
        <w:ind w:firstLine="420"/>
        <w:jc w:val="left"/>
        <w:rPr>
          <w:rFonts w:ascii="仿宋" w:hAnsi="仿宋" w:eastAsia="仿宋" w:cs="Arial"/>
          <w:color w:val="000000"/>
          <w:sz w:val="28"/>
          <w:szCs w:val="28"/>
        </w:rPr>
      </w:pPr>
      <w:r>
        <w:rPr>
          <w:rFonts w:hint="eastAsia" w:ascii="仿宋" w:hAnsi="仿宋" w:eastAsia="仿宋" w:cs="Arial"/>
          <w:color w:val="000000"/>
          <w:sz w:val="28"/>
          <w:szCs w:val="28"/>
        </w:rPr>
        <w:t>3、供应商作业期间应保持作业场所的安全、卫生，作业场所应设有警示标识并安排专人看护。</w:t>
      </w:r>
    </w:p>
    <w:p w14:paraId="26741317">
      <w:pPr>
        <w:spacing w:line="360" w:lineRule="auto"/>
        <w:ind w:firstLine="420"/>
        <w:jc w:val="left"/>
        <w:rPr>
          <w:rFonts w:ascii="仿宋" w:hAnsi="仿宋" w:eastAsia="仿宋" w:cs="Arial"/>
          <w:color w:val="000000"/>
          <w:sz w:val="28"/>
          <w:szCs w:val="28"/>
        </w:rPr>
      </w:pPr>
      <w:r>
        <w:rPr>
          <w:rFonts w:hint="eastAsia" w:ascii="仿宋" w:hAnsi="仿宋" w:eastAsia="仿宋" w:cs="Arial"/>
          <w:color w:val="000000"/>
          <w:sz w:val="28"/>
          <w:szCs w:val="28"/>
        </w:rPr>
        <w:t>4、供应商未按国家有关法规、管理制度、岗位职责等切实履行义务造成安全生产事故或经济损失的，由供应商承担全部责任。</w:t>
      </w:r>
    </w:p>
    <w:p w14:paraId="5C817BD3">
      <w:pPr>
        <w:spacing w:line="360" w:lineRule="auto"/>
        <w:ind w:firstLine="420"/>
        <w:jc w:val="left"/>
        <w:rPr>
          <w:rFonts w:ascii="仿宋" w:hAnsi="仿宋" w:eastAsia="仿宋" w:cs="Arial"/>
          <w:color w:val="000000"/>
          <w:sz w:val="28"/>
          <w:szCs w:val="28"/>
        </w:rPr>
      </w:pPr>
      <w:r>
        <w:rPr>
          <w:rFonts w:hint="eastAsia" w:ascii="仿宋" w:hAnsi="仿宋" w:eastAsia="仿宋" w:cs="Arial"/>
          <w:color w:val="000000"/>
          <w:sz w:val="28"/>
          <w:szCs w:val="28"/>
        </w:rPr>
        <w:t>5、因采购人为养老机构，维修人员进入采购人工作场所应听从工作人员的指导，尊重采购人的相应工作规范要求，主动避让休养老人，作业过程中主动避免噪声，尽量减少对采购人正常休养老人的不利影响。</w:t>
      </w:r>
    </w:p>
    <w:p w14:paraId="06309DB8">
      <w:pPr>
        <w:pStyle w:val="111"/>
        <w:spacing w:line="360" w:lineRule="auto"/>
        <w:rPr>
          <w:rFonts w:ascii="微软雅黑" w:hAnsi="微软雅黑" w:eastAsia="微软雅黑" w:cs="微软雅黑"/>
          <w:sz w:val="24"/>
          <w:szCs w:val="36"/>
        </w:rPr>
      </w:pPr>
      <w:r>
        <w:rPr>
          <w:rFonts w:hint="eastAsia" w:ascii="微软雅黑" w:hAnsi="微软雅黑" w:eastAsia="微软雅黑" w:cs="微软雅黑"/>
          <w:sz w:val="24"/>
          <w:szCs w:val="36"/>
        </w:rPr>
        <w:t>（五）服务期限</w:t>
      </w:r>
    </w:p>
    <w:p w14:paraId="6D59A133">
      <w:pPr>
        <w:spacing w:line="360" w:lineRule="auto"/>
        <w:ind w:firstLine="420"/>
        <w:jc w:val="left"/>
      </w:pPr>
      <w:r>
        <w:rPr>
          <w:rFonts w:hint="eastAsia" w:ascii="仿宋" w:hAnsi="仿宋" w:eastAsia="仿宋" w:cs="Arial"/>
          <w:color w:val="000000"/>
          <w:sz w:val="28"/>
          <w:szCs w:val="28"/>
        </w:rPr>
        <w:t>本项目服务期限自2025年8月1日 起至2026年7月31日止。</w:t>
      </w:r>
    </w:p>
    <w:p w14:paraId="5989028C">
      <w:pPr>
        <w:spacing w:line="560" w:lineRule="exact"/>
        <w:ind w:firstLine="560" w:firstLineChars="200"/>
        <w:jc w:val="left"/>
        <w:rPr>
          <w:rFonts w:ascii="仿宋_GB2312" w:hAnsi="仿宋_GB2312" w:eastAsia="仿宋_GB2312" w:cs="仿宋_GB2312"/>
          <w:sz w:val="28"/>
          <w:szCs w:val="28"/>
        </w:rPr>
      </w:pPr>
    </w:p>
    <w:p w14:paraId="3BE2498D">
      <w:pPr>
        <w:pStyle w:val="3"/>
        <w:spacing w:before="0" w:after="0" w:line="560" w:lineRule="exact"/>
        <w:rPr>
          <w:rFonts w:ascii="微软雅黑" w:hAnsi="微软雅黑" w:eastAsia="微软雅黑" w:cs="微软雅黑"/>
          <w:b w:val="0"/>
          <w:bCs/>
          <w:sz w:val="30"/>
          <w:szCs w:val="30"/>
        </w:rPr>
      </w:pPr>
      <w:r>
        <w:rPr>
          <w:rFonts w:hint="eastAsia" w:ascii="微软雅黑" w:hAnsi="微软雅黑" w:eastAsia="微软雅黑" w:cs="微软雅黑"/>
          <w:b w:val="0"/>
          <w:bCs/>
          <w:sz w:val="30"/>
          <w:szCs w:val="30"/>
        </w:rPr>
        <w:br w:type="page"/>
      </w:r>
      <w:bookmarkStart w:id="26" w:name="_Toc3257"/>
      <w:bookmarkStart w:id="27" w:name="_Toc26082"/>
      <w:r>
        <w:rPr>
          <w:rFonts w:hint="eastAsia" w:ascii="微软雅黑" w:hAnsi="微软雅黑" w:eastAsia="微软雅黑" w:cs="微软雅黑"/>
          <w:b w:val="0"/>
          <w:bCs/>
          <w:sz w:val="30"/>
          <w:szCs w:val="30"/>
        </w:rPr>
        <w:t>第四部分　合同文本</w:t>
      </w:r>
      <w:bookmarkEnd w:id="26"/>
      <w:bookmarkEnd w:id="27"/>
    </w:p>
    <w:p w14:paraId="55A7DD90"/>
    <w:p w14:paraId="58230ECB">
      <w:pPr>
        <w:spacing w:line="360" w:lineRule="auto"/>
        <w:jc w:val="center"/>
        <w:rPr>
          <w:rFonts w:ascii="仿宋_GB2312" w:hAnsi="仿宋" w:eastAsia="仿宋_GB2312"/>
          <w:b/>
          <w:bCs/>
          <w:color w:val="000000"/>
          <w:sz w:val="32"/>
          <w:szCs w:val="32"/>
        </w:rPr>
      </w:pPr>
      <w:r>
        <w:rPr>
          <w:rFonts w:hint="eastAsia" w:ascii="仿宋_GB2312" w:hAnsi="仿宋" w:eastAsia="仿宋_GB2312"/>
          <w:b/>
          <w:bCs/>
          <w:color w:val="000000"/>
          <w:sz w:val="32"/>
          <w:szCs w:val="32"/>
        </w:rPr>
        <w:t>北京市养老护理照料示范中心</w:t>
      </w:r>
    </w:p>
    <w:p w14:paraId="6BD2D555">
      <w:pPr>
        <w:spacing w:line="360" w:lineRule="auto"/>
        <w:jc w:val="center"/>
        <w:rPr>
          <w:rFonts w:ascii="仿宋_GB2312" w:hAnsi="仿宋" w:eastAsia="仿宋_GB2312"/>
          <w:b/>
          <w:bCs/>
          <w:color w:val="000000"/>
          <w:sz w:val="32"/>
          <w:szCs w:val="32"/>
        </w:rPr>
      </w:pPr>
      <w:r>
        <w:rPr>
          <w:rFonts w:hint="eastAsia" w:ascii="仿宋_GB2312" w:hAnsi="仿宋" w:eastAsia="仿宋_GB2312"/>
          <w:b/>
          <w:bCs/>
          <w:color w:val="000000"/>
          <w:sz w:val="32"/>
          <w:szCs w:val="32"/>
        </w:rPr>
        <w:t>租用医保实时结算和实时报销服务项目合同</w:t>
      </w:r>
    </w:p>
    <w:p w14:paraId="4AC95ECA">
      <w:pPr>
        <w:spacing w:line="360" w:lineRule="auto"/>
        <w:ind w:firstLine="643" w:firstLineChars="200"/>
        <w:jc w:val="center"/>
        <w:rPr>
          <w:rFonts w:ascii="仿宋_GB2312" w:hAnsi="仿宋" w:eastAsia="仿宋_GB2312"/>
          <w:b/>
          <w:bCs/>
          <w:color w:val="000000"/>
          <w:sz w:val="32"/>
          <w:szCs w:val="32"/>
        </w:rPr>
      </w:pPr>
    </w:p>
    <w:p w14:paraId="46100D5D">
      <w:pPr>
        <w:adjustRightInd w:val="0"/>
        <w:snapToGrid w:val="0"/>
        <w:spacing w:line="360" w:lineRule="auto"/>
        <w:rPr>
          <w:rFonts w:ascii="仿宋_GB2312" w:hAnsi="仿宋" w:eastAsia="仿宋_GB2312"/>
          <w:color w:val="000000"/>
          <w:sz w:val="28"/>
          <w:szCs w:val="28"/>
        </w:rPr>
      </w:pPr>
      <w:bookmarkStart w:id="28" w:name="OLE_LINK15"/>
      <w:bookmarkStart w:id="29" w:name="OLE_LINK24"/>
      <w:r>
        <w:rPr>
          <w:rFonts w:hint="eastAsia" w:ascii="仿宋_GB2312" w:hAnsi="仿宋" w:eastAsia="仿宋_GB2312"/>
          <w:b/>
          <w:bCs/>
          <w:color w:val="000000"/>
          <w:sz w:val="28"/>
          <w:szCs w:val="28"/>
        </w:rPr>
        <w:t>甲方</w:t>
      </w:r>
      <w:r>
        <w:rPr>
          <w:rFonts w:hint="eastAsia" w:ascii="仿宋_GB2312" w:hAnsi="仿宋" w:eastAsia="仿宋_GB2312"/>
          <w:color w:val="000000"/>
          <w:sz w:val="28"/>
          <w:szCs w:val="28"/>
        </w:rPr>
        <w:t>：北京市养老护理照料示范中心</w:t>
      </w:r>
    </w:p>
    <w:p w14:paraId="6518C72F">
      <w:pPr>
        <w:adjustRightInd w:val="0"/>
        <w:snapToGrid w:val="0"/>
        <w:spacing w:line="360" w:lineRule="auto"/>
        <w:rPr>
          <w:rFonts w:ascii="仿宋_GB2312" w:hAnsi="仿宋" w:eastAsia="仿宋_GB2312"/>
          <w:color w:val="000000"/>
          <w:sz w:val="28"/>
          <w:szCs w:val="28"/>
        </w:rPr>
      </w:pPr>
      <w:r>
        <w:rPr>
          <w:rFonts w:hint="eastAsia" w:ascii="仿宋_GB2312" w:hAnsi="仿宋" w:eastAsia="仿宋_GB2312"/>
          <w:color w:val="000000"/>
          <w:sz w:val="28"/>
          <w:szCs w:val="28"/>
        </w:rPr>
        <w:t>地址：北京市顺义区左堤路李遂段19号院</w:t>
      </w:r>
    </w:p>
    <w:p w14:paraId="2CBD7E7F">
      <w:pPr>
        <w:adjustRightInd w:val="0"/>
        <w:snapToGrid w:val="0"/>
        <w:spacing w:line="360" w:lineRule="auto"/>
        <w:rPr>
          <w:rFonts w:ascii="仿宋_GB2312" w:hAnsi="仿宋" w:eastAsia="仿宋_GB2312"/>
          <w:color w:val="000000"/>
          <w:sz w:val="28"/>
          <w:szCs w:val="28"/>
        </w:rPr>
      </w:pPr>
      <w:r>
        <w:rPr>
          <w:rFonts w:hint="eastAsia" w:ascii="仿宋_GB2312" w:hAnsi="仿宋" w:eastAsia="仿宋_GB2312"/>
          <w:color w:val="000000"/>
          <w:sz w:val="28"/>
          <w:szCs w:val="28"/>
        </w:rPr>
        <w:t>联系人：刘老师</w:t>
      </w:r>
    </w:p>
    <w:p w14:paraId="0CF29E33">
      <w:pPr>
        <w:adjustRightInd w:val="0"/>
        <w:snapToGrid w:val="0"/>
        <w:spacing w:line="360" w:lineRule="auto"/>
        <w:rPr>
          <w:rFonts w:ascii="仿宋_GB2312" w:hAnsi="仿宋" w:eastAsia="仿宋_GB2312"/>
          <w:color w:val="000000"/>
          <w:sz w:val="28"/>
          <w:szCs w:val="28"/>
        </w:rPr>
      </w:pPr>
      <w:r>
        <w:rPr>
          <w:rFonts w:hint="eastAsia" w:ascii="仿宋_GB2312" w:hAnsi="仿宋" w:eastAsia="仿宋_GB2312"/>
          <w:color w:val="000000"/>
          <w:sz w:val="28"/>
          <w:szCs w:val="28"/>
        </w:rPr>
        <w:t>联系方式：</w:t>
      </w:r>
      <w:r>
        <w:rPr>
          <w:rFonts w:hint="eastAsia" w:ascii="仿宋_GB2312" w:hAnsi="仿宋_GB2312" w:eastAsia="仿宋_GB2312" w:cs="仿宋_GB2312"/>
          <w:sz w:val="28"/>
          <w:szCs w:val="28"/>
        </w:rPr>
        <w:t>50941577</w:t>
      </w:r>
    </w:p>
    <w:bookmarkEnd w:id="28"/>
    <w:bookmarkEnd w:id="29"/>
    <w:p w14:paraId="7EA405BD">
      <w:pPr>
        <w:adjustRightInd w:val="0"/>
        <w:snapToGrid w:val="0"/>
        <w:spacing w:line="360" w:lineRule="auto"/>
        <w:ind w:firstLine="562" w:firstLineChars="200"/>
        <w:rPr>
          <w:rFonts w:ascii="仿宋_GB2312" w:hAnsi="仿宋" w:eastAsia="仿宋_GB2312"/>
          <w:b/>
          <w:bCs/>
          <w:color w:val="000000"/>
          <w:sz w:val="28"/>
          <w:szCs w:val="28"/>
        </w:rPr>
      </w:pPr>
    </w:p>
    <w:p w14:paraId="182A926E">
      <w:pPr>
        <w:adjustRightInd w:val="0"/>
        <w:snapToGrid w:val="0"/>
        <w:spacing w:line="360" w:lineRule="auto"/>
        <w:rPr>
          <w:rFonts w:ascii="仿宋_GB2312" w:hAnsi="仿宋" w:eastAsia="仿宋_GB2312"/>
          <w:color w:val="000000"/>
          <w:sz w:val="28"/>
          <w:szCs w:val="28"/>
        </w:rPr>
      </w:pPr>
      <w:bookmarkStart w:id="30" w:name="OLE_LINK25"/>
      <w:bookmarkStart w:id="31" w:name="OLE_LINK28"/>
      <w:r>
        <w:rPr>
          <w:rFonts w:hint="eastAsia" w:ascii="仿宋_GB2312" w:hAnsi="仿宋" w:eastAsia="仿宋_GB2312"/>
          <w:b/>
          <w:bCs/>
          <w:color w:val="000000"/>
          <w:sz w:val="28"/>
          <w:szCs w:val="28"/>
        </w:rPr>
        <w:t>乙方</w:t>
      </w:r>
      <w:r>
        <w:rPr>
          <w:rFonts w:hint="eastAsia" w:ascii="仿宋_GB2312" w:hAnsi="仿宋" w:eastAsia="仿宋_GB2312"/>
          <w:color w:val="000000"/>
          <w:sz w:val="28"/>
          <w:szCs w:val="28"/>
        </w:rPr>
        <w:t xml:space="preserve">： </w:t>
      </w:r>
    </w:p>
    <w:p w14:paraId="5A31FBA8">
      <w:pPr>
        <w:adjustRightInd w:val="0"/>
        <w:snapToGrid w:val="0"/>
        <w:spacing w:line="360" w:lineRule="auto"/>
        <w:rPr>
          <w:rFonts w:ascii="仿宋_GB2312" w:hAnsi="仿宋" w:eastAsia="仿宋_GB2312"/>
          <w:color w:val="000000"/>
          <w:sz w:val="28"/>
          <w:szCs w:val="28"/>
        </w:rPr>
      </w:pPr>
      <w:r>
        <w:rPr>
          <w:rFonts w:hint="eastAsia" w:ascii="仿宋_GB2312" w:hAnsi="仿宋" w:eastAsia="仿宋_GB2312"/>
          <w:color w:val="000000"/>
          <w:sz w:val="28"/>
          <w:szCs w:val="28"/>
        </w:rPr>
        <w:t>地址：</w:t>
      </w:r>
    </w:p>
    <w:p w14:paraId="5CB2CCF9">
      <w:pPr>
        <w:adjustRightInd w:val="0"/>
        <w:snapToGrid w:val="0"/>
        <w:spacing w:line="360" w:lineRule="auto"/>
        <w:rPr>
          <w:rFonts w:ascii="仿宋_GB2312" w:hAnsi="仿宋" w:eastAsia="仿宋_GB2312"/>
          <w:color w:val="000000"/>
          <w:sz w:val="28"/>
          <w:szCs w:val="28"/>
        </w:rPr>
      </w:pPr>
      <w:r>
        <w:rPr>
          <w:rFonts w:hint="eastAsia" w:ascii="仿宋_GB2312" w:hAnsi="仿宋" w:eastAsia="仿宋_GB2312"/>
          <w:color w:val="000000"/>
          <w:sz w:val="28"/>
          <w:szCs w:val="28"/>
        </w:rPr>
        <w:t>联系人：</w:t>
      </w:r>
    </w:p>
    <w:p w14:paraId="2FBC399A">
      <w:pPr>
        <w:adjustRightInd w:val="0"/>
        <w:snapToGrid w:val="0"/>
        <w:spacing w:line="360" w:lineRule="auto"/>
        <w:rPr>
          <w:rFonts w:ascii="仿宋_GB2312" w:hAnsi="仿宋" w:eastAsia="仿宋_GB2312"/>
          <w:color w:val="000000"/>
          <w:sz w:val="28"/>
          <w:szCs w:val="28"/>
        </w:rPr>
      </w:pPr>
      <w:r>
        <w:rPr>
          <w:rFonts w:hint="eastAsia" w:ascii="仿宋_GB2312" w:hAnsi="仿宋" w:eastAsia="仿宋_GB2312"/>
          <w:color w:val="000000"/>
          <w:sz w:val="28"/>
          <w:szCs w:val="28"/>
        </w:rPr>
        <w:t>联系方式：</w:t>
      </w:r>
    </w:p>
    <w:bookmarkEnd w:id="30"/>
    <w:bookmarkEnd w:id="31"/>
    <w:p w14:paraId="1ACCF3A3">
      <w:pPr>
        <w:adjustRightInd w:val="0"/>
        <w:snapToGrid w:val="0"/>
        <w:spacing w:line="360" w:lineRule="auto"/>
        <w:ind w:firstLine="560" w:firstLineChars="200"/>
        <w:rPr>
          <w:rFonts w:ascii="仿宋_GB2312" w:hAnsi="仿宋" w:eastAsia="仿宋_GB2312"/>
          <w:color w:val="000000"/>
          <w:sz w:val="28"/>
          <w:szCs w:val="28"/>
        </w:rPr>
      </w:pPr>
    </w:p>
    <w:p w14:paraId="0CFDA617">
      <w:pPr>
        <w:adjustRightInd w:val="0"/>
        <w:snapToGrid w:val="0"/>
        <w:spacing w:line="360" w:lineRule="auto"/>
        <w:ind w:firstLine="560" w:firstLineChars="200"/>
        <w:rPr>
          <w:rFonts w:ascii="仿宋_GB2312" w:hAnsi="宋体" w:eastAsia="仿宋_GB2312" w:cs="Arial"/>
          <w:color w:val="000000"/>
          <w:sz w:val="28"/>
          <w:szCs w:val="28"/>
        </w:rPr>
      </w:pPr>
      <w:bookmarkStart w:id="32" w:name="OLE_LINK11"/>
      <w:bookmarkStart w:id="33" w:name="OLE_LINK12"/>
      <w:r>
        <w:rPr>
          <w:rFonts w:hint="eastAsia" w:ascii="仿宋_GB2312" w:hAnsi="宋体" w:eastAsia="仿宋_GB2312" w:cs="Arial"/>
          <w:color w:val="000000"/>
          <w:sz w:val="28"/>
          <w:szCs w:val="28"/>
        </w:rPr>
        <w:t>为确保租用医保实施结算和实时报销服务项目正常执行，甲方经北京市中介服务网上交易平台公开评选确定____________（以下简称乙方）为中标公司，聘请乙方对养护中心租用医保实时结算和实时报销服务项目提供技术服务。双方本着“互惠互利、平等合作”的原则，根据《中华人民共和国民法典》和国家相关法律、法规，为明确双方责任和权利，甲乙双方充分协商，特制定本合同。</w:t>
      </w:r>
    </w:p>
    <w:p w14:paraId="25DC8FD6">
      <w:pPr>
        <w:pStyle w:val="2"/>
      </w:pPr>
    </w:p>
    <w:bookmarkEnd w:id="32"/>
    <w:bookmarkEnd w:id="33"/>
    <w:p w14:paraId="2EB6F0D8">
      <w:pPr>
        <w:adjustRightInd w:val="0"/>
        <w:snapToGrid w:val="0"/>
        <w:spacing w:line="360" w:lineRule="auto"/>
        <w:ind w:firstLine="562" w:firstLineChars="200"/>
        <w:rPr>
          <w:rFonts w:ascii="仿宋_GB2312" w:hAnsi="仿宋" w:eastAsia="仿宋_GB2312"/>
          <w:b/>
          <w:bCs/>
          <w:color w:val="000000"/>
          <w:sz w:val="28"/>
          <w:szCs w:val="28"/>
        </w:rPr>
      </w:pPr>
      <w:bookmarkStart w:id="34" w:name="OLE_LINK39"/>
      <w:bookmarkStart w:id="35" w:name="OLE_LINK40"/>
      <w:bookmarkStart w:id="36" w:name="OLE_LINK49"/>
      <w:bookmarkStart w:id="37" w:name="OLE_LINK50"/>
      <w:r>
        <w:rPr>
          <w:rFonts w:hint="eastAsia" w:ascii="仿宋_GB2312" w:hAnsi="仿宋" w:eastAsia="仿宋_GB2312"/>
          <w:b/>
          <w:bCs/>
          <w:color w:val="000000"/>
          <w:sz w:val="28"/>
          <w:szCs w:val="28"/>
        </w:rPr>
        <w:t>第一条 项目名称与实施地点</w:t>
      </w:r>
    </w:p>
    <w:p w14:paraId="0672FAC5">
      <w:pPr>
        <w:adjustRightInd w:val="0"/>
        <w:snapToGrid w:val="0"/>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rPr>
        <w:t>1.项目名称：租用医保实时结算和实时报销服务项目</w:t>
      </w:r>
    </w:p>
    <w:p w14:paraId="2E971557">
      <w:pPr>
        <w:adjustRightInd w:val="0"/>
        <w:snapToGrid w:val="0"/>
        <w:spacing w:line="360" w:lineRule="auto"/>
        <w:ind w:firstLine="560" w:firstLineChars="200"/>
        <w:jc w:val="left"/>
        <w:rPr>
          <w:rFonts w:ascii="仿宋_GB2312" w:hAnsi="宋体" w:eastAsia="仿宋_GB2312" w:cs="Arial"/>
          <w:color w:val="000000"/>
          <w:sz w:val="28"/>
          <w:szCs w:val="28"/>
        </w:rPr>
      </w:pPr>
      <w:r>
        <w:rPr>
          <w:rFonts w:hint="eastAsia" w:ascii="仿宋_GB2312" w:hAnsi="宋体" w:eastAsia="仿宋_GB2312" w:cs="Arial"/>
          <w:color w:val="000000"/>
          <w:sz w:val="28"/>
          <w:szCs w:val="28"/>
        </w:rPr>
        <w:t>2.实施地点：北京市顺义区左堤路李遂段19号院。</w:t>
      </w:r>
    </w:p>
    <w:bookmarkEnd w:id="34"/>
    <w:bookmarkEnd w:id="35"/>
    <w:p w14:paraId="33D31F62">
      <w:pPr>
        <w:adjustRightInd w:val="0"/>
        <w:snapToGrid w:val="0"/>
        <w:spacing w:line="360" w:lineRule="auto"/>
        <w:ind w:firstLine="562" w:firstLineChars="200"/>
        <w:rPr>
          <w:rFonts w:ascii="仿宋_GB2312" w:hAnsi="仿宋" w:eastAsia="仿宋_GB2312"/>
          <w:b/>
          <w:bCs/>
          <w:color w:val="000000"/>
          <w:sz w:val="28"/>
          <w:szCs w:val="28"/>
        </w:rPr>
      </w:pPr>
      <w:r>
        <w:rPr>
          <w:rFonts w:hint="eastAsia" w:ascii="仿宋_GB2312" w:hAnsi="仿宋" w:eastAsia="仿宋_GB2312"/>
          <w:b/>
          <w:bCs/>
          <w:color w:val="000000"/>
          <w:sz w:val="28"/>
          <w:szCs w:val="28"/>
        </w:rPr>
        <w:t>第二条 租用服务清单</w:t>
      </w:r>
    </w:p>
    <w:p w14:paraId="16410E73">
      <w:pPr>
        <w:spacing w:line="360" w:lineRule="auto"/>
        <w:rPr>
          <w:rFonts w:ascii="仿宋_GB2312" w:hAnsi="宋体" w:eastAsia="仿宋_GB2312" w:cs="Arial"/>
          <w:color w:val="000000"/>
          <w:sz w:val="28"/>
          <w:szCs w:val="28"/>
        </w:rPr>
      </w:pPr>
      <w:bookmarkStart w:id="38" w:name="_Hlk18929117"/>
      <w:bookmarkStart w:id="39" w:name="OLE_LINK35"/>
      <w:bookmarkStart w:id="40" w:name="OLE_LINK34"/>
      <w:r>
        <w:rPr>
          <w:rFonts w:hint="eastAsia" w:ascii="仿宋_GB2312" w:hAnsi="宋体" w:eastAsia="仿宋_GB2312" w:cs="Arial"/>
          <w:color w:val="000000"/>
          <w:sz w:val="28"/>
          <w:szCs w:val="28"/>
        </w:rPr>
        <w:t xml:space="preserve">    甲方使用系统功能</w:t>
      </w:r>
      <w:bookmarkEnd w:id="38"/>
      <w:r>
        <w:rPr>
          <w:rFonts w:hint="eastAsia" w:ascii="仿宋_GB2312" w:hAnsi="宋体" w:eastAsia="仿宋_GB2312" w:cs="Arial"/>
          <w:color w:val="000000"/>
          <w:sz w:val="28"/>
          <w:szCs w:val="28"/>
        </w:rPr>
        <w:t>以及</w:t>
      </w:r>
      <w:bookmarkStart w:id="41" w:name="_Hlk18929151"/>
      <w:r>
        <w:rPr>
          <w:rFonts w:hint="eastAsia" w:ascii="仿宋_GB2312" w:hAnsi="宋体" w:eastAsia="仿宋_GB2312" w:cs="Arial"/>
          <w:color w:val="000000"/>
          <w:sz w:val="28"/>
          <w:szCs w:val="28"/>
        </w:rPr>
        <w:t>乙方向甲方提供的服务</w:t>
      </w:r>
      <w:bookmarkEnd w:id="41"/>
      <w:r>
        <w:rPr>
          <w:rFonts w:hint="eastAsia" w:ascii="仿宋_GB2312" w:hAnsi="宋体" w:eastAsia="仿宋_GB2312" w:cs="Arial"/>
          <w:color w:val="000000"/>
          <w:sz w:val="28"/>
          <w:szCs w:val="28"/>
        </w:rPr>
        <w:t>一览：</w:t>
      </w:r>
    </w:p>
    <w:p w14:paraId="4B8E0075">
      <w:pPr>
        <w:pStyle w:val="174"/>
        <w:numPr>
          <w:ilvl w:val="0"/>
          <w:numId w:val="3"/>
        </w:numPr>
        <w:spacing w:line="360" w:lineRule="auto"/>
        <w:ind w:firstLineChars="0"/>
        <w:rPr>
          <w:rFonts w:ascii="仿宋_GB2312" w:hAnsi="宋体" w:eastAsia="仿宋_GB2312" w:cs="Arial"/>
          <w:color w:val="000000"/>
          <w:sz w:val="28"/>
          <w:szCs w:val="28"/>
        </w:rPr>
      </w:pPr>
      <w:r>
        <w:rPr>
          <w:rFonts w:hint="eastAsia" w:ascii="仿宋_GB2312" w:hAnsi="宋体" w:eastAsia="仿宋_GB2312" w:cs="Arial"/>
          <w:color w:val="000000"/>
          <w:sz w:val="28"/>
          <w:szCs w:val="28"/>
        </w:rPr>
        <w:t>乙方提供系统平台功能清单:</w:t>
      </w:r>
    </w:p>
    <w:tbl>
      <w:tblPr>
        <w:tblStyle w:val="43"/>
        <w:tblW w:w="7683" w:type="dxa"/>
        <w:tblInd w:w="9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3645"/>
        <w:gridCol w:w="1096"/>
        <w:gridCol w:w="2101"/>
      </w:tblGrid>
      <w:tr w14:paraId="3012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41" w:type="dxa"/>
            <w:tcBorders>
              <w:top w:val="single" w:color="auto" w:sz="4" w:space="0"/>
              <w:left w:val="single" w:color="auto" w:sz="4" w:space="0"/>
              <w:bottom w:val="single" w:color="auto" w:sz="4" w:space="0"/>
              <w:right w:val="single" w:color="auto" w:sz="4" w:space="0"/>
            </w:tcBorders>
            <w:vAlign w:val="center"/>
          </w:tcPr>
          <w:p w14:paraId="383DB959">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序号</w:t>
            </w:r>
          </w:p>
        </w:tc>
        <w:tc>
          <w:tcPr>
            <w:tcW w:w="3645" w:type="dxa"/>
            <w:tcBorders>
              <w:top w:val="single" w:color="auto" w:sz="4" w:space="0"/>
              <w:left w:val="single" w:color="auto" w:sz="4" w:space="0"/>
              <w:bottom w:val="single" w:color="auto" w:sz="4" w:space="0"/>
              <w:right w:val="single" w:color="auto" w:sz="4" w:space="0"/>
            </w:tcBorders>
            <w:vAlign w:val="center"/>
          </w:tcPr>
          <w:p w14:paraId="03B710B5">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软件</w:t>
            </w:r>
          </w:p>
        </w:tc>
        <w:tc>
          <w:tcPr>
            <w:tcW w:w="1096" w:type="dxa"/>
            <w:tcBorders>
              <w:top w:val="single" w:color="auto" w:sz="4" w:space="0"/>
              <w:left w:val="single" w:color="auto" w:sz="4" w:space="0"/>
              <w:bottom w:val="single" w:color="auto" w:sz="4" w:space="0"/>
              <w:right w:val="single" w:color="auto" w:sz="4" w:space="0"/>
            </w:tcBorders>
            <w:vAlign w:val="center"/>
          </w:tcPr>
          <w:p w14:paraId="415A970C">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数量</w:t>
            </w:r>
          </w:p>
        </w:tc>
        <w:tc>
          <w:tcPr>
            <w:tcW w:w="2101" w:type="dxa"/>
            <w:tcBorders>
              <w:top w:val="single" w:color="auto" w:sz="4" w:space="0"/>
              <w:left w:val="single" w:color="auto" w:sz="4" w:space="0"/>
              <w:bottom w:val="single" w:color="auto" w:sz="4" w:space="0"/>
              <w:right w:val="single" w:color="auto" w:sz="4" w:space="0"/>
            </w:tcBorders>
            <w:vAlign w:val="center"/>
          </w:tcPr>
          <w:p w14:paraId="52784BF3">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备注</w:t>
            </w:r>
          </w:p>
        </w:tc>
      </w:tr>
      <w:tr w14:paraId="752B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 w:type="dxa"/>
            <w:tcBorders>
              <w:top w:val="single" w:color="auto" w:sz="4" w:space="0"/>
              <w:left w:val="single" w:color="auto" w:sz="4" w:space="0"/>
              <w:bottom w:val="single" w:color="auto" w:sz="4" w:space="0"/>
              <w:right w:val="single" w:color="auto" w:sz="4" w:space="0"/>
            </w:tcBorders>
            <w:vAlign w:val="center"/>
          </w:tcPr>
          <w:p w14:paraId="69F3E1C7">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1</w:t>
            </w:r>
          </w:p>
        </w:tc>
        <w:tc>
          <w:tcPr>
            <w:tcW w:w="3645" w:type="dxa"/>
            <w:tcBorders>
              <w:top w:val="single" w:color="auto" w:sz="4" w:space="0"/>
              <w:left w:val="single" w:color="auto" w:sz="4" w:space="0"/>
              <w:bottom w:val="single" w:color="auto" w:sz="4" w:space="0"/>
              <w:right w:val="single" w:color="auto" w:sz="4" w:space="0"/>
            </w:tcBorders>
            <w:vAlign w:val="center"/>
          </w:tcPr>
          <w:p w14:paraId="747D9E56">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门诊医生工作站</w:t>
            </w:r>
          </w:p>
        </w:tc>
        <w:tc>
          <w:tcPr>
            <w:tcW w:w="1096" w:type="dxa"/>
            <w:tcBorders>
              <w:top w:val="single" w:color="auto" w:sz="4" w:space="0"/>
              <w:left w:val="single" w:color="auto" w:sz="4" w:space="0"/>
              <w:bottom w:val="single" w:color="auto" w:sz="4" w:space="0"/>
              <w:right w:val="single" w:color="auto" w:sz="4" w:space="0"/>
            </w:tcBorders>
            <w:vAlign w:val="center"/>
          </w:tcPr>
          <w:p w14:paraId="65FCA7D6">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1</w:t>
            </w:r>
          </w:p>
        </w:tc>
        <w:tc>
          <w:tcPr>
            <w:tcW w:w="2101" w:type="dxa"/>
            <w:vMerge w:val="restart"/>
            <w:tcBorders>
              <w:top w:val="single" w:color="auto" w:sz="4" w:space="0"/>
              <w:left w:val="single" w:color="auto" w:sz="4" w:space="0"/>
              <w:bottom w:val="single" w:color="auto" w:sz="4" w:space="0"/>
              <w:right w:val="single" w:color="auto" w:sz="4" w:space="0"/>
            </w:tcBorders>
            <w:vAlign w:val="center"/>
          </w:tcPr>
          <w:p w14:paraId="2823D2CD">
            <w:pPr>
              <w:spacing w:line="360" w:lineRule="auto"/>
              <w:rPr>
                <w:rFonts w:ascii="仿宋_GB2312" w:hAnsi="宋体" w:eastAsia="仿宋_GB2312" w:cs="Arial"/>
                <w:color w:val="000000"/>
                <w:sz w:val="28"/>
                <w:szCs w:val="28"/>
              </w:rPr>
            </w:pPr>
          </w:p>
        </w:tc>
      </w:tr>
      <w:tr w14:paraId="13F8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 w:type="dxa"/>
            <w:tcBorders>
              <w:top w:val="single" w:color="auto" w:sz="4" w:space="0"/>
              <w:left w:val="single" w:color="auto" w:sz="4" w:space="0"/>
              <w:bottom w:val="single" w:color="auto" w:sz="4" w:space="0"/>
              <w:right w:val="single" w:color="auto" w:sz="4" w:space="0"/>
            </w:tcBorders>
            <w:vAlign w:val="center"/>
          </w:tcPr>
          <w:p w14:paraId="32CEEDF4">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2</w:t>
            </w:r>
          </w:p>
        </w:tc>
        <w:tc>
          <w:tcPr>
            <w:tcW w:w="3645" w:type="dxa"/>
            <w:tcBorders>
              <w:top w:val="single" w:color="auto" w:sz="4" w:space="0"/>
              <w:left w:val="single" w:color="auto" w:sz="4" w:space="0"/>
              <w:bottom w:val="single" w:color="auto" w:sz="4" w:space="0"/>
              <w:right w:val="single" w:color="auto" w:sz="4" w:space="0"/>
            </w:tcBorders>
            <w:vAlign w:val="center"/>
          </w:tcPr>
          <w:p w14:paraId="75006772">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门诊追加项目系统</w:t>
            </w:r>
          </w:p>
        </w:tc>
        <w:tc>
          <w:tcPr>
            <w:tcW w:w="1096" w:type="dxa"/>
            <w:tcBorders>
              <w:top w:val="single" w:color="auto" w:sz="4" w:space="0"/>
              <w:left w:val="single" w:color="auto" w:sz="4" w:space="0"/>
              <w:bottom w:val="single" w:color="auto" w:sz="4" w:space="0"/>
              <w:right w:val="single" w:color="auto" w:sz="4" w:space="0"/>
            </w:tcBorders>
            <w:vAlign w:val="center"/>
          </w:tcPr>
          <w:p w14:paraId="0E9D61BB">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1</w:t>
            </w:r>
          </w:p>
        </w:tc>
        <w:tc>
          <w:tcPr>
            <w:tcW w:w="2101" w:type="dxa"/>
            <w:vMerge w:val="continue"/>
            <w:tcBorders>
              <w:top w:val="single" w:color="auto" w:sz="4" w:space="0"/>
              <w:left w:val="single" w:color="auto" w:sz="4" w:space="0"/>
              <w:bottom w:val="single" w:color="auto" w:sz="4" w:space="0"/>
              <w:right w:val="single" w:color="auto" w:sz="4" w:space="0"/>
            </w:tcBorders>
            <w:vAlign w:val="center"/>
          </w:tcPr>
          <w:p w14:paraId="6D3263F3">
            <w:pPr>
              <w:widowControl/>
              <w:jc w:val="left"/>
              <w:rPr>
                <w:rFonts w:ascii="仿宋_GB2312" w:hAnsi="宋体" w:eastAsia="仿宋_GB2312" w:cs="Arial"/>
                <w:color w:val="000000"/>
                <w:sz w:val="28"/>
                <w:szCs w:val="28"/>
              </w:rPr>
            </w:pPr>
          </w:p>
        </w:tc>
      </w:tr>
      <w:tr w14:paraId="1AF7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41" w:type="dxa"/>
            <w:tcBorders>
              <w:top w:val="single" w:color="auto" w:sz="4" w:space="0"/>
              <w:left w:val="single" w:color="auto" w:sz="4" w:space="0"/>
              <w:bottom w:val="single" w:color="auto" w:sz="4" w:space="0"/>
              <w:right w:val="single" w:color="auto" w:sz="4" w:space="0"/>
            </w:tcBorders>
            <w:vAlign w:val="center"/>
          </w:tcPr>
          <w:p w14:paraId="59F6F3BE">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3</w:t>
            </w:r>
          </w:p>
        </w:tc>
        <w:tc>
          <w:tcPr>
            <w:tcW w:w="3645" w:type="dxa"/>
            <w:tcBorders>
              <w:top w:val="single" w:color="auto" w:sz="4" w:space="0"/>
              <w:left w:val="single" w:color="auto" w:sz="4" w:space="0"/>
              <w:bottom w:val="single" w:color="auto" w:sz="4" w:space="0"/>
              <w:right w:val="single" w:color="auto" w:sz="4" w:space="0"/>
            </w:tcBorders>
            <w:vAlign w:val="center"/>
          </w:tcPr>
          <w:p w14:paraId="7B463025">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门诊护士工作站</w:t>
            </w:r>
          </w:p>
        </w:tc>
        <w:tc>
          <w:tcPr>
            <w:tcW w:w="1096" w:type="dxa"/>
            <w:tcBorders>
              <w:top w:val="single" w:color="auto" w:sz="4" w:space="0"/>
              <w:left w:val="single" w:color="auto" w:sz="4" w:space="0"/>
              <w:bottom w:val="single" w:color="auto" w:sz="4" w:space="0"/>
              <w:right w:val="single" w:color="auto" w:sz="4" w:space="0"/>
            </w:tcBorders>
            <w:vAlign w:val="center"/>
          </w:tcPr>
          <w:p w14:paraId="0CF5E11F">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1</w:t>
            </w:r>
          </w:p>
        </w:tc>
        <w:tc>
          <w:tcPr>
            <w:tcW w:w="2101" w:type="dxa"/>
            <w:vMerge w:val="continue"/>
            <w:tcBorders>
              <w:top w:val="single" w:color="auto" w:sz="4" w:space="0"/>
              <w:left w:val="single" w:color="auto" w:sz="4" w:space="0"/>
              <w:bottom w:val="single" w:color="auto" w:sz="4" w:space="0"/>
              <w:right w:val="single" w:color="auto" w:sz="4" w:space="0"/>
            </w:tcBorders>
            <w:vAlign w:val="center"/>
          </w:tcPr>
          <w:p w14:paraId="45DFDF00">
            <w:pPr>
              <w:widowControl/>
              <w:jc w:val="left"/>
              <w:rPr>
                <w:rFonts w:ascii="仿宋_GB2312" w:hAnsi="宋体" w:eastAsia="仿宋_GB2312" w:cs="Arial"/>
                <w:color w:val="000000"/>
                <w:sz w:val="28"/>
                <w:szCs w:val="28"/>
              </w:rPr>
            </w:pPr>
          </w:p>
        </w:tc>
      </w:tr>
      <w:tr w14:paraId="2D0A2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1" w:type="dxa"/>
            <w:tcBorders>
              <w:top w:val="single" w:color="auto" w:sz="4" w:space="0"/>
              <w:left w:val="single" w:color="auto" w:sz="4" w:space="0"/>
              <w:bottom w:val="single" w:color="auto" w:sz="4" w:space="0"/>
              <w:right w:val="single" w:color="auto" w:sz="4" w:space="0"/>
            </w:tcBorders>
            <w:vAlign w:val="center"/>
          </w:tcPr>
          <w:p w14:paraId="54C263BE">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4</w:t>
            </w:r>
          </w:p>
        </w:tc>
        <w:tc>
          <w:tcPr>
            <w:tcW w:w="3645" w:type="dxa"/>
            <w:tcBorders>
              <w:top w:val="single" w:color="auto" w:sz="4" w:space="0"/>
              <w:left w:val="single" w:color="auto" w:sz="4" w:space="0"/>
              <w:bottom w:val="single" w:color="auto" w:sz="4" w:space="0"/>
              <w:right w:val="single" w:color="auto" w:sz="4" w:space="0"/>
            </w:tcBorders>
            <w:vAlign w:val="center"/>
          </w:tcPr>
          <w:p w14:paraId="414AEAC6">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医嘱常用编码管理系统</w:t>
            </w:r>
          </w:p>
        </w:tc>
        <w:tc>
          <w:tcPr>
            <w:tcW w:w="1096" w:type="dxa"/>
            <w:tcBorders>
              <w:top w:val="single" w:color="auto" w:sz="4" w:space="0"/>
              <w:left w:val="single" w:color="auto" w:sz="4" w:space="0"/>
              <w:bottom w:val="single" w:color="auto" w:sz="4" w:space="0"/>
              <w:right w:val="single" w:color="auto" w:sz="4" w:space="0"/>
            </w:tcBorders>
            <w:vAlign w:val="center"/>
          </w:tcPr>
          <w:p w14:paraId="2D1D03AD">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1</w:t>
            </w:r>
          </w:p>
        </w:tc>
        <w:tc>
          <w:tcPr>
            <w:tcW w:w="2101" w:type="dxa"/>
            <w:vMerge w:val="continue"/>
            <w:tcBorders>
              <w:top w:val="single" w:color="auto" w:sz="4" w:space="0"/>
              <w:left w:val="single" w:color="auto" w:sz="4" w:space="0"/>
              <w:bottom w:val="single" w:color="auto" w:sz="4" w:space="0"/>
              <w:right w:val="single" w:color="auto" w:sz="4" w:space="0"/>
            </w:tcBorders>
            <w:vAlign w:val="center"/>
          </w:tcPr>
          <w:p w14:paraId="3B375251">
            <w:pPr>
              <w:widowControl/>
              <w:jc w:val="left"/>
              <w:rPr>
                <w:rFonts w:ascii="仿宋_GB2312" w:hAnsi="宋体" w:eastAsia="仿宋_GB2312" w:cs="Arial"/>
                <w:color w:val="000000"/>
                <w:sz w:val="28"/>
                <w:szCs w:val="28"/>
              </w:rPr>
            </w:pPr>
          </w:p>
        </w:tc>
      </w:tr>
      <w:tr w14:paraId="6B34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 w:type="dxa"/>
            <w:tcBorders>
              <w:top w:val="single" w:color="auto" w:sz="4" w:space="0"/>
              <w:left w:val="single" w:color="auto" w:sz="4" w:space="0"/>
              <w:bottom w:val="single" w:color="auto" w:sz="4" w:space="0"/>
              <w:right w:val="single" w:color="auto" w:sz="4" w:space="0"/>
            </w:tcBorders>
            <w:vAlign w:val="center"/>
          </w:tcPr>
          <w:p w14:paraId="5FB64240">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5</w:t>
            </w:r>
          </w:p>
        </w:tc>
        <w:tc>
          <w:tcPr>
            <w:tcW w:w="3645" w:type="dxa"/>
            <w:tcBorders>
              <w:top w:val="single" w:color="auto" w:sz="4" w:space="0"/>
              <w:left w:val="single" w:color="auto" w:sz="4" w:space="0"/>
              <w:bottom w:val="single" w:color="auto" w:sz="4" w:space="0"/>
              <w:right w:val="single" w:color="auto" w:sz="4" w:space="0"/>
            </w:tcBorders>
            <w:vAlign w:val="center"/>
          </w:tcPr>
          <w:p w14:paraId="23A1421E">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门诊中/西药房管理系统</w:t>
            </w:r>
          </w:p>
        </w:tc>
        <w:tc>
          <w:tcPr>
            <w:tcW w:w="1096" w:type="dxa"/>
            <w:tcBorders>
              <w:top w:val="single" w:color="auto" w:sz="4" w:space="0"/>
              <w:left w:val="single" w:color="auto" w:sz="4" w:space="0"/>
              <w:bottom w:val="single" w:color="auto" w:sz="4" w:space="0"/>
              <w:right w:val="single" w:color="auto" w:sz="4" w:space="0"/>
            </w:tcBorders>
            <w:vAlign w:val="center"/>
          </w:tcPr>
          <w:p w14:paraId="0FD4F1BB">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1</w:t>
            </w:r>
          </w:p>
        </w:tc>
        <w:tc>
          <w:tcPr>
            <w:tcW w:w="2101" w:type="dxa"/>
            <w:vMerge w:val="continue"/>
            <w:tcBorders>
              <w:top w:val="single" w:color="auto" w:sz="4" w:space="0"/>
              <w:left w:val="single" w:color="auto" w:sz="4" w:space="0"/>
              <w:bottom w:val="single" w:color="auto" w:sz="4" w:space="0"/>
              <w:right w:val="single" w:color="auto" w:sz="4" w:space="0"/>
            </w:tcBorders>
            <w:vAlign w:val="center"/>
          </w:tcPr>
          <w:p w14:paraId="72178541">
            <w:pPr>
              <w:widowControl/>
              <w:jc w:val="left"/>
              <w:rPr>
                <w:rFonts w:ascii="仿宋_GB2312" w:hAnsi="宋体" w:eastAsia="仿宋_GB2312" w:cs="Arial"/>
                <w:color w:val="000000"/>
                <w:sz w:val="28"/>
                <w:szCs w:val="28"/>
              </w:rPr>
            </w:pPr>
          </w:p>
        </w:tc>
      </w:tr>
      <w:tr w14:paraId="0FFE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 w:type="dxa"/>
            <w:tcBorders>
              <w:top w:val="single" w:color="auto" w:sz="4" w:space="0"/>
              <w:left w:val="single" w:color="auto" w:sz="4" w:space="0"/>
              <w:bottom w:val="single" w:color="auto" w:sz="4" w:space="0"/>
              <w:right w:val="single" w:color="auto" w:sz="4" w:space="0"/>
            </w:tcBorders>
            <w:vAlign w:val="center"/>
          </w:tcPr>
          <w:p w14:paraId="10E6F17B">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6</w:t>
            </w:r>
          </w:p>
        </w:tc>
        <w:tc>
          <w:tcPr>
            <w:tcW w:w="3645" w:type="dxa"/>
            <w:tcBorders>
              <w:top w:val="single" w:color="auto" w:sz="4" w:space="0"/>
              <w:left w:val="single" w:color="auto" w:sz="4" w:space="0"/>
              <w:bottom w:val="single" w:color="auto" w:sz="4" w:space="0"/>
              <w:right w:val="single" w:color="auto" w:sz="4" w:space="0"/>
            </w:tcBorders>
            <w:vAlign w:val="center"/>
          </w:tcPr>
          <w:p w14:paraId="1FF4FD31">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治疗管理登记系统</w:t>
            </w:r>
          </w:p>
        </w:tc>
        <w:tc>
          <w:tcPr>
            <w:tcW w:w="1096" w:type="dxa"/>
            <w:tcBorders>
              <w:top w:val="single" w:color="auto" w:sz="4" w:space="0"/>
              <w:left w:val="single" w:color="auto" w:sz="4" w:space="0"/>
              <w:bottom w:val="single" w:color="auto" w:sz="4" w:space="0"/>
              <w:right w:val="single" w:color="auto" w:sz="4" w:space="0"/>
            </w:tcBorders>
            <w:vAlign w:val="center"/>
          </w:tcPr>
          <w:p w14:paraId="19E665BF">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1</w:t>
            </w:r>
          </w:p>
        </w:tc>
        <w:tc>
          <w:tcPr>
            <w:tcW w:w="2101" w:type="dxa"/>
            <w:vMerge w:val="continue"/>
            <w:tcBorders>
              <w:top w:val="single" w:color="auto" w:sz="4" w:space="0"/>
              <w:left w:val="single" w:color="auto" w:sz="4" w:space="0"/>
              <w:bottom w:val="single" w:color="auto" w:sz="4" w:space="0"/>
              <w:right w:val="single" w:color="auto" w:sz="4" w:space="0"/>
            </w:tcBorders>
            <w:vAlign w:val="center"/>
          </w:tcPr>
          <w:p w14:paraId="219A6394">
            <w:pPr>
              <w:widowControl/>
              <w:jc w:val="left"/>
              <w:rPr>
                <w:rFonts w:ascii="仿宋_GB2312" w:hAnsi="宋体" w:eastAsia="仿宋_GB2312" w:cs="Arial"/>
                <w:color w:val="000000"/>
                <w:sz w:val="28"/>
                <w:szCs w:val="28"/>
              </w:rPr>
            </w:pPr>
          </w:p>
        </w:tc>
      </w:tr>
      <w:tr w14:paraId="50B1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 w:type="dxa"/>
            <w:tcBorders>
              <w:top w:val="single" w:color="auto" w:sz="4" w:space="0"/>
              <w:left w:val="single" w:color="auto" w:sz="4" w:space="0"/>
              <w:bottom w:val="single" w:color="auto" w:sz="4" w:space="0"/>
              <w:right w:val="single" w:color="auto" w:sz="4" w:space="0"/>
            </w:tcBorders>
            <w:vAlign w:val="center"/>
          </w:tcPr>
          <w:p w14:paraId="1BF49F99">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7</w:t>
            </w:r>
          </w:p>
        </w:tc>
        <w:tc>
          <w:tcPr>
            <w:tcW w:w="3645" w:type="dxa"/>
            <w:tcBorders>
              <w:top w:val="single" w:color="auto" w:sz="4" w:space="0"/>
              <w:left w:val="single" w:color="auto" w:sz="4" w:space="0"/>
              <w:bottom w:val="single" w:color="auto" w:sz="4" w:space="0"/>
              <w:right w:val="single" w:color="auto" w:sz="4" w:space="0"/>
            </w:tcBorders>
            <w:vAlign w:val="center"/>
          </w:tcPr>
          <w:p w14:paraId="5BB06C09">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患者主索引系统</w:t>
            </w:r>
          </w:p>
        </w:tc>
        <w:tc>
          <w:tcPr>
            <w:tcW w:w="1096" w:type="dxa"/>
            <w:tcBorders>
              <w:top w:val="single" w:color="auto" w:sz="4" w:space="0"/>
              <w:left w:val="single" w:color="auto" w:sz="4" w:space="0"/>
              <w:bottom w:val="single" w:color="auto" w:sz="4" w:space="0"/>
              <w:right w:val="single" w:color="auto" w:sz="4" w:space="0"/>
            </w:tcBorders>
            <w:vAlign w:val="center"/>
          </w:tcPr>
          <w:p w14:paraId="0FB2BAD4">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1</w:t>
            </w:r>
          </w:p>
        </w:tc>
        <w:tc>
          <w:tcPr>
            <w:tcW w:w="2101" w:type="dxa"/>
            <w:vMerge w:val="continue"/>
            <w:tcBorders>
              <w:top w:val="single" w:color="auto" w:sz="4" w:space="0"/>
              <w:left w:val="single" w:color="auto" w:sz="4" w:space="0"/>
              <w:bottom w:val="single" w:color="auto" w:sz="4" w:space="0"/>
              <w:right w:val="single" w:color="auto" w:sz="4" w:space="0"/>
            </w:tcBorders>
            <w:vAlign w:val="center"/>
          </w:tcPr>
          <w:p w14:paraId="212B4053">
            <w:pPr>
              <w:widowControl/>
              <w:jc w:val="left"/>
              <w:rPr>
                <w:rFonts w:ascii="仿宋_GB2312" w:hAnsi="宋体" w:eastAsia="仿宋_GB2312" w:cs="Arial"/>
                <w:color w:val="000000"/>
                <w:sz w:val="28"/>
                <w:szCs w:val="28"/>
              </w:rPr>
            </w:pPr>
          </w:p>
        </w:tc>
      </w:tr>
      <w:tr w14:paraId="5B2B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 w:type="dxa"/>
            <w:tcBorders>
              <w:top w:val="single" w:color="auto" w:sz="4" w:space="0"/>
              <w:left w:val="single" w:color="auto" w:sz="4" w:space="0"/>
              <w:bottom w:val="single" w:color="auto" w:sz="4" w:space="0"/>
              <w:right w:val="single" w:color="auto" w:sz="4" w:space="0"/>
            </w:tcBorders>
            <w:vAlign w:val="center"/>
          </w:tcPr>
          <w:p w14:paraId="1CBB3D85">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8</w:t>
            </w:r>
          </w:p>
        </w:tc>
        <w:tc>
          <w:tcPr>
            <w:tcW w:w="3645" w:type="dxa"/>
            <w:tcBorders>
              <w:top w:val="single" w:color="auto" w:sz="4" w:space="0"/>
              <w:left w:val="single" w:color="auto" w:sz="4" w:space="0"/>
              <w:bottom w:val="single" w:color="auto" w:sz="4" w:space="0"/>
              <w:right w:val="single" w:color="auto" w:sz="4" w:space="0"/>
            </w:tcBorders>
            <w:vAlign w:val="center"/>
          </w:tcPr>
          <w:p w14:paraId="714EDE71">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门诊挂号系统</w:t>
            </w:r>
          </w:p>
        </w:tc>
        <w:tc>
          <w:tcPr>
            <w:tcW w:w="1096" w:type="dxa"/>
            <w:tcBorders>
              <w:top w:val="single" w:color="auto" w:sz="4" w:space="0"/>
              <w:left w:val="single" w:color="auto" w:sz="4" w:space="0"/>
              <w:bottom w:val="single" w:color="auto" w:sz="4" w:space="0"/>
              <w:right w:val="single" w:color="auto" w:sz="4" w:space="0"/>
            </w:tcBorders>
            <w:vAlign w:val="center"/>
          </w:tcPr>
          <w:p w14:paraId="4540F4AB">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1</w:t>
            </w:r>
          </w:p>
        </w:tc>
        <w:tc>
          <w:tcPr>
            <w:tcW w:w="2101" w:type="dxa"/>
            <w:vMerge w:val="continue"/>
            <w:tcBorders>
              <w:top w:val="single" w:color="auto" w:sz="4" w:space="0"/>
              <w:left w:val="single" w:color="auto" w:sz="4" w:space="0"/>
              <w:bottom w:val="single" w:color="auto" w:sz="4" w:space="0"/>
              <w:right w:val="single" w:color="auto" w:sz="4" w:space="0"/>
            </w:tcBorders>
            <w:vAlign w:val="center"/>
          </w:tcPr>
          <w:p w14:paraId="5178EF20">
            <w:pPr>
              <w:widowControl/>
              <w:jc w:val="left"/>
              <w:rPr>
                <w:rFonts w:ascii="仿宋_GB2312" w:hAnsi="宋体" w:eastAsia="仿宋_GB2312" w:cs="Arial"/>
                <w:color w:val="000000"/>
                <w:sz w:val="28"/>
                <w:szCs w:val="28"/>
              </w:rPr>
            </w:pPr>
          </w:p>
        </w:tc>
      </w:tr>
      <w:tr w14:paraId="1659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 w:type="dxa"/>
            <w:tcBorders>
              <w:top w:val="single" w:color="auto" w:sz="4" w:space="0"/>
              <w:left w:val="single" w:color="auto" w:sz="4" w:space="0"/>
              <w:bottom w:val="single" w:color="auto" w:sz="4" w:space="0"/>
              <w:right w:val="single" w:color="auto" w:sz="4" w:space="0"/>
            </w:tcBorders>
            <w:vAlign w:val="center"/>
          </w:tcPr>
          <w:p w14:paraId="4E36AC4C">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9</w:t>
            </w:r>
          </w:p>
        </w:tc>
        <w:tc>
          <w:tcPr>
            <w:tcW w:w="3645" w:type="dxa"/>
            <w:tcBorders>
              <w:top w:val="single" w:color="auto" w:sz="4" w:space="0"/>
              <w:left w:val="single" w:color="auto" w:sz="4" w:space="0"/>
              <w:bottom w:val="single" w:color="auto" w:sz="4" w:space="0"/>
              <w:right w:val="single" w:color="auto" w:sz="4" w:space="0"/>
            </w:tcBorders>
            <w:vAlign w:val="center"/>
          </w:tcPr>
          <w:p w14:paraId="0E39EDA0">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预约挂号系统</w:t>
            </w:r>
          </w:p>
        </w:tc>
        <w:tc>
          <w:tcPr>
            <w:tcW w:w="1096" w:type="dxa"/>
            <w:tcBorders>
              <w:top w:val="single" w:color="auto" w:sz="4" w:space="0"/>
              <w:left w:val="single" w:color="auto" w:sz="4" w:space="0"/>
              <w:bottom w:val="single" w:color="auto" w:sz="4" w:space="0"/>
              <w:right w:val="single" w:color="auto" w:sz="4" w:space="0"/>
            </w:tcBorders>
            <w:vAlign w:val="center"/>
          </w:tcPr>
          <w:p w14:paraId="3A33213B">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1</w:t>
            </w:r>
          </w:p>
        </w:tc>
        <w:tc>
          <w:tcPr>
            <w:tcW w:w="2101" w:type="dxa"/>
            <w:vMerge w:val="continue"/>
            <w:tcBorders>
              <w:top w:val="single" w:color="auto" w:sz="4" w:space="0"/>
              <w:left w:val="single" w:color="auto" w:sz="4" w:space="0"/>
              <w:bottom w:val="single" w:color="auto" w:sz="4" w:space="0"/>
              <w:right w:val="single" w:color="auto" w:sz="4" w:space="0"/>
            </w:tcBorders>
            <w:vAlign w:val="center"/>
          </w:tcPr>
          <w:p w14:paraId="7FF7F1E3">
            <w:pPr>
              <w:widowControl/>
              <w:jc w:val="left"/>
              <w:rPr>
                <w:rFonts w:ascii="仿宋_GB2312" w:hAnsi="宋体" w:eastAsia="仿宋_GB2312" w:cs="Arial"/>
                <w:color w:val="000000"/>
                <w:sz w:val="28"/>
                <w:szCs w:val="28"/>
              </w:rPr>
            </w:pPr>
          </w:p>
        </w:tc>
      </w:tr>
      <w:tr w14:paraId="6408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 w:type="dxa"/>
            <w:tcBorders>
              <w:top w:val="single" w:color="auto" w:sz="4" w:space="0"/>
              <w:left w:val="single" w:color="auto" w:sz="4" w:space="0"/>
              <w:bottom w:val="single" w:color="auto" w:sz="4" w:space="0"/>
              <w:right w:val="single" w:color="auto" w:sz="4" w:space="0"/>
            </w:tcBorders>
            <w:vAlign w:val="center"/>
          </w:tcPr>
          <w:p w14:paraId="53A0A257">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10</w:t>
            </w:r>
          </w:p>
        </w:tc>
        <w:tc>
          <w:tcPr>
            <w:tcW w:w="3645" w:type="dxa"/>
            <w:tcBorders>
              <w:top w:val="single" w:color="auto" w:sz="4" w:space="0"/>
              <w:left w:val="single" w:color="auto" w:sz="4" w:space="0"/>
              <w:bottom w:val="single" w:color="auto" w:sz="4" w:space="0"/>
              <w:right w:val="single" w:color="auto" w:sz="4" w:space="0"/>
            </w:tcBorders>
            <w:vAlign w:val="center"/>
          </w:tcPr>
          <w:p w14:paraId="6F4FBB76">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门诊收费系统</w:t>
            </w:r>
          </w:p>
        </w:tc>
        <w:tc>
          <w:tcPr>
            <w:tcW w:w="1096" w:type="dxa"/>
            <w:tcBorders>
              <w:top w:val="single" w:color="auto" w:sz="4" w:space="0"/>
              <w:left w:val="single" w:color="auto" w:sz="4" w:space="0"/>
              <w:bottom w:val="single" w:color="auto" w:sz="4" w:space="0"/>
              <w:right w:val="single" w:color="auto" w:sz="4" w:space="0"/>
            </w:tcBorders>
            <w:vAlign w:val="center"/>
          </w:tcPr>
          <w:p w14:paraId="186F6DDD">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1</w:t>
            </w:r>
          </w:p>
        </w:tc>
        <w:tc>
          <w:tcPr>
            <w:tcW w:w="2101" w:type="dxa"/>
            <w:vMerge w:val="continue"/>
            <w:tcBorders>
              <w:top w:val="single" w:color="auto" w:sz="4" w:space="0"/>
              <w:left w:val="single" w:color="auto" w:sz="4" w:space="0"/>
              <w:bottom w:val="single" w:color="auto" w:sz="4" w:space="0"/>
              <w:right w:val="single" w:color="auto" w:sz="4" w:space="0"/>
            </w:tcBorders>
            <w:vAlign w:val="center"/>
          </w:tcPr>
          <w:p w14:paraId="7784A5D9">
            <w:pPr>
              <w:widowControl/>
              <w:jc w:val="left"/>
              <w:rPr>
                <w:rFonts w:ascii="仿宋_GB2312" w:hAnsi="宋体" w:eastAsia="仿宋_GB2312" w:cs="Arial"/>
                <w:color w:val="000000"/>
                <w:sz w:val="28"/>
                <w:szCs w:val="28"/>
              </w:rPr>
            </w:pPr>
          </w:p>
        </w:tc>
      </w:tr>
      <w:tr w14:paraId="46BA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 w:type="dxa"/>
            <w:tcBorders>
              <w:top w:val="single" w:color="auto" w:sz="4" w:space="0"/>
              <w:left w:val="single" w:color="auto" w:sz="4" w:space="0"/>
              <w:bottom w:val="single" w:color="auto" w:sz="4" w:space="0"/>
              <w:right w:val="single" w:color="auto" w:sz="4" w:space="0"/>
            </w:tcBorders>
            <w:vAlign w:val="center"/>
          </w:tcPr>
          <w:p w14:paraId="34DBDFE9">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11</w:t>
            </w:r>
          </w:p>
        </w:tc>
        <w:tc>
          <w:tcPr>
            <w:tcW w:w="3645" w:type="dxa"/>
            <w:tcBorders>
              <w:top w:val="single" w:color="auto" w:sz="4" w:space="0"/>
              <w:left w:val="single" w:color="auto" w:sz="4" w:space="0"/>
              <w:bottom w:val="single" w:color="auto" w:sz="4" w:space="0"/>
              <w:right w:val="single" w:color="auto" w:sz="4" w:space="0"/>
            </w:tcBorders>
            <w:vAlign w:val="center"/>
          </w:tcPr>
          <w:p w14:paraId="198A71A7">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药品库存管理系统</w:t>
            </w:r>
          </w:p>
        </w:tc>
        <w:tc>
          <w:tcPr>
            <w:tcW w:w="1096" w:type="dxa"/>
            <w:tcBorders>
              <w:top w:val="single" w:color="auto" w:sz="4" w:space="0"/>
              <w:left w:val="single" w:color="auto" w:sz="4" w:space="0"/>
              <w:bottom w:val="single" w:color="auto" w:sz="4" w:space="0"/>
              <w:right w:val="single" w:color="auto" w:sz="4" w:space="0"/>
            </w:tcBorders>
            <w:vAlign w:val="center"/>
          </w:tcPr>
          <w:p w14:paraId="49CE00BC">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1</w:t>
            </w:r>
          </w:p>
        </w:tc>
        <w:tc>
          <w:tcPr>
            <w:tcW w:w="2101" w:type="dxa"/>
            <w:vMerge w:val="continue"/>
            <w:tcBorders>
              <w:top w:val="single" w:color="auto" w:sz="4" w:space="0"/>
              <w:left w:val="single" w:color="auto" w:sz="4" w:space="0"/>
              <w:bottom w:val="single" w:color="auto" w:sz="4" w:space="0"/>
              <w:right w:val="single" w:color="auto" w:sz="4" w:space="0"/>
            </w:tcBorders>
            <w:vAlign w:val="center"/>
          </w:tcPr>
          <w:p w14:paraId="545E6D2C">
            <w:pPr>
              <w:widowControl/>
              <w:jc w:val="left"/>
              <w:rPr>
                <w:rFonts w:ascii="仿宋_GB2312" w:hAnsi="宋体" w:eastAsia="仿宋_GB2312" w:cs="Arial"/>
                <w:color w:val="000000"/>
                <w:sz w:val="28"/>
                <w:szCs w:val="28"/>
              </w:rPr>
            </w:pPr>
          </w:p>
        </w:tc>
      </w:tr>
      <w:tr w14:paraId="4224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 w:type="dxa"/>
            <w:tcBorders>
              <w:top w:val="single" w:color="auto" w:sz="4" w:space="0"/>
              <w:left w:val="single" w:color="auto" w:sz="4" w:space="0"/>
              <w:bottom w:val="single" w:color="auto" w:sz="4" w:space="0"/>
              <w:right w:val="single" w:color="auto" w:sz="4" w:space="0"/>
            </w:tcBorders>
            <w:vAlign w:val="center"/>
          </w:tcPr>
          <w:p w14:paraId="2DB816C4">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12</w:t>
            </w:r>
          </w:p>
        </w:tc>
        <w:tc>
          <w:tcPr>
            <w:tcW w:w="3645" w:type="dxa"/>
            <w:tcBorders>
              <w:top w:val="single" w:color="auto" w:sz="4" w:space="0"/>
              <w:left w:val="single" w:color="auto" w:sz="4" w:space="0"/>
              <w:bottom w:val="single" w:color="auto" w:sz="4" w:space="0"/>
              <w:right w:val="single" w:color="auto" w:sz="4" w:space="0"/>
            </w:tcBorders>
            <w:vAlign w:val="center"/>
          </w:tcPr>
          <w:p w14:paraId="55F058A9">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院务管理</w:t>
            </w:r>
          </w:p>
        </w:tc>
        <w:tc>
          <w:tcPr>
            <w:tcW w:w="1096" w:type="dxa"/>
            <w:tcBorders>
              <w:top w:val="single" w:color="auto" w:sz="4" w:space="0"/>
              <w:left w:val="single" w:color="auto" w:sz="4" w:space="0"/>
              <w:bottom w:val="single" w:color="auto" w:sz="4" w:space="0"/>
              <w:right w:val="single" w:color="auto" w:sz="4" w:space="0"/>
            </w:tcBorders>
            <w:vAlign w:val="center"/>
          </w:tcPr>
          <w:p w14:paraId="31205A6C">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1</w:t>
            </w:r>
          </w:p>
        </w:tc>
        <w:tc>
          <w:tcPr>
            <w:tcW w:w="2101" w:type="dxa"/>
            <w:vMerge w:val="continue"/>
            <w:tcBorders>
              <w:top w:val="single" w:color="auto" w:sz="4" w:space="0"/>
              <w:left w:val="single" w:color="auto" w:sz="4" w:space="0"/>
              <w:bottom w:val="single" w:color="auto" w:sz="4" w:space="0"/>
              <w:right w:val="single" w:color="auto" w:sz="4" w:space="0"/>
            </w:tcBorders>
            <w:vAlign w:val="center"/>
          </w:tcPr>
          <w:p w14:paraId="014C3DAF">
            <w:pPr>
              <w:widowControl/>
              <w:jc w:val="left"/>
              <w:rPr>
                <w:rFonts w:ascii="仿宋_GB2312" w:hAnsi="宋体" w:eastAsia="仿宋_GB2312" w:cs="Arial"/>
                <w:color w:val="000000"/>
                <w:sz w:val="28"/>
                <w:szCs w:val="28"/>
              </w:rPr>
            </w:pPr>
          </w:p>
        </w:tc>
      </w:tr>
      <w:tr w14:paraId="7798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 w:type="dxa"/>
            <w:tcBorders>
              <w:top w:val="single" w:color="auto" w:sz="4" w:space="0"/>
              <w:left w:val="single" w:color="auto" w:sz="4" w:space="0"/>
              <w:bottom w:val="single" w:color="auto" w:sz="4" w:space="0"/>
              <w:right w:val="single" w:color="auto" w:sz="4" w:space="0"/>
            </w:tcBorders>
            <w:vAlign w:val="center"/>
          </w:tcPr>
          <w:p w14:paraId="384373F5">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13</w:t>
            </w:r>
          </w:p>
        </w:tc>
        <w:tc>
          <w:tcPr>
            <w:tcW w:w="3645" w:type="dxa"/>
            <w:tcBorders>
              <w:top w:val="single" w:color="auto" w:sz="4" w:space="0"/>
              <w:left w:val="single" w:color="auto" w:sz="4" w:space="0"/>
              <w:bottom w:val="single" w:color="auto" w:sz="4" w:space="0"/>
              <w:right w:val="single" w:color="auto" w:sz="4" w:space="0"/>
            </w:tcBorders>
            <w:vAlign w:val="center"/>
          </w:tcPr>
          <w:p w14:paraId="7743BF8C">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医保接口</w:t>
            </w:r>
          </w:p>
        </w:tc>
        <w:tc>
          <w:tcPr>
            <w:tcW w:w="1096" w:type="dxa"/>
            <w:tcBorders>
              <w:top w:val="single" w:color="auto" w:sz="4" w:space="0"/>
              <w:left w:val="single" w:color="auto" w:sz="4" w:space="0"/>
              <w:bottom w:val="single" w:color="auto" w:sz="4" w:space="0"/>
              <w:right w:val="single" w:color="auto" w:sz="4" w:space="0"/>
            </w:tcBorders>
            <w:vAlign w:val="center"/>
          </w:tcPr>
          <w:p w14:paraId="236C34AE">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1</w:t>
            </w:r>
          </w:p>
        </w:tc>
        <w:tc>
          <w:tcPr>
            <w:tcW w:w="2101" w:type="dxa"/>
            <w:tcBorders>
              <w:top w:val="single" w:color="auto" w:sz="4" w:space="0"/>
              <w:left w:val="single" w:color="auto" w:sz="4" w:space="0"/>
              <w:bottom w:val="single" w:color="auto" w:sz="4" w:space="0"/>
              <w:right w:val="single" w:color="auto" w:sz="4" w:space="0"/>
            </w:tcBorders>
            <w:vAlign w:val="center"/>
          </w:tcPr>
          <w:p w14:paraId="46E316BE">
            <w:pPr>
              <w:spacing w:line="360" w:lineRule="auto"/>
              <w:rPr>
                <w:rFonts w:ascii="仿宋_GB2312" w:hAnsi="宋体" w:eastAsia="仿宋_GB2312" w:cs="Arial"/>
                <w:color w:val="000000"/>
                <w:sz w:val="28"/>
                <w:szCs w:val="28"/>
              </w:rPr>
            </w:pPr>
          </w:p>
        </w:tc>
      </w:tr>
      <w:tr w14:paraId="42C5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 w:type="dxa"/>
            <w:tcBorders>
              <w:top w:val="single" w:color="auto" w:sz="4" w:space="0"/>
              <w:left w:val="single" w:color="auto" w:sz="4" w:space="0"/>
              <w:bottom w:val="single" w:color="auto" w:sz="4" w:space="0"/>
              <w:right w:val="single" w:color="auto" w:sz="4" w:space="0"/>
            </w:tcBorders>
            <w:vAlign w:val="center"/>
          </w:tcPr>
          <w:p w14:paraId="79D6DE59">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14</w:t>
            </w:r>
          </w:p>
        </w:tc>
        <w:tc>
          <w:tcPr>
            <w:tcW w:w="3645" w:type="dxa"/>
            <w:tcBorders>
              <w:top w:val="single" w:color="auto" w:sz="4" w:space="0"/>
              <w:left w:val="single" w:color="auto" w:sz="4" w:space="0"/>
              <w:bottom w:val="single" w:color="auto" w:sz="4" w:space="0"/>
              <w:right w:val="single" w:color="auto" w:sz="4" w:space="0"/>
            </w:tcBorders>
            <w:vAlign w:val="center"/>
          </w:tcPr>
          <w:p w14:paraId="13EA416D">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LIS系统</w:t>
            </w:r>
          </w:p>
        </w:tc>
        <w:tc>
          <w:tcPr>
            <w:tcW w:w="1096" w:type="dxa"/>
            <w:tcBorders>
              <w:top w:val="single" w:color="auto" w:sz="4" w:space="0"/>
              <w:left w:val="single" w:color="auto" w:sz="4" w:space="0"/>
              <w:bottom w:val="single" w:color="auto" w:sz="4" w:space="0"/>
              <w:right w:val="single" w:color="auto" w:sz="4" w:space="0"/>
            </w:tcBorders>
            <w:vAlign w:val="center"/>
          </w:tcPr>
          <w:p w14:paraId="2F56C73E">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1</w:t>
            </w:r>
          </w:p>
        </w:tc>
        <w:tc>
          <w:tcPr>
            <w:tcW w:w="2101" w:type="dxa"/>
            <w:tcBorders>
              <w:top w:val="single" w:color="auto" w:sz="4" w:space="0"/>
              <w:left w:val="single" w:color="auto" w:sz="4" w:space="0"/>
              <w:bottom w:val="single" w:color="auto" w:sz="4" w:space="0"/>
              <w:right w:val="single" w:color="auto" w:sz="4" w:space="0"/>
            </w:tcBorders>
            <w:vAlign w:val="center"/>
          </w:tcPr>
          <w:p w14:paraId="502AC4A9">
            <w:pPr>
              <w:spacing w:line="360" w:lineRule="auto"/>
              <w:rPr>
                <w:rFonts w:ascii="仿宋_GB2312" w:hAnsi="宋体" w:eastAsia="仿宋_GB2312" w:cs="Arial"/>
                <w:color w:val="000000"/>
                <w:sz w:val="28"/>
                <w:szCs w:val="28"/>
              </w:rPr>
            </w:pPr>
            <w:r>
              <w:rPr>
                <w:rFonts w:hint="eastAsia" w:ascii="仿宋_GB2312" w:hAnsi="宋体" w:eastAsia="仿宋_GB2312" w:cs="Arial"/>
                <w:color w:val="000000"/>
                <w:sz w:val="28"/>
                <w:szCs w:val="28"/>
              </w:rPr>
              <w:t>不超过7台设备</w:t>
            </w:r>
          </w:p>
        </w:tc>
      </w:tr>
      <w:tr w14:paraId="7CA6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 w:type="dxa"/>
            <w:tcBorders>
              <w:top w:val="single" w:color="auto" w:sz="4" w:space="0"/>
              <w:left w:val="single" w:color="auto" w:sz="4" w:space="0"/>
              <w:bottom w:val="single" w:color="auto" w:sz="4" w:space="0"/>
              <w:right w:val="single" w:color="auto" w:sz="4" w:space="0"/>
            </w:tcBorders>
            <w:vAlign w:val="center"/>
          </w:tcPr>
          <w:p w14:paraId="413AFC20">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15</w:t>
            </w:r>
          </w:p>
        </w:tc>
        <w:tc>
          <w:tcPr>
            <w:tcW w:w="3645" w:type="dxa"/>
            <w:tcBorders>
              <w:top w:val="single" w:color="auto" w:sz="4" w:space="0"/>
              <w:left w:val="single" w:color="auto" w:sz="4" w:space="0"/>
              <w:bottom w:val="single" w:color="auto" w:sz="4" w:space="0"/>
              <w:right w:val="single" w:color="auto" w:sz="4" w:space="0"/>
            </w:tcBorders>
            <w:vAlign w:val="center"/>
          </w:tcPr>
          <w:p w14:paraId="76973E53">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合理用药系统</w:t>
            </w:r>
          </w:p>
        </w:tc>
        <w:tc>
          <w:tcPr>
            <w:tcW w:w="1096" w:type="dxa"/>
            <w:tcBorders>
              <w:top w:val="single" w:color="auto" w:sz="4" w:space="0"/>
              <w:left w:val="single" w:color="auto" w:sz="4" w:space="0"/>
              <w:bottom w:val="single" w:color="auto" w:sz="4" w:space="0"/>
              <w:right w:val="single" w:color="auto" w:sz="4" w:space="0"/>
            </w:tcBorders>
            <w:vAlign w:val="center"/>
          </w:tcPr>
          <w:p w14:paraId="49EDCE20">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1</w:t>
            </w:r>
          </w:p>
        </w:tc>
        <w:tc>
          <w:tcPr>
            <w:tcW w:w="2101" w:type="dxa"/>
            <w:tcBorders>
              <w:top w:val="single" w:color="auto" w:sz="4" w:space="0"/>
              <w:left w:val="single" w:color="auto" w:sz="4" w:space="0"/>
              <w:bottom w:val="single" w:color="auto" w:sz="4" w:space="0"/>
              <w:right w:val="single" w:color="auto" w:sz="4" w:space="0"/>
            </w:tcBorders>
            <w:vAlign w:val="center"/>
          </w:tcPr>
          <w:p w14:paraId="48E46E04">
            <w:pPr>
              <w:spacing w:line="360" w:lineRule="auto"/>
              <w:rPr>
                <w:rFonts w:ascii="仿宋_GB2312" w:hAnsi="宋体" w:eastAsia="仿宋_GB2312" w:cs="Arial"/>
                <w:color w:val="000000"/>
                <w:sz w:val="28"/>
                <w:szCs w:val="28"/>
              </w:rPr>
            </w:pPr>
          </w:p>
        </w:tc>
      </w:tr>
      <w:tr w14:paraId="2D9C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 w:type="dxa"/>
            <w:tcBorders>
              <w:top w:val="single" w:color="auto" w:sz="4" w:space="0"/>
              <w:left w:val="single" w:color="auto" w:sz="4" w:space="0"/>
              <w:bottom w:val="single" w:color="auto" w:sz="4" w:space="0"/>
              <w:right w:val="single" w:color="auto" w:sz="4" w:space="0"/>
            </w:tcBorders>
            <w:vAlign w:val="center"/>
          </w:tcPr>
          <w:p w14:paraId="04FB0111">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16</w:t>
            </w:r>
          </w:p>
        </w:tc>
        <w:tc>
          <w:tcPr>
            <w:tcW w:w="3645" w:type="dxa"/>
            <w:tcBorders>
              <w:top w:val="single" w:color="auto" w:sz="4" w:space="0"/>
              <w:left w:val="single" w:color="auto" w:sz="4" w:space="0"/>
              <w:bottom w:val="single" w:color="auto" w:sz="4" w:space="0"/>
              <w:right w:val="single" w:color="auto" w:sz="4" w:space="0"/>
            </w:tcBorders>
            <w:vAlign w:val="center"/>
          </w:tcPr>
          <w:p w14:paraId="4175A5D5">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临床药学管理系统</w:t>
            </w:r>
          </w:p>
        </w:tc>
        <w:tc>
          <w:tcPr>
            <w:tcW w:w="1096" w:type="dxa"/>
            <w:tcBorders>
              <w:top w:val="single" w:color="auto" w:sz="4" w:space="0"/>
              <w:left w:val="single" w:color="auto" w:sz="4" w:space="0"/>
              <w:bottom w:val="single" w:color="auto" w:sz="4" w:space="0"/>
              <w:right w:val="single" w:color="auto" w:sz="4" w:space="0"/>
            </w:tcBorders>
            <w:vAlign w:val="center"/>
          </w:tcPr>
          <w:p w14:paraId="485A2231">
            <w:pPr>
              <w:spacing w:line="360" w:lineRule="auto"/>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1</w:t>
            </w:r>
          </w:p>
        </w:tc>
        <w:tc>
          <w:tcPr>
            <w:tcW w:w="2101" w:type="dxa"/>
            <w:tcBorders>
              <w:top w:val="single" w:color="auto" w:sz="4" w:space="0"/>
              <w:left w:val="single" w:color="auto" w:sz="4" w:space="0"/>
              <w:bottom w:val="single" w:color="auto" w:sz="4" w:space="0"/>
              <w:right w:val="single" w:color="auto" w:sz="4" w:space="0"/>
            </w:tcBorders>
            <w:vAlign w:val="center"/>
          </w:tcPr>
          <w:p w14:paraId="6D4632B5">
            <w:pPr>
              <w:spacing w:line="360" w:lineRule="auto"/>
              <w:rPr>
                <w:rFonts w:ascii="仿宋_GB2312" w:hAnsi="宋体" w:eastAsia="仿宋_GB2312" w:cs="Arial"/>
                <w:color w:val="000000"/>
                <w:sz w:val="28"/>
                <w:szCs w:val="28"/>
              </w:rPr>
            </w:pPr>
          </w:p>
        </w:tc>
      </w:tr>
    </w:tbl>
    <w:p w14:paraId="715D6777">
      <w:pPr>
        <w:pStyle w:val="174"/>
        <w:numPr>
          <w:ilvl w:val="0"/>
          <w:numId w:val="3"/>
        </w:numPr>
        <w:spacing w:line="360" w:lineRule="auto"/>
        <w:ind w:firstLineChars="0"/>
        <w:rPr>
          <w:rFonts w:ascii="仿宋_GB2312" w:hAnsi="宋体" w:eastAsia="仿宋_GB2312" w:cs="Arial"/>
          <w:color w:val="000000"/>
          <w:sz w:val="28"/>
          <w:szCs w:val="28"/>
        </w:rPr>
      </w:pPr>
      <w:r>
        <w:rPr>
          <w:rFonts w:hint="eastAsia" w:ascii="仿宋_GB2312" w:hAnsi="宋体" w:eastAsia="仿宋_GB2312" w:cs="Arial"/>
          <w:color w:val="000000"/>
          <w:sz w:val="28"/>
          <w:szCs w:val="28"/>
        </w:rPr>
        <w:t>乙方向甲方提供的服务:</w:t>
      </w:r>
    </w:p>
    <w:p w14:paraId="6A299705">
      <w:pPr>
        <w:pStyle w:val="174"/>
        <w:numPr>
          <w:ilvl w:val="0"/>
          <w:numId w:val="4"/>
        </w:numPr>
        <w:spacing w:line="360" w:lineRule="auto"/>
        <w:ind w:firstLineChars="0"/>
        <w:rPr>
          <w:rFonts w:ascii="仿宋_GB2312" w:hAnsi="宋体" w:eastAsia="仿宋_GB2312" w:cs="Arial"/>
          <w:color w:val="000000"/>
          <w:sz w:val="28"/>
          <w:szCs w:val="28"/>
        </w:rPr>
      </w:pPr>
      <w:r>
        <w:rPr>
          <w:rFonts w:hint="eastAsia" w:ascii="仿宋_GB2312" w:hAnsi="宋体" w:eastAsia="仿宋_GB2312" w:cs="Arial"/>
          <w:color w:val="000000"/>
          <w:sz w:val="28"/>
          <w:szCs w:val="28"/>
        </w:rPr>
        <w:t>云端系统服务</w:t>
      </w:r>
    </w:p>
    <w:p w14:paraId="26D6C24A">
      <w:pPr>
        <w:pStyle w:val="174"/>
        <w:numPr>
          <w:ilvl w:val="0"/>
          <w:numId w:val="4"/>
        </w:numPr>
        <w:spacing w:line="360" w:lineRule="auto"/>
        <w:ind w:firstLineChars="0"/>
        <w:rPr>
          <w:rFonts w:ascii="仿宋_GB2312" w:hAnsi="宋体" w:eastAsia="仿宋_GB2312" w:cs="Arial"/>
          <w:color w:val="000000"/>
          <w:sz w:val="28"/>
          <w:szCs w:val="28"/>
        </w:rPr>
      </w:pPr>
      <w:r>
        <w:rPr>
          <w:rFonts w:hint="eastAsia" w:ascii="仿宋_GB2312" w:hAnsi="宋体" w:eastAsia="仿宋_GB2312" w:cs="Arial"/>
          <w:color w:val="000000"/>
          <w:sz w:val="28"/>
          <w:szCs w:val="28"/>
        </w:rPr>
        <w:t>现场部署实施</w:t>
      </w:r>
    </w:p>
    <w:p w14:paraId="51BA6446">
      <w:pPr>
        <w:pStyle w:val="174"/>
        <w:numPr>
          <w:ilvl w:val="0"/>
          <w:numId w:val="4"/>
        </w:numPr>
        <w:spacing w:line="360" w:lineRule="auto"/>
        <w:ind w:firstLineChars="0"/>
        <w:rPr>
          <w:rFonts w:ascii="仿宋_GB2312" w:hAnsi="宋体" w:eastAsia="仿宋_GB2312" w:cs="Arial"/>
          <w:color w:val="000000"/>
          <w:sz w:val="28"/>
          <w:szCs w:val="28"/>
        </w:rPr>
      </w:pPr>
      <w:r>
        <w:rPr>
          <w:rFonts w:hint="eastAsia" w:ascii="仿宋_GB2312" w:hAnsi="宋体" w:eastAsia="仿宋_GB2312" w:cs="Arial"/>
          <w:color w:val="000000"/>
          <w:sz w:val="28"/>
          <w:szCs w:val="28"/>
        </w:rPr>
        <w:t>软件配置服务</w:t>
      </w:r>
    </w:p>
    <w:p w14:paraId="2705D07C">
      <w:pPr>
        <w:pStyle w:val="174"/>
        <w:numPr>
          <w:ilvl w:val="0"/>
          <w:numId w:val="4"/>
        </w:numPr>
        <w:spacing w:line="360" w:lineRule="auto"/>
        <w:ind w:firstLineChars="0"/>
        <w:rPr>
          <w:rFonts w:ascii="仿宋_GB2312" w:hAnsi="宋体" w:eastAsia="仿宋_GB2312" w:cs="Arial"/>
          <w:color w:val="000000"/>
          <w:sz w:val="28"/>
          <w:szCs w:val="28"/>
        </w:rPr>
      </w:pPr>
      <w:r>
        <w:rPr>
          <w:rFonts w:hint="eastAsia" w:ascii="仿宋_GB2312" w:hAnsi="宋体" w:eastAsia="仿宋_GB2312" w:cs="Arial"/>
          <w:color w:val="000000"/>
          <w:sz w:val="28"/>
          <w:szCs w:val="28"/>
        </w:rPr>
        <w:t>系统平台更新升级</w:t>
      </w:r>
    </w:p>
    <w:p w14:paraId="1361A7F2">
      <w:pPr>
        <w:pStyle w:val="174"/>
        <w:numPr>
          <w:ilvl w:val="0"/>
          <w:numId w:val="4"/>
        </w:numPr>
        <w:spacing w:line="360" w:lineRule="auto"/>
        <w:ind w:firstLineChars="0"/>
        <w:rPr>
          <w:rFonts w:ascii="仿宋_GB2312" w:hAnsi="宋体" w:eastAsia="仿宋_GB2312" w:cs="Arial"/>
          <w:color w:val="000000"/>
          <w:sz w:val="28"/>
          <w:szCs w:val="28"/>
        </w:rPr>
      </w:pPr>
      <w:r>
        <w:rPr>
          <w:rFonts w:hint="eastAsia" w:ascii="仿宋_GB2312" w:hAnsi="宋体" w:eastAsia="仿宋_GB2312" w:cs="Arial"/>
          <w:color w:val="000000"/>
          <w:sz w:val="28"/>
          <w:szCs w:val="28"/>
        </w:rPr>
        <w:t>电话支持服务，远程服务</w:t>
      </w:r>
    </w:p>
    <w:p w14:paraId="7FF3C7C4">
      <w:pPr>
        <w:pStyle w:val="174"/>
        <w:numPr>
          <w:ilvl w:val="0"/>
          <w:numId w:val="4"/>
        </w:numPr>
        <w:spacing w:line="360" w:lineRule="auto"/>
        <w:ind w:firstLineChars="0"/>
        <w:rPr>
          <w:rFonts w:ascii="仿宋_GB2312" w:hAnsi="宋体" w:eastAsia="仿宋_GB2312" w:cs="Arial"/>
          <w:color w:val="000000"/>
          <w:sz w:val="28"/>
          <w:szCs w:val="28"/>
        </w:rPr>
      </w:pPr>
      <w:r>
        <w:rPr>
          <w:rFonts w:hint="eastAsia" w:ascii="仿宋_GB2312" w:hAnsi="宋体" w:eastAsia="仿宋_GB2312" w:cs="Arial"/>
          <w:color w:val="000000"/>
          <w:sz w:val="28"/>
          <w:szCs w:val="28"/>
        </w:rPr>
        <w:t>常规维护服务</w:t>
      </w:r>
    </w:p>
    <w:p w14:paraId="0C06051B">
      <w:pPr>
        <w:pStyle w:val="174"/>
        <w:numPr>
          <w:ilvl w:val="0"/>
          <w:numId w:val="4"/>
        </w:numPr>
        <w:spacing w:line="360" w:lineRule="auto"/>
        <w:ind w:firstLineChars="0"/>
        <w:rPr>
          <w:rFonts w:ascii="仿宋_GB2312" w:hAnsi="宋体" w:eastAsia="仿宋_GB2312" w:cs="Arial"/>
          <w:color w:val="000000"/>
          <w:sz w:val="28"/>
          <w:szCs w:val="28"/>
        </w:rPr>
      </w:pPr>
      <w:r>
        <w:rPr>
          <w:rFonts w:hint="eastAsia" w:ascii="仿宋_GB2312" w:hAnsi="宋体" w:eastAsia="仿宋_GB2312" w:cs="Arial"/>
          <w:color w:val="000000"/>
          <w:sz w:val="28"/>
          <w:szCs w:val="28"/>
        </w:rPr>
        <w:t>医保升级改造</w:t>
      </w:r>
    </w:p>
    <w:p w14:paraId="08861D66">
      <w:pPr>
        <w:pStyle w:val="174"/>
        <w:numPr>
          <w:ilvl w:val="0"/>
          <w:numId w:val="4"/>
        </w:numPr>
        <w:spacing w:line="360" w:lineRule="auto"/>
        <w:ind w:firstLineChars="0"/>
        <w:rPr>
          <w:rFonts w:ascii="仿宋_GB2312" w:hAnsi="宋体" w:eastAsia="仿宋_GB2312" w:cs="Arial"/>
          <w:color w:val="000000"/>
          <w:sz w:val="28"/>
          <w:szCs w:val="28"/>
        </w:rPr>
      </w:pPr>
      <w:r>
        <w:rPr>
          <w:rFonts w:hint="eastAsia" w:ascii="仿宋_GB2312" w:hAnsi="宋体" w:eastAsia="仿宋_GB2312" w:cs="Arial"/>
          <w:color w:val="000000"/>
          <w:sz w:val="28"/>
          <w:szCs w:val="28"/>
        </w:rPr>
        <w:t>系统平台符合国家网络安全(等级保护) 要求</w:t>
      </w:r>
      <w:bookmarkEnd w:id="39"/>
      <w:bookmarkEnd w:id="40"/>
    </w:p>
    <w:p w14:paraId="182FD708">
      <w:pPr>
        <w:pStyle w:val="111"/>
        <w:spacing w:line="360" w:lineRule="auto"/>
        <w:ind w:left="424" w:leftChars="202"/>
        <w:rPr>
          <w:rFonts w:ascii="仿宋_GB2312" w:hAnsi="宋体" w:eastAsia="仿宋_GB2312" w:cs="Arial"/>
          <w:color w:val="000000"/>
          <w:sz w:val="28"/>
        </w:rPr>
      </w:pPr>
      <w:bookmarkStart w:id="42" w:name="OLE_LINK41"/>
      <w:bookmarkStart w:id="43" w:name="OLE_LINK42"/>
      <w:r>
        <w:rPr>
          <w:rFonts w:hint="eastAsia" w:ascii="仿宋_GB2312" w:hAnsi="宋体" w:eastAsia="仿宋_GB2312" w:cs="Arial"/>
          <w:color w:val="000000"/>
          <w:sz w:val="28"/>
        </w:rPr>
        <w:t>3.服务期内，服务方提供的设备应与现有使用设备性能相当或配置更高，保证租用的系统能够流畅运行。现有使用设备为2台</w:t>
      </w:r>
      <w:bookmarkStart w:id="44" w:name="OLE_LINK3"/>
      <w:bookmarkStart w:id="45" w:name="OLE_LINK4"/>
      <w:r>
        <w:rPr>
          <w:rFonts w:hint="eastAsia" w:ascii="仿宋_GB2312" w:hAnsi="宋体" w:eastAsia="仿宋_GB2312" w:cs="Arial"/>
          <w:color w:val="000000"/>
          <w:sz w:val="28"/>
        </w:rPr>
        <w:t>H3C R4900 G3</w:t>
      </w:r>
      <w:bookmarkEnd w:id="44"/>
      <w:bookmarkEnd w:id="45"/>
      <w:r>
        <w:rPr>
          <w:rFonts w:hint="eastAsia" w:ascii="仿宋_GB2312" w:hAnsi="宋体" w:eastAsia="仿宋_GB2312" w:cs="Arial"/>
          <w:color w:val="000000"/>
          <w:sz w:val="28"/>
        </w:rPr>
        <w:t>服务器和3台H3C S5120V3交换机。</w:t>
      </w:r>
      <w:bookmarkEnd w:id="42"/>
      <w:bookmarkEnd w:id="43"/>
    </w:p>
    <w:p w14:paraId="6BEE6A71">
      <w:pPr>
        <w:adjustRightInd w:val="0"/>
        <w:snapToGrid w:val="0"/>
        <w:spacing w:line="360" w:lineRule="auto"/>
        <w:ind w:firstLine="562" w:firstLineChars="200"/>
        <w:rPr>
          <w:rFonts w:ascii="仿宋_GB2312" w:hAnsi="仿宋" w:eastAsia="仿宋_GB2312"/>
          <w:b/>
          <w:bCs/>
          <w:color w:val="000000"/>
          <w:sz w:val="28"/>
          <w:szCs w:val="28"/>
        </w:rPr>
      </w:pPr>
      <w:r>
        <w:rPr>
          <w:rFonts w:hint="eastAsia" w:ascii="仿宋_GB2312" w:hAnsi="仿宋" w:eastAsia="仿宋_GB2312"/>
          <w:b/>
          <w:bCs/>
          <w:color w:val="000000"/>
          <w:sz w:val="28"/>
          <w:szCs w:val="28"/>
        </w:rPr>
        <w:t xml:space="preserve">   第三条  合作模式</w:t>
      </w:r>
    </w:p>
    <w:p w14:paraId="4344BBB3">
      <w:pPr>
        <w:pStyle w:val="173"/>
        <w:spacing w:line="360" w:lineRule="auto"/>
        <w:ind w:left="420" w:firstLine="0" w:firstLineChars="0"/>
        <w:rPr>
          <w:rFonts w:ascii="仿宋_GB2312" w:hAnsi="宋体" w:eastAsia="仿宋_GB2312" w:cs="Arial"/>
          <w:color w:val="000000"/>
          <w:sz w:val="28"/>
          <w:szCs w:val="28"/>
        </w:rPr>
      </w:pPr>
      <w:r>
        <w:rPr>
          <w:rFonts w:hint="eastAsia" w:ascii="仿宋_GB2312" w:hAnsi="宋体" w:eastAsia="仿宋_GB2312" w:cs="Arial"/>
          <w:color w:val="000000"/>
          <w:sz w:val="28"/>
          <w:szCs w:val="28"/>
        </w:rPr>
        <w:t>1、合作模式：甲方以租用项目乙方服务的方式，按年支付技术支持服务费，每年支付技术支持服务费人民币     万元（含税）。</w:t>
      </w:r>
    </w:p>
    <w:p w14:paraId="3DAD1819">
      <w:pPr>
        <w:pStyle w:val="173"/>
        <w:spacing w:line="360" w:lineRule="auto"/>
        <w:ind w:left="420" w:firstLine="0" w:firstLineChars="0"/>
        <w:rPr>
          <w:rFonts w:ascii="仿宋_GB2312" w:hAnsi="宋体" w:eastAsia="仿宋_GB2312" w:cs="Arial"/>
          <w:color w:val="000000"/>
          <w:sz w:val="28"/>
          <w:szCs w:val="28"/>
        </w:rPr>
      </w:pPr>
      <w:r>
        <w:rPr>
          <w:rFonts w:hint="eastAsia" w:ascii="仿宋_GB2312" w:hAnsi="宋体" w:eastAsia="仿宋_GB2312" w:cs="Arial"/>
          <w:color w:val="000000"/>
          <w:sz w:val="28"/>
          <w:szCs w:val="28"/>
        </w:rPr>
        <w:t>2、许可软件及服务与合作内容：</w:t>
      </w:r>
    </w:p>
    <w:p w14:paraId="0C5C0C52">
      <w:pPr>
        <w:pStyle w:val="172"/>
        <w:ind w:left="420" w:leftChars="200" w:firstLine="0" w:firstLineChars="0"/>
        <w:rPr>
          <w:rFonts w:ascii="仿宋_GB2312" w:hAnsi="宋体" w:eastAsia="仿宋_GB2312" w:cs="Arial"/>
          <w:color w:val="000000"/>
          <w:sz w:val="28"/>
          <w:szCs w:val="28"/>
        </w:rPr>
      </w:pPr>
      <w:r>
        <w:rPr>
          <w:rFonts w:hint="eastAsia" w:ascii="仿宋_GB2312" w:hAnsi="宋体" w:eastAsia="仿宋_GB2312" w:cs="Arial"/>
          <w:color w:val="000000"/>
          <w:sz w:val="28"/>
          <w:szCs w:val="28"/>
        </w:rPr>
        <w:t>“许可软件及服务”是指项目乙方授权许可甲方使用的软件系统和相关功能，以及项目乙方向甲方提供的云端系统服务，现场部署实施、常规服务、更新升级等服务内容。</w:t>
      </w:r>
    </w:p>
    <w:p w14:paraId="5531AE93">
      <w:pPr>
        <w:pStyle w:val="173"/>
        <w:numPr>
          <w:ilvl w:val="0"/>
          <w:numId w:val="5"/>
        </w:numPr>
        <w:spacing w:line="360" w:lineRule="auto"/>
        <w:ind w:firstLineChars="0"/>
        <w:rPr>
          <w:rFonts w:ascii="仿宋_GB2312" w:hAnsi="宋体" w:eastAsia="仿宋_GB2312" w:cs="Arial"/>
          <w:color w:val="000000"/>
          <w:sz w:val="28"/>
          <w:szCs w:val="28"/>
        </w:rPr>
      </w:pPr>
      <w:r>
        <w:rPr>
          <w:rFonts w:hint="eastAsia" w:ascii="仿宋_GB2312" w:hAnsi="宋体" w:eastAsia="仿宋_GB2312" w:cs="Arial"/>
          <w:color w:val="000000"/>
          <w:sz w:val="28"/>
          <w:szCs w:val="28"/>
        </w:rPr>
        <w:t>双方确认，项目乙方为甲方提供的软件系统包含在“系统平台功能产品清单</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中。项目乙方提供的软件部署实施、现场技术支持、常规服务、升级更新等服务（包括电话支持服务，远程服务，每月提供一次现场服务，医务部门积累的问题每周集中处理）包含在服务合同中。甲方无需另行付费，项目乙方收到甲方首期付款后开始提供相应服务。</w:t>
      </w:r>
      <w:r>
        <w:rPr>
          <w:rFonts w:ascii="仿宋_GB2312" w:hAnsi="宋体" w:eastAsia="仿宋_GB2312" w:cs="Arial"/>
          <w:color w:val="000000"/>
          <w:sz w:val="28"/>
          <w:szCs w:val="28"/>
        </w:rPr>
        <w:t>如需提供驻场服务，双方另行商议。</w:t>
      </w:r>
    </w:p>
    <w:p w14:paraId="056188D2">
      <w:pPr>
        <w:pStyle w:val="173"/>
        <w:numPr>
          <w:ilvl w:val="0"/>
          <w:numId w:val="5"/>
        </w:numPr>
        <w:spacing w:line="360" w:lineRule="auto"/>
        <w:ind w:firstLineChars="0"/>
        <w:rPr>
          <w:rFonts w:ascii="仿宋_GB2312" w:hAnsi="宋体" w:eastAsia="仿宋_GB2312" w:cs="Arial"/>
          <w:color w:val="000000"/>
          <w:sz w:val="28"/>
          <w:szCs w:val="28"/>
        </w:rPr>
      </w:pPr>
      <w:r>
        <w:rPr>
          <w:rFonts w:ascii="仿宋_GB2312" w:hAnsi="宋体" w:eastAsia="仿宋_GB2312" w:cs="Arial"/>
          <w:color w:val="000000"/>
          <w:sz w:val="28"/>
          <w:szCs w:val="28"/>
        </w:rPr>
        <w:t>服务期内，</w:t>
      </w:r>
      <w:r>
        <w:rPr>
          <w:rFonts w:hint="eastAsia" w:ascii="仿宋_GB2312" w:hAnsi="宋体" w:eastAsia="仿宋_GB2312" w:cs="Arial"/>
          <w:color w:val="000000"/>
          <w:sz w:val="28"/>
          <w:szCs w:val="28"/>
        </w:rPr>
        <w:t>乙方</w:t>
      </w:r>
      <w:r>
        <w:rPr>
          <w:rFonts w:ascii="仿宋_GB2312" w:hAnsi="宋体" w:eastAsia="仿宋_GB2312" w:cs="Arial"/>
          <w:color w:val="000000"/>
          <w:sz w:val="28"/>
          <w:szCs w:val="28"/>
        </w:rPr>
        <w:t>提供以上软件产品的免费升级及医保改造。如遇重大政策调整而需要的改造项目，需项目</w:t>
      </w:r>
      <w:r>
        <w:rPr>
          <w:rFonts w:hint="eastAsia" w:ascii="仿宋_GB2312" w:hAnsi="宋体" w:eastAsia="仿宋_GB2312" w:cs="Arial"/>
          <w:color w:val="000000"/>
          <w:sz w:val="28"/>
          <w:szCs w:val="28"/>
        </w:rPr>
        <w:t>乙方</w:t>
      </w:r>
      <w:r>
        <w:rPr>
          <w:rFonts w:ascii="仿宋_GB2312" w:hAnsi="宋体" w:eastAsia="仿宋_GB2312" w:cs="Arial"/>
          <w:color w:val="000000"/>
          <w:sz w:val="28"/>
          <w:szCs w:val="28"/>
        </w:rPr>
        <w:t>提供有偿技术服务的，双方根据实际情况，另行商议。</w:t>
      </w:r>
    </w:p>
    <w:p w14:paraId="6738C8BF">
      <w:pPr>
        <w:pStyle w:val="173"/>
        <w:numPr>
          <w:ilvl w:val="0"/>
          <w:numId w:val="5"/>
        </w:numPr>
        <w:spacing w:line="360" w:lineRule="auto"/>
        <w:ind w:firstLineChars="0"/>
        <w:rPr>
          <w:rFonts w:ascii="仿宋_GB2312" w:hAnsi="宋体" w:eastAsia="仿宋_GB2312" w:cs="Arial"/>
          <w:color w:val="000000"/>
          <w:sz w:val="28"/>
          <w:szCs w:val="28"/>
        </w:rPr>
      </w:pPr>
      <w:r>
        <w:rPr>
          <w:rFonts w:ascii="仿宋_GB2312" w:hAnsi="宋体" w:eastAsia="仿宋_GB2312" w:cs="Arial"/>
          <w:color w:val="000000"/>
          <w:sz w:val="28"/>
          <w:szCs w:val="28"/>
        </w:rPr>
        <w:t>服务期内，</w:t>
      </w:r>
      <w:r>
        <w:rPr>
          <w:rFonts w:hint="eastAsia" w:ascii="仿宋_GB2312" w:hAnsi="宋体" w:eastAsia="仿宋_GB2312" w:cs="Arial"/>
          <w:color w:val="000000"/>
          <w:sz w:val="28"/>
          <w:szCs w:val="28"/>
        </w:rPr>
        <w:t>乙方应确保系统平台符合国家网络安全要求,必须通过等级保护测评。如在等保测评或上级主管部门的检查中发现高危漏洞，乙方应对漏洞进行整改，消除该漏洞。如属地网络安全管理部门或上级主管部门发布的网络安全情况通报或预警涉及本系统平台使用的插件、中间件、编程语言等内容，乙方应对系统平台进行升级或更新以消除隐患。</w:t>
      </w:r>
    </w:p>
    <w:p w14:paraId="3C9B0D47">
      <w:pPr>
        <w:pStyle w:val="173"/>
        <w:numPr>
          <w:ilvl w:val="0"/>
          <w:numId w:val="5"/>
        </w:numPr>
        <w:spacing w:line="360" w:lineRule="auto"/>
        <w:ind w:firstLineChars="0"/>
        <w:rPr>
          <w:rFonts w:ascii="仿宋_GB2312" w:hAnsi="宋体" w:eastAsia="仿宋_GB2312" w:cs="Arial"/>
          <w:color w:val="000000"/>
          <w:sz w:val="28"/>
          <w:szCs w:val="28"/>
        </w:rPr>
      </w:pPr>
      <w:r>
        <w:rPr>
          <w:rFonts w:hint="eastAsia" w:ascii="仿宋_GB2312" w:hAnsi="宋体" w:eastAsia="仿宋_GB2312" w:cs="Arial"/>
          <w:color w:val="000000"/>
          <w:sz w:val="28"/>
          <w:szCs w:val="28"/>
        </w:rPr>
        <w:t>乙方应开展适配国产化工作，在国家和北京市主管部门要求期限内适配安全可靠的国产操作系统或可以从安可系统中调用数据，具体以按上级主管部门为准。</w:t>
      </w:r>
    </w:p>
    <w:p w14:paraId="71B2065A">
      <w:pPr>
        <w:adjustRightInd w:val="0"/>
        <w:snapToGrid w:val="0"/>
        <w:spacing w:line="360" w:lineRule="auto"/>
        <w:ind w:firstLine="562" w:firstLineChars="200"/>
        <w:rPr>
          <w:rFonts w:ascii="仿宋_GB2312" w:hAnsi="仿宋" w:eastAsia="仿宋_GB2312"/>
          <w:b/>
          <w:bCs/>
          <w:color w:val="000000"/>
          <w:sz w:val="28"/>
          <w:szCs w:val="28"/>
        </w:rPr>
      </w:pPr>
      <w:r>
        <w:rPr>
          <w:rFonts w:hint="eastAsia" w:ascii="仿宋_GB2312" w:hAnsi="仿宋" w:eastAsia="仿宋_GB2312"/>
          <w:b/>
          <w:bCs/>
          <w:color w:val="000000"/>
          <w:sz w:val="28"/>
          <w:szCs w:val="28"/>
        </w:rPr>
        <w:t>第四条 甲方职责</w:t>
      </w:r>
    </w:p>
    <w:p w14:paraId="5C681DED">
      <w:pPr>
        <w:shd w:val="clear" w:color="auto" w:fill="FFFFFF"/>
        <w:adjustRightInd w:val="0"/>
        <w:snapToGrid w:val="0"/>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rPr>
        <w:t>1.甲方应确保乙方有可提供服务的场地和条件，并提供相应配合。</w:t>
      </w:r>
    </w:p>
    <w:p w14:paraId="248F46F1">
      <w:pPr>
        <w:shd w:val="clear" w:color="auto" w:fill="FFFFFF"/>
        <w:adjustRightInd w:val="0"/>
        <w:snapToGrid w:val="0"/>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rPr>
        <w:t>2</w:t>
      </w:r>
      <w:bookmarkStart w:id="46" w:name="OLE_LINK22"/>
      <w:bookmarkStart w:id="47" w:name="OLE_LINK23"/>
      <w:r>
        <w:rPr>
          <w:rFonts w:hint="eastAsia" w:ascii="仿宋_GB2312" w:hAnsi="宋体" w:eastAsia="仿宋_GB2312" w:cs="Arial"/>
          <w:color w:val="000000"/>
          <w:sz w:val="28"/>
          <w:szCs w:val="28"/>
        </w:rPr>
        <w:t>.甲方应监督乙方提供给的技术服务符合养老机构安全规范</w:t>
      </w:r>
      <w:bookmarkEnd w:id="46"/>
      <w:bookmarkEnd w:id="47"/>
      <w:r>
        <w:rPr>
          <w:rFonts w:hint="eastAsia" w:ascii="仿宋_GB2312" w:hAnsi="宋体" w:eastAsia="仿宋_GB2312" w:cs="Arial"/>
          <w:color w:val="000000"/>
          <w:sz w:val="28"/>
          <w:szCs w:val="28"/>
        </w:rPr>
        <w:t>。</w:t>
      </w:r>
    </w:p>
    <w:p w14:paraId="5FADA58A">
      <w:pPr>
        <w:shd w:val="clear" w:color="auto" w:fill="FFFFFF"/>
        <w:adjustRightInd w:val="0"/>
        <w:snapToGrid w:val="0"/>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rPr>
        <w:t>3.甲方应按照合同条款按时支付合同价款。</w:t>
      </w:r>
    </w:p>
    <w:p w14:paraId="2AA92566">
      <w:pPr>
        <w:adjustRightInd w:val="0"/>
        <w:snapToGrid w:val="0"/>
        <w:spacing w:line="360" w:lineRule="auto"/>
        <w:ind w:firstLine="562" w:firstLineChars="200"/>
        <w:rPr>
          <w:rFonts w:ascii="仿宋_GB2312" w:hAnsi="仿宋" w:eastAsia="仿宋_GB2312"/>
          <w:b/>
          <w:bCs/>
          <w:color w:val="000000"/>
          <w:sz w:val="28"/>
          <w:szCs w:val="28"/>
        </w:rPr>
      </w:pPr>
      <w:r>
        <w:rPr>
          <w:rFonts w:hint="eastAsia" w:ascii="仿宋_GB2312" w:hAnsi="仿宋" w:eastAsia="仿宋_GB2312"/>
          <w:b/>
          <w:bCs/>
          <w:color w:val="000000"/>
          <w:sz w:val="28"/>
          <w:szCs w:val="28"/>
        </w:rPr>
        <w:t>第五条 乙方职责</w:t>
      </w:r>
    </w:p>
    <w:p w14:paraId="2615A211">
      <w:pPr>
        <w:shd w:val="clear" w:color="auto" w:fill="FFFFFF"/>
        <w:tabs>
          <w:tab w:val="left" w:pos="720"/>
        </w:tabs>
        <w:adjustRightInd w:val="0"/>
        <w:snapToGrid w:val="0"/>
        <w:spacing w:line="360" w:lineRule="auto"/>
        <w:ind w:right="-344" w:rightChars="-164"/>
        <w:jc w:val="left"/>
        <w:rPr>
          <w:rFonts w:ascii="仿宋_GB2312" w:hAnsi="宋体" w:eastAsia="仿宋_GB2312" w:cs="Arial"/>
          <w:color w:val="000000"/>
          <w:sz w:val="28"/>
          <w:szCs w:val="28"/>
        </w:rPr>
      </w:pPr>
      <w:r>
        <w:rPr>
          <w:rFonts w:hint="eastAsia" w:ascii="仿宋_GB2312" w:hAnsi="宋体" w:eastAsia="仿宋_GB2312" w:cs="Arial"/>
          <w:color w:val="000000"/>
          <w:sz w:val="28"/>
          <w:szCs w:val="28"/>
        </w:rPr>
        <w:t xml:space="preserve">    在签订本合同之后，提供相关技术服务。</w:t>
      </w:r>
    </w:p>
    <w:p w14:paraId="1614612E">
      <w:pPr>
        <w:adjustRightInd w:val="0"/>
        <w:snapToGrid w:val="0"/>
        <w:spacing w:line="360" w:lineRule="auto"/>
        <w:ind w:firstLine="562" w:firstLineChars="200"/>
        <w:rPr>
          <w:rFonts w:ascii="仿宋_GB2312" w:hAnsi="仿宋" w:eastAsia="仿宋_GB2312"/>
          <w:b/>
          <w:bCs/>
          <w:color w:val="000000"/>
          <w:sz w:val="28"/>
          <w:szCs w:val="28"/>
        </w:rPr>
      </w:pPr>
      <w:bookmarkStart w:id="48" w:name="OLE_LINK16"/>
      <w:bookmarkStart w:id="49" w:name="OLE_LINK17"/>
      <w:r>
        <w:rPr>
          <w:rFonts w:hint="eastAsia" w:ascii="仿宋_GB2312" w:hAnsi="仿宋" w:eastAsia="仿宋_GB2312"/>
          <w:b/>
          <w:bCs/>
          <w:color w:val="000000"/>
          <w:sz w:val="28"/>
          <w:szCs w:val="28"/>
        </w:rPr>
        <w:t>第六条</w:t>
      </w:r>
      <w:bookmarkEnd w:id="48"/>
      <w:bookmarkEnd w:id="49"/>
      <w:r>
        <w:rPr>
          <w:rFonts w:hint="eastAsia" w:ascii="仿宋_GB2312" w:hAnsi="仿宋" w:eastAsia="仿宋_GB2312"/>
          <w:b/>
          <w:bCs/>
          <w:color w:val="000000"/>
          <w:sz w:val="28"/>
          <w:szCs w:val="28"/>
        </w:rPr>
        <w:t xml:space="preserve">  有效期及费用</w:t>
      </w:r>
    </w:p>
    <w:p w14:paraId="1656AA70">
      <w:pPr>
        <w:shd w:val="clear" w:color="auto" w:fill="FFFFFF"/>
        <w:adjustRightInd w:val="0"/>
        <w:snapToGrid w:val="0"/>
        <w:spacing w:line="360" w:lineRule="auto"/>
        <w:ind w:right="-3"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rPr>
        <w:t>1.合同的有效期</w:t>
      </w:r>
    </w:p>
    <w:p w14:paraId="0D378C9F">
      <w:pPr>
        <w:shd w:val="clear" w:color="auto" w:fill="FFFFFF"/>
        <w:adjustRightInd w:val="0"/>
        <w:snapToGrid w:val="0"/>
        <w:spacing w:line="360" w:lineRule="auto"/>
        <w:ind w:right="-3" w:firstLine="420" w:firstLineChars="150"/>
        <w:rPr>
          <w:rFonts w:ascii="仿宋_GB2312" w:hAnsi="宋体" w:eastAsia="仿宋_GB2312" w:cs="Arial"/>
          <w:color w:val="000000"/>
          <w:sz w:val="28"/>
          <w:szCs w:val="28"/>
        </w:rPr>
      </w:pPr>
      <w:r>
        <w:rPr>
          <w:rFonts w:hint="eastAsia" w:ascii="仿宋_GB2312" w:hAnsi="宋体" w:eastAsia="仿宋_GB2312" w:cs="Arial"/>
          <w:color w:val="000000"/>
          <w:sz w:val="28"/>
          <w:szCs w:val="28"/>
        </w:rPr>
        <w:t>本合同自2025 年    月   日至 2026 年     月     日止。</w:t>
      </w:r>
    </w:p>
    <w:p w14:paraId="1A53C371">
      <w:pPr>
        <w:shd w:val="clear" w:color="auto" w:fill="FFFFFF"/>
        <w:adjustRightInd w:val="0"/>
        <w:snapToGrid w:val="0"/>
        <w:spacing w:line="360" w:lineRule="auto"/>
        <w:ind w:right="-3"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rPr>
        <w:t>2.服务费用</w:t>
      </w:r>
    </w:p>
    <w:p w14:paraId="73566EF1">
      <w:pPr>
        <w:shd w:val="clear" w:color="auto" w:fill="FFFFFF"/>
        <w:adjustRightInd w:val="0"/>
        <w:snapToGrid w:val="0"/>
        <w:spacing w:line="360" w:lineRule="auto"/>
        <w:ind w:right="-3" w:firstLine="554" w:firstLineChars="198"/>
        <w:rPr>
          <w:rFonts w:ascii="仿宋_GB2312" w:hAnsi="宋体" w:eastAsia="仿宋_GB2312" w:cs="Arial"/>
          <w:color w:val="000000"/>
          <w:sz w:val="28"/>
          <w:szCs w:val="28"/>
        </w:rPr>
      </w:pPr>
      <w:r>
        <w:rPr>
          <w:rFonts w:hint="eastAsia" w:ascii="仿宋_GB2312" w:hAnsi="宋体" w:eastAsia="仿宋_GB2312" w:cs="Arial"/>
          <w:color w:val="000000"/>
          <w:sz w:val="28"/>
          <w:szCs w:val="28"/>
        </w:rPr>
        <w:t>本合同项下合同款项为：RMB       元，大写：      （人民币）。</w:t>
      </w:r>
    </w:p>
    <w:p w14:paraId="5508D829">
      <w:pPr>
        <w:shd w:val="clear" w:color="auto" w:fill="FFFFFF"/>
        <w:adjustRightInd w:val="0"/>
        <w:snapToGrid w:val="0"/>
        <w:spacing w:line="360" w:lineRule="auto"/>
        <w:ind w:right="-3" w:firstLine="554" w:firstLineChars="198"/>
        <w:rPr>
          <w:rFonts w:ascii="仿宋_GB2312" w:hAnsi="宋体" w:eastAsia="仿宋_GB2312" w:cs="Arial"/>
          <w:color w:val="000000"/>
          <w:sz w:val="28"/>
          <w:szCs w:val="28"/>
        </w:rPr>
      </w:pPr>
      <w:r>
        <w:rPr>
          <w:rFonts w:hint="eastAsia" w:ascii="仿宋_GB2312" w:hAnsi="宋体" w:eastAsia="仿宋_GB2312" w:cs="Arial"/>
          <w:color w:val="000000"/>
          <w:sz w:val="28"/>
          <w:szCs w:val="28"/>
        </w:rPr>
        <w:t>此金额为含税价，且已包含乙方完成本合同约定全部工作内容所需费用，除此之外，甲方无需再向乙方支付任何费用。</w:t>
      </w:r>
    </w:p>
    <w:p w14:paraId="43838FFB">
      <w:pPr>
        <w:shd w:val="clear" w:color="auto" w:fill="FFFFFF"/>
        <w:adjustRightInd w:val="0"/>
        <w:snapToGrid w:val="0"/>
        <w:spacing w:line="360" w:lineRule="auto"/>
        <w:ind w:right="-3" w:firstLine="548" w:firstLineChars="196"/>
        <w:rPr>
          <w:rFonts w:ascii="仿宋_GB2312" w:hAnsi="宋体" w:eastAsia="仿宋_GB2312" w:cs="Arial"/>
          <w:color w:val="000000"/>
          <w:sz w:val="28"/>
          <w:szCs w:val="28"/>
        </w:rPr>
      </w:pPr>
      <w:r>
        <w:rPr>
          <w:rFonts w:hint="eastAsia" w:ascii="仿宋_GB2312" w:hAnsi="宋体" w:eastAsia="仿宋_GB2312" w:cs="Arial"/>
          <w:color w:val="000000"/>
          <w:sz w:val="28"/>
          <w:szCs w:val="28"/>
        </w:rPr>
        <w:t>3.付款方式</w:t>
      </w:r>
    </w:p>
    <w:p w14:paraId="2A436FDC">
      <w:pPr>
        <w:shd w:val="clear" w:color="auto" w:fill="FFFFFF"/>
        <w:tabs>
          <w:tab w:val="left" w:pos="720"/>
        </w:tabs>
        <w:adjustRightInd w:val="0"/>
        <w:snapToGrid w:val="0"/>
        <w:spacing w:line="360" w:lineRule="auto"/>
        <w:ind w:right="-344" w:rightChars="-164" w:firstLine="560" w:firstLineChars="200"/>
        <w:jc w:val="left"/>
        <w:rPr>
          <w:rFonts w:ascii="仿宋_GB2312" w:hAnsi="宋体" w:eastAsia="仿宋_GB2312" w:cs="Arial"/>
          <w:color w:val="000000"/>
          <w:sz w:val="28"/>
          <w:szCs w:val="28"/>
        </w:rPr>
      </w:pPr>
      <w:bookmarkStart w:id="50" w:name="_Toc78604615"/>
      <w:r>
        <w:rPr>
          <w:rFonts w:hint="eastAsia" w:ascii="仿宋_GB2312" w:hAnsi="宋体" w:eastAsia="仿宋_GB2312" w:cs="Arial"/>
          <w:color w:val="000000"/>
          <w:sz w:val="28"/>
          <w:szCs w:val="28"/>
        </w:rPr>
        <w:t>本合同生效后一个月内甲方向乙方支付合同服务费用总价的70%，即人民币     元。2025年10月31日前，中方向乙方支付合同服务费用总价的25%，即人民币     元。合同到期前一个月，甲乙双方进行履约评价后甲方向乙方支付服务费用的尾款，即人民币    元。</w:t>
      </w:r>
    </w:p>
    <w:p w14:paraId="2060A453">
      <w:pPr>
        <w:shd w:val="clear" w:color="auto" w:fill="FFFFFF"/>
        <w:tabs>
          <w:tab w:val="left" w:pos="720"/>
        </w:tabs>
        <w:adjustRightInd w:val="0"/>
        <w:snapToGrid w:val="0"/>
        <w:spacing w:line="360" w:lineRule="auto"/>
        <w:ind w:right="-344" w:rightChars="-164" w:firstLine="560" w:firstLineChars="200"/>
        <w:jc w:val="left"/>
        <w:rPr>
          <w:rFonts w:ascii="仿宋_GB2312" w:hAnsi="宋体" w:eastAsia="仿宋_GB2312" w:cs="Arial"/>
          <w:color w:val="000000"/>
          <w:sz w:val="28"/>
          <w:szCs w:val="28"/>
        </w:rPr>
      </w:pPr>
      <w:r>
        <w:rPr>
          <w:rFonts w:hint="eastAsia" w:ascii="仿宋_GB2312" w:hAnsi="宋体" w:eastAsia="仿宋_GB2312" w:cs="Arial"/>
          <w:color w:val="000000"/>
          <w:sz w:val="28"/>
          <w:szCs w:val="28"/>
        </w:rPr>
        <w:t>甲方付款前，乙方应向甲方提供等额合法有效的发票，乙方向甲方提供的发票不符合要求的，甲方有权暂时拒绝支付款项，且该拒付不构成甲方违约。</w:t>
      </w:r>
    </w:p>
    <w:p w14:paraId="1CDB2AF7">
      <w:pPr>
        <w:shd w:val="clear" w:color="auto" w:fill="FFFFFF"/>
        <w:adjustRightInd w:val="0"/>
        <w:snapToGrid w:val="0"/>
        <w:spacing w:line="360" w:lineRule="auto"/>
        <w:ind w:firstLine="562" w:firstLineChars="200"/>
        <w:rPr>
          <w:rFonts w:ascii="仿宋_GB2312" w:hAnsi="仿宋" w:eastAsia="仿宋_GB2312"/>
          <w:b/>
          <w:sz w:val="28"/>
          <w:szCs w:val="28"/>
        </w:rPr>
      </w:pPr>
      <w:bookmarkStart w:id="51" w:name="OLE_LINK47"/>
      <w:bookmarkStart w:id="52" w:name="OLE_LINK48"/>
      <w:r>
        <w:rPr>
          <w:rFonts w:hint="eastAsia" w:ascii="仿宋_GB2312" w:hAnsi="仿宋" w:eastAsia="仿宋_GB2312"/>
          <w:b/>
          <w:sz w:val="28"/>
          <w:szCs w:val="28"/>
        </w:rPr>
        <w:t>第七条</w:t>
      </w:r>
      <w:bookmarkEnd w:id="51"/>
      <w:bookmarkEnd w:id="52"/>
      <w:r>
        <w:rPr>
          <w:rFonts w:hint="eastAsia" w:ascii="仿宋_GB2312" w:hAnsi="仿宋" w:eastAsia="仿宋_GB2312"/>
          <w:b/>
          <w:sz w:val="28"/>
          <w:szCs w:val="28"/>
        </w:rPr>
        <w:t xml:space="preserve">  验收标准和方式</w:t>
      </w:r>
    </w:p>
    <w:p w14:paraId="33D42E0B">
      <w:pPr>
        <w:pStyle w:val="112"/>
        <w:shd w:val="clear" w:color="auto" w:fill="FFFFFF"/>
        <w:adjustRightInd w:val="0"/>
        <w:snapToGrid w:val="0"/>
        <w:spacing w:line="360" w:lineRule="auto"/>
        <w:ind w:firstLine="560"/>
        <w:jc w:val="left"/>
        <w:rPr>
          <w:rFonts w:ascii="仿宋_GB2312" w:hAnsi="宋体" w:eastAsia="仿宋_GB2312" w:cs="Arial"/>
          <w:color w:val="000000"/>
          <w:sz w:val="28"/>
          <w:szCs w:val="28"/>
        </w:rPr>
      </w:pPr>
      <w:r>
        <w:rPr>
          <w:rFonts w:hint="eastAsia" w:ascii="仿宋_GB2312" w:hAnsi="宋体" w:eastAsia="仿宋_GB2312" w:cs="Arial"/>
          <w:color w:val="000000"/>
          <w:sz w:val="28"/>
          <w:szCs w:val="28"/>
        </w:rPr>
        <w:t>甲、乙双方约定：乙方应利用其技术优势和经验，确保甲方信息系统正常使用，满足养护中心医务室日常运营要求。此条件为乙方获得尾款的充分必要条件。</w:t>
      </w:r>
    </w:p>
    <w:p w14:paraId="531B702A">
      <w:pPr>
        <w:shd w:val="clear" w:color="auto" w:fill="FFFFFF"/>
        <w:adjustRightInd w:val="0"/>
        <w:snapToGrid w:val="0"/>
        <w:spacing w:line="360" w:lineRule="auto"/>
        <w:ind w:firstLine="562" w:firstLineChars="200"/>
        <w:rPr>
          <w:rFonts w:ascii="宋体" w:hAnsi="宋体"/>
          <w:b/>
          <w:bCs/>
          <w:sz w:val="28"/>
          <w:szCs w:val="32"/>
        </w:rPr>
      </w:pPr>
      <w:r>
        <w:rPr>
          <w:rFonts w:hint="eastAsia" w:ascii="仿宋_GB2312" w:hAnsi="仿宋" w:eastAsia="仿宋_GB2312"/>
          <w:b/>
          <w:sz w:val="28"/>
          <w:szCs w:val="28"/>
        </w:rPr>
        <w:t xml:space="preserve"> 第八条  售后服务</w:t>
      </w:r>
    </w:p>
    <w:p w14:paraId="14C3B74D">
      <w:pPr>
        <w:spacing w:line="360" w:lineRule="auto"/>
        <w:ind w:firstLine="490" w:firstLineChars="175"/>
        <w:rPr>
          <w:rFonts w:ascii="仿宋_GB2312" w:hAnsi="宋体" w:eastAsia="仿宋_GB2312" w:cs="Arial"/>
          <w:color w:val="000000"/>
          <w:sz w:val="28"/>
          <w:szCs w:val="28"/>
        </w:rPr>
      </w:pPr>
      <w:r>
        <w:rPr>
          <w:rFonts w:ascii="仿宋_GB2312" w:hAnsi="宋体" w:eastAsia="仿宋_GB2312" w:cs="Arial"/>
          <w:color w:val="000000"/>
          <w:sz w:val="28"/>
          <w:szCs w:val="28"/>
        </w:rPr>
        <w:t>本项目</w:t>
      </w:r>
      <w:r>
        <w:rPr>
          <w:rFonts w:hint="eastAsia" w:ascii="仿宋_GB2312" w:hAnsi="宋体" w:eastAsia="仿宋_GB2312" w:cs="Arial"/>
          <w:color w:val="000000"/>
          <w:sz w:val="28"/>
          <w:szCs w:val="28"/>
        </w:rPr>
        <w:t>从付款日起至项目租用期完成</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乙方</w:t>
      </w:r>
      <w:r>
        <w:rPr>
          <w:rFonts w:ascii="仿宋_GB2312" w:hAnsi="宋体" w:eastAsia="仿宋_GB2312" w:cs="Arial"/>
          <w:color w:val="000000"/>
          <w:sz w:val="28"/>
          <w:szCs w:val="28"/>
        </w:rPr>
        <w:t>提供软件产品免费升级及维护服务。</w:t>
      </w:r>
    </w:p>
    <w:p w14:paraId="033E3B38">
      <w:pPr>
        <w:spacing w:line="360" w:lineRule="auto"/>
        <w:ind w:left="420" w:leftChars="200" w:firstLine="428" w:firstLineChars="153"/>
        <w:rPr>
          <w:rFonts w:ascii="仿宋_GB2312" w:hAnsi="宋体" w:eastAsia="仿宋_GB2312" w:cs="Arial"/>
          <w:color w:val="000000"/>
          <w:sz w:val="28"/>
          <w:szCs w:val="28"/>
        </w:rPr>
      </w:pPr>
      <w:r>
        <w:rPr>
          <w:rFonts w:hint="eastAsia" w:ascii="仿宋_GB2312" w:hAnsi="宋体" w:eastAsia="仿宋_GB2312" w:cs="Arial"/>
          <w:color w:val="000000"/>
          <w:sz w:val="28"/>
          <w:szCs w:val="28"/>
        </w:rPr>
        <w:t>除日常</w:t>
      </w:r>
      <w:r>
        <w:rPr>
          <w:rFonts w:ascii="仿宋_GB2312" w:hAnsi="宋体" w:eastAsia="仿宋_GB2312" w:cs="Arial"/>
          <w:color w:val="000000"/>
          <w:sz w:val="28"/>
          <w:szCs w:val="28"/>
        </w:rPr>
        <w:t>系统维护与支持外，还提供如下</w:t>
      </w:r>
      <w:r>
        <w:rPr>
          <w:rFonts w:hint="eastAsia" w:ascii="仿宋_GB2312" w:hAnsi="宋体" w:eastAsia="仿宋_GB2312" w:cs="Arial"/>
          <w:color w:val="000000"/>
          <w:sz w:val="28"/>
          <w:szCs w:val="28"/>
        </w:rPr>
        <w:t>服务</w:t>
      </w:r>
      <w:r>
        <w:rPr>
          <w:rFonts w:ascii="仿宋_GB2312" w:hAnsi="宋体" w:eastAsia="仿宋_GB2312" w:cs="Arial"/>
          <w:color w:val="000000"/>
          <w:sz w:val="28"/>
          <w:szCs w:val="28"/>
        </w:rPr>
        <w:t>：</w:t>
      </w:r>
    </w:p>
    <w:p w14:paraId="3B2FA044">
      <w:pPr>
        <w:pStyle w:val="174"/>
        <w:numPr>
          <w:ilvl w:val="0"/>
          <w:numId w:val="6"/>
        </w:numPr>
        <w:spacing w:line="360" w:lineRule="auto"/>
        <w:ind w:firstLineChars="0"/>
        <w:rPr>
          <w:rFonts w:ascii="仿宋_GB2312" w:hAnsi="宋体" w:eastAsia="仿宋_GB2312" w:cs="Arial"/>
          <w:color w:val="000000"/>
          <w:sz w:val="28"/>
          <w:szCs w:val="28"/>
        </w:rPr>
      </w:pPr>
      <w:bookmarkStart w:id="53" w:name="_Toc517945116"/>
      <w:r>
        <w:rPr>
          <w:rFonts w:ascii="仿宋_GB2312" w:hAnsi="宋体" w:eastAsia="仿宋_GB2312" w:cs="Arial"/>
          <w:color w:val="000000"/>
          <w:sz w:val="28"/>
          <w:szCs w:val="28"/>
        </w:rPr>
        <w:t>电话支持</w:t>
      </w:r>
      <w:bookmarkEnd w:id="53"/>
    </w:p>
    <w:p w14:paraId="5D35DA57">
      <w:pPr>
        <w:spacing w:line="360" w:lineRule="auto"/>
        <w:ind w:left="420" w:leftChars="200"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rPr>
        <w:t>乙方</w:t>
      </w:r>
      <w:r>
        <w:rPr>
          <w:rFonts w:ascii="仿宋_GB2312" w:hAnsi="宋体" w:eastAsia="仿宋_GB2312" w:cs="Arial"/>
          <w:color w:val="000000"/>
          <w:sz w:val="28"/>
          <w:szCs w:val="28"/>
        </w:rPr>
        <w:t>对应用系统的运行、维护提供7x24的实时技术支持。</w:t>
      </w:r>
    </w:p>
    <w:p w14:paraId="7F5538C1">
      <w:pPr>
        <w:spacing w:line="360" w:lineRule="auto"/>
        <w:ind w:left="420" w:leftChars="200"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rPr>
        <w:t>乙方</w:t>
      </w:r>
      <w:r>
        <w:rPr>
          <w:rFonts w:ascii="仿宋_GB2312" w:hAnsi="宋体" w:eastAsia="仿宋_GB2312" w:cs="Arial"/>
          <w:color w:val="000000"/>
          <w:sz w:val="28"/>
          <w:szCs w:val="28"/>
        </w:rPr>
        <w:t>提供热线电话或Email、传真</w:t>
      </w:r>
      <w:r>
        <w:rPr>
          <w:rFonts w:hint="eastAsia" w:ascii="仿宋_GB2312" w:hAnsi="宋体" w:eastAsia="仿宋_GB2312" w:cs="Arial"/>
          <w:color w:val="000000"/>
          <w:sz w:val="28"/>
          <w:szCs w:val="28"/>
        </w:rPr>
        <w:t>、微信</w:t>
      </w:r>
      <w:r>
        <w:rPr>
          <w:rFonts w:ascii="仿宋_GB2312" w:hAnsi="宋体" w:eastAsia="仿宋_GB2312" w:cs="Arial"/>
          <w:color w:val="000000"/>
          <w:sz w:val="28"/>
          <w:szCs w:val="28"/>
        </w:rPr>
        <w:t>等方式随时回答用户各种技术问题并在24小时内提出解决方案。</w:t>
      </w:r>
    </w:p>
    <w:p w14:paraId="3825B155">
      <w:pPr>
        <w:pStyle w:val="174"/>
        <w:numPr>
          <w:ilvl w:val="0"/>
          <w:numId w:val="6"/>
        </w:numPr>
        <w:spacing w:line="360" w:lineRule="auto"/>
        <w:ind w:firstLineChars="0"/>
        <w:rPr>
          <w:rFonts w:ascii="仿宋_GB2312" w:hAnsi="宋体" w:eastAsia="仿宋_GB2312" w:cs="Arial"/>
          <w:color w:val="000000"/>
          <w:sz w:val="28"/>
          <w:szCs w:val="28"/>
        </w:rPr>
      </w:pPr>
      <w:bookmarkStart w:id="54" w:name="_Toc517945117"/>
      <w:r>
        <w:rPr>
          <w:rFonts w:ascii="仿宋_GB2312" w:hAnsi="宋体" w:eastAsia="仿宋_GB2312" w:cs="Arial"/>
          <w:color w:val="000000"/>
          <w:sz w:val="28"/>
          <w:szCs w:val="28"/>
        </w:rPr>
        <w:t>故障响应</w:t>
      </w:r>
      <w:bookmarkEnd w:id="54"/>
    </w:p>
    <w:p w14:paraId="21447A40">
      <w:pPr>
        <w:spacing w:line="360" w:lineRule="auto"/>
        <w:ind w:left="420" w:leftChars="200" w:firstLine="560" w:firstLineChars="200"/>
        <w:rPr>
          <w:rFonts w:ascii="仿宋_GB2312" w:hAnsi="宋体" w:eastAsia="仿宋_GB2312" w:cs="Arial"/>
          <w:color w:val="000000"/>
          <w:sz w:val="28"/>
          <w:szCs w:val="28"/>
        </w:rPr>
      </w:pPr>
      <w:r>
        <w:rPr>
          <w:rFonts w:ascii="仿宋_GB2312" w:hAnsi="宋体" w:eastAsia="仿宋_GB2312" w:cs="Arial"/>
          <w:color w:val="000000"/>
          <w:sz w:val="28"/>
          <w:szCs w:val="28"/>
        </w:rPr>
        <w:t>7 x 24小时的实时故障响应。</w:t>
      </w:r>
      <w:r>
        <w:rPr>
          <w:rFonts w:hint="eastAsia" w:ascii="仿宋_GB2312" w:hAnsi="宋体" w:eastAsia="仿宋_GB2312" w:cs="Arial"/>
          <w:color w:val="000000"/>
          <w:sz w:val="28"/>
          <w:szCs w:val="28"/>
        </w:rPr>
        <w:t>乙方</w:t>
      </w:r>
      <w:r>
        <w:rPr>
          <w:rFonts w:ascii="仿宋_GB2312" w:hAnsi="宋体" w:eastAsia="仿宋_GB2312" w:cs="Arial"/>
          <w:color w:val="000000"/>
          <w:sz w:val="28"/>
          <w:szCs w:val="28"/>
        </w:rPr>
        <w:t>必须在出现系统软件及应用软件等系统故障的2小时内给予响应，24小时内恢复运行。</w:t>
      </w:r>
      <w:r>
        <w:rPr>
          <w:rFonts w:hint="eastAsia" w:ascii="仿宋_GB2312" w:hAnsi="宋体" w:eastAsia="仿宋_GB2312" w:cs="Arial"/>
          <w:color w:val="000000"/>
          <w:sz w:val="28"/>
          <w:szCs w:val="28"/>
        </w:rPr>
        <w:t>否则甲方有权采取委托第三人进行维修或提供技术服务等补救措施，由此产生的一切费用由乙方承担。</w:t>
      </w:r>
    </w:p>
    <w:p w14:paraId="15343BA0">
      <w:pPr>
        <w:pStyle w:val="174"/>
        <w:numPr>
          <w:ilvl w:val="0"/>
          <w:numId w:val="6"/>
        </w:numPr>
        <w:spacing w:line="360" w:lineRule="auto"/>
        <w:ind w:firstLineChars="0"/>
        <w:rPr>
          <w:rFonts w:ascii="仿宋_GB2312" w:hAnsi="宋体" w:eastAsia="仿宋_GB2312" w:cs="Arial"/>
          <w:color w:val="000000"/>
          <w:sz w:val="28"/>
          <w:szCs w:val="28"/>
        </w:rPr>
      </w:pPr>
      <w:bookmarkStart w:id="55" w:name="_Toc517945118"/>
      <w:r>
        <w:rPr>
          <w:rFonts w:ascii="仿宋_GB2312" w:hAnsi="宋体" w:eastAsia="仿宋_GB2312" w:cs="Arial"/>
          <w:color w:val="000000"/>
          <w:sz w:val="28"/>
          <w:szCs w:val="28"/>
        </w:rPr>
        <w:t>远程技术支持</w:t>
      </w:r>
      <w:bookmarkEnd w:id="55"/>
    </w:p>
    <w:p w14:paraId="5219CBF0">
      <w:pPr>
        <w:spacing w:line="360" w:lineRule="auto"/>
        <w:ind w:left="420" w:leftChars="200" w:firstLine="560" w:firstLineChars="200"/>
        <w:rPr>
          <w:rFonts w:ascii="仿宋_GB2312" w:hAnsi="宋体" w:eastAsia="仿宋_GB2312" w:cs="Arial"/>
          <w:color w:val="000000"/>
          <w:sz w:val="28"/>
          <w:szCs w:val="28"/>
        </w:rPr>
      </w:pPr>
      <w:r>
        <w:rPr>
          <w:rFonts w:ascii="仿宋_GB2312" w:hAnsi="宋体" w:eastAsia="仿宋_GB2312" w:cs="Arial"/>
          <w:color w:val="000000"/>
          <w:sz w:val="28"/>
          <w:szCs w:val="28"/>
        </w:rPr>
        <w:t>当系统出现故障，经甲方许可后，</w:t>
      </w:r>
      <w:r>
        <w:rPr>
          <w:rFonts w:hint="eastAsia" w:ascii="仿宋_GB2312" w:hAnsi="宋体" w:eastAsia="仿宋_GB2312" w:cs="Arial"/>
          <w:color w:val="000000"/>
          <w:sz w:val="28"/>
          <w:szCs w:val="28"/>
        </w:rPr>
        <w:t>乙方</w:t>
      </w:r>
      <w:r>
        <w:rPr>
          <w:rFonts w:ascii="仿宋_GB2312" w:hAnsi="宋体" w:eastAsia="仿宋_GB2312" w:cs="Arial"/>
          <w:color w:val="000000"/>
          <w:sz w:val="28"/>
          <w:szCs w:val="28"/>
        </w:rPr>
        <w:t>可以远程登录用户系统，进行故障分析、问题定</w:t>
      </w:r>
      <w:r>
        <w:rPr>
          <w:rFonts w:hint="eastAsia" w:ascii="仿宋_GB2312" w:hAnsi="宋体" w:eastAsia="仿宋_GB2312" w:cs="Arial"/>
          <w:color w:val="000000"/>
          <w:sz w:val="28"/>
          <w:szCs w:val="28"/>
        </w:rPr>
        <w:t>位并提供解决方案。对系统进行的任何配置、数据改动及其它可能对系统和业务造成不良影响的操作，必需经用户确认后方可进行。</w:t>
      </w:r>
    </w:p>
    <w:p w14:paraId="0802D526">
      <w:pPr>
        <w:pStyle w:val="112"/>
        <w:shd w:val="clear" w:color="auto" w:fill="FFFFFF"/>
        <w:adjustRightInd w:val="0"/>
        <w:snapToGrid w:val="0"/>
        <w:spacing w:line="360" w:lineRule="auto"/>
        <w:ind w:left="560" w:firstLine="0" w:firstLineChars="0"/>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第九条  安全条款</w:t>
      </w:r>
    </w:p>
    <w:p w14:paraId="7DE6963E">
      <w:pPr>
        <w:pStyle w:val="112"/>
        <w:shd w:val="clear" w:color="auto" w:fill="FFFFFF"/>
        <w:adjustRightInd w:val="0"/>
        <w:snapToGrid w:val="0"/>
        <w:spacing w:line="360" w:lineRule="auto"/>
        <w:ind w:firstLine="560"/>
        <w:jc w:val="left"/>
        <w:rPr>
          <w:rFonts w:ascii="仿宋_GB2312" w:hAnsi="宋体" w:eastAsia="仿宋_GB2312" w:cs="Arial"/>
          <w:color w:val="000000"/>
          <w:sz w:val="28"/>
          <w:szCs w:val="28"/>
        </w:rPr>
      </w:pPr>
      <w:r>
        <w:rPr>
          <w:rFonts w:hint="eastAsia" w:ascii="仿宋_GB2312" w:hAnsi="宋体" w:eastAsia="仿宋_GB2312" w:cs="Arial"/>
          <w:color w:val="000000"/>
          <w:sz w:val="28"/>
          <w:szCs w:val="28"/>
        </w:rPr>
        <w:t>1.乙方在提供技术服务期间应当遵守国家相关法律</w:t>
      </w:r>
      <w:r>
        <w:rPr>
          <w:rFonts w:hint="eastAsia" w:ascii="仿宋_GB2312" w:eastAsia="仿宋_GB2312"/>
          <w:sz w:val="28"/>
          <w:szCs w:val="28"/>
        </w:rPr>
        <w:t>，由乙方承担一切法律责任及全部相关费用。</w:t>
      </w:r>
    </w:p>
    <w:p w14:paraId="5946CB91">
      <w:pPr>
        <w:pStyle w:val="112"/>
        <w:shd w:val="clear" w:color="auto" w:fill="FFFFFF"/>
        <w:adjustRightInd w:val="0"/>
        <w:snapToGrid w:val="0"/>
        <w:spacing w:line="360" w:lineRule="auto"/>
        <w:ind w:firstLine="555" w:firstLineChars="0"/>
        <w:rPr>
          <w:rFonts w:ascii="仿宋_GB2312" w:hAnsi="Arial" w:eastAsia="仿宋_GB2312" w:cs="Arial"/>
          <w:color w:val="000000"/>
          <w:sz w:val="28"/>
          <w:szCs w:val="28"/>
        </w:rPr>
      </w:pPr>
      <w:r>
        <w:rPr>
          <w:rFonts w:hint="eastAsia" w:ascii="仿宋_GB2312" w:hAnsi="Arial" w:eastAsia="仿宋_GB2312" w:cs="Arial"/>
          <w:color w:val="000000"/>
          <w:sz w:val="28"/>
          <w:szCs w:val="28"/>
        </w:rPr>
        <w:t>2.乙方未按国家有关法规、管理制度、岗位职责等切实履行义务造成安全生产事故或经济损失的，由乙方承担全部责任。</w:t>
      </w:r>
    </w:p>
    <w:p w14:paraId="280523B0">
      <w:pPr>
        <w:pStyle w:val="112"/>
        <w:shd w:val="clear" w:color="auto" w:fill="FFFFFF"/>
        <w:adjustRightInd w:val="0"/>
        <w:snapToGrid w:val="0"/>
        <w:spacing w:line="360" w:lineRule="auto"/>
        <w:ind w:firstLine="556" w:firstLineChars="0"/>
        <w:rPr>
          <w:rFonts w:ascii="仿宋_GB2312" w:hAnsi="Arial" w:eastAsia="仿宋_GB2312" w:cs="Arial"/>
          <w:color w:val="000000"/>
          <w:sz w:val="28"/>
          <w:szCs w:val="28"/>
        </w:rPr>
      </w:pPr>
      <w:r>
        <w:rPr>
          <w:rFonts w:hint="eastAsia" w:ascii="仿宋_GB2312" w:hAnsi="Arial" w:eastAsia="仿宋_GB2312" w:cs="Arial"/>
          <w:color w:val="000000"/>
          <w:sz w:val="28"/>
          <w:szCs w:val="28"/>
        </w:rPr>
        <w:t>3.因甲方为养老机构，乙方人员进入甲方工作场所应听从甲方工作人员的指导，尊重甲方的相应工作规范要求，主动避让休养老人，提供技术服务的实施过程中主动避免噪声，尽量减少对甲方正常休养老人的不利影响。</w:t>
      </w:r>
    </w:p>
    <w:p w14:paraId="471F7024">
      <w:pPr>
        <w:adjustRightInd w:val="0"/>
        <w:snapToGrid w:val="0"/>
        <w:spacing w:line="360" w:lineRule="auto"/>
        <w:ind w:firstLine="562" w:firstLineChars="200"/>
        <w:rPr>
          <w:rFonts w:ascii="仿宋_GB2312" w:hAnsi="仿宋" w:eastAsia="仿宋_GB2312" w:cs="仿宋"/>
          <w:b/>
          <w:bCs/>
          <w:sz w:val="28"/>
          <w:szCs w:val="28"/>
        </w:rPr>
      </w:pPr>
      <w:r>
        <w:rPr>
          <w:rFonts w:hint="eastAsia" w:ascii="仿宋_GB2312" w:hAnsi="仿宋" w:eastAsia="仿宋_GB2312" w:cs="仿宋"/>
          <w:b/>
          <w:bCs/>
          <w:sz w:val="28"/>
          <w:szCs w:val="28"/>
        </w:rPr>
        <w:t>第十条、保密条款</w:t>
      </w:r>
    </w:p>
    <w:p w14:paraId="4FC97AE3">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乙方对其在履行本合同过程中所知悉的该项目信息和甲方信息，包括但不限于交易秘密、商务计划、经营决策、采购资料、定价政策、产品调价方案、投资方案、投资结构；标书、标底、客户名单、原材料价格、消耗、成本、库存量、进货渠道；财务资料；薪资金额或标准、人事组织结构及人力培养/管理规划；技术讨论、操作手册技改计划、技术方案、操作规程；原始记录、数据、操作规程、数据库；及其他由甲方确认的属于保密范围的信息。上述保密信息的表现形式不限，无论是书面的、口头的、图形的或其他任何形式的信息，乙方应按照《中华人民共和国反不正当竞争法》和《禁止侵犯商业秘密行为的若干规定》等法律法规的规定及甲方关于工作保密的相关要求，对上述保密信息承担保密义务。未经甲方书面同意，乙方不得将甲方保密信息透露给任何第三方。</w:t>
      </w:r>
    </w:p>
    <w:p w14:paraId="6EB3D8A4">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乙方应对上述保密信息予以妥善保存，并保证仅将其用于与完成本合同项下约定项目实施有关的用途或目的。在缺少相关保密条款约定时，对上述保密信息，乙方应至少采取适用于对自己核心机密进行保护的同等保护措施和审慎程度进行保密。一经甲方提出要求，乙方应按照甲方的指示在收到甲方的书面通知后3日内将收到的含有保密信息的所有文件或其他资料归还甲方或者销毁所有该等保密信息及其复制件并书面向甲方确认已完成上述事宜。</w:t>
      </w:r>
    </w:p>
    <w:p w14:paraId="584B002D">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3.非经甲方特别授权，甲方向乙方提供的任何保密信息并不包括授予乙方该保密信息包含的任何专利权、商标权、著作权、商业秘密或其它类型的知识产权。</w:t>
      </w:r>
    </w:p>
    <w:p w14:paraId="04544C9A">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4.承担上述保密义务的责任主体为乙方（含乙方工作人员）。如乙方或乙方工作人员违反了上述保密义务，给甲方造成损失或触犯法律的，乙方承担全部责任，并赔偿因此给甲方造成的全部损失；如损失数额无法确定的，乙方同意按照本项目总金额的三倍赔偿甲方的损失。</w:t>
      </w:r>
    </w:p>
    <w:p w14:paraId="3BD21E4F">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5.本条规定在本合同终止或解除后继续有效，乙方含乙方人员承担上述保密义务的期限为永久。</w:t>
      </w:r>
    </w:p>
    <w:p w14:paraId="3FF499F2">
      <w:pPr>
        <w:adjustRightInd w:val="0"/>
        <w:snapToGrid w:val="0"/>
        <w:spacing w:line="360" w:lineRule="auto"/>
        <w:ind w:firstLine="562" w:firstLineChars="200"/>
        <w:rPr>
          <w:rFonts w:ascii="仿宋_GB2312" w:hAnsi="仿宋" w:eastAsia="仿宋_GB2312" w:cs="仿宋"/>
          <w:b/>
          <w:bCs/>
          <w:sz w:val="28"/>
          <w:szCs w:val="28"/>
        </w:rPr>
      </w:pPr>
      <w:bookmarkStart w:id="56" w:name="OLE_LINK26"/>
      <w:bookmarkStart w:id="57" w:name="OLE_LINK27"/>
      <w:r>
        <w:rPr>
          <w:rFonts w:hint="eastAsia" w:ascii="仿宋_GB2312" w:hAnsi="仿宋" w:eastAsia="仿宋_GB2312" w:cs="仿宋"/>
          <w:b/>
          <w:bCs/>
          <w:sz w:val="28"/>
          <w:szCs w:val="28"/>
        </w:rPr>
        <w:t>第十一条</w:t>
      </w:r>
      <w:bookmarkEnd w:id="56"/>
      <w:bookmarkEnd w:id="57"/>
      <w:r>
        <w:rPr>
          <w:rFonts w:hint="eastAsia" w:ascii="仿宋_GB2312" w:hAnsi="仿宋" w:eastAsia="仿宋_GB2312" w:cs="仿宋"/>
          <w:b/>
          <w:bCs/>
          <w:sz w:val="28"/>
          <w:szCs w:val="28"/>
        </w:rPr>
        <w:t xml:space="preserve">  违约责任</w:t>
      </w:r>
    </w:p>
    <w:p w14:paraId="166BD066">
      <w:pPr>
        <w:adjustRightInd w:val="0"/>
        <w:snapToGrid w:val="0"/>
        <w:spacing w:line="360" w:lineRule="auto"/>
        <w:ind w:firstLine="560" w:firstLineChars="200"/>
        <w:rPr>
          <w:rFonts w:ascii="仿宋_GB2312" w:eastAsia="仿宋_GB2312"/>
          <w:sz w:val="28"/>
          <w:szCs w:val="28"/>
        </w:rPr>
      </w:pPr>
      <w:r>
        <w:rPr>
          <w:rFonts w:hint="eastAsia" w:ascii="仿宋_GB2312" w:hAnsi="仿宋" w:eastAsia="仿宋_GB2312" w:cs="仿宋"/>
          <w:sz w:val="28"/>
          <w:szCs w:val="28"/>
        </w:rPr>
        <w:t>1.甲、乙双方应严格履行合同规定的各项条款，如合同一方违约，由违约方承担责任，并赔偿因违约给守约方造成的全部经济损失</w:t>
      </w:r>
      <w:r>
        <w:rPr>
          <w:rFonts w:hint="eastAsia" w:ascii="仿宋_GB2312" w:eastAsia="仿宋_GB2312"/>
          <w:sz w:val="28"/>
          <w:szCs w:val="28"/>
        </w:rPr>
        <w:t>。</w:t>
      </w:r>
    </w:p>
    <w:p w14:paraId="1053E2C7">
      <w:pPr>
        <w:adjustRightInd w:val="0"/>
        <w:snapToGrid w:val="0"/>
        <w:spacing w:line="360" w:lineRule="auto"/>
        <w:ind w:firstLine="560" w:firstLineChars="200"/>
        <w:rPr>
          <w:rFonts w:ascii="仿宋_GB2312" w:hAnsi="仿宋" w:eastAsia="仿宋_GB2312" w:cs="仿宋"/>
          <w:sz w:val="28"/>
          <w:szCs w:val="28"/>
        </w:rPr>
      </w:pPr>
      <w:r>
        <w:rPr>
          <w:rFonts w:hint="eastAsia" w:ascii="仿宋_GB2312" w:eastAsia="仿宋_GB2312"/>
          <w:sz w:val="28"/>
          <w:szCs w:val="28"/>
        </w:rPr>
        <w:t>2.</w:t>
      </w:r>
      <w:r>
        <w:rPr>
          <w:rFonts w:hint="eastAsia" w:ascii="仿宋_GB2312" w:hAnsi="仿宋" w:eastAsia="仿宋_GB2312" w:cs="仿宋"/>
          <w:sz w:val="28"/>
          <w:szCs w:val="28"/>
        </w:rPr>
        <w:t>如乙方不按合同约定履行相应义务（如交付延期或未按系统平台功能清单提供服务），每发生一次，按合同总金额的2‰向用户方支付违约金，此项违约金总额累计不超过合同总额的5％，若违约金达到合同总金额5%，用户方有权解除合同。服务方除退还已收取的全部价款外，还应向用户方偿付合同总金额10%的违约金。违约金不足以弥补用户方损失的，服务方还应承担相应的赔偿责任。尚未支付的款项，用户方有权不予支付。</w:t>
      </w:r>
    </w:p>
    <w:p w14:paraId="6F943E26">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3.乙方应当对本合同签订和履行过程中知悉的甲方不为公知的信息予以保密，不得向第三方泄露，不得用于本合同外的其他目的。乙方及其人员违反保密义务的，应向甲方支付合同总金额5%的违约金，违约金不足以弥补甲方损失的，乙方还应赔偿甲方因此受到的全部损失。</w:t>
      </w:r>
    </w:p>
    <w:p w14:paraId="4167DBBC">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4.乙方在履行本合同过程中，应当严格遵守甲方的各项要求和制度，若因乙方原因导致甲方设备损坏、系统出现故障或其他损失的，均由乙方予以赔偿，同时甲方有权要求乙方支付本合同总价款5%的违约金，并赔偿因此给甲方造成的全部损失。此外，甲方还有权解除本合同，乙方应退还甲方已支付的全部费用。</w:t>
      </w:r>
    </w:p>
    <w:p w14:paraId="3CB4EE07">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5.乙方未按本合同约定提供服务或提供服务不符合要求的，乙方应在甲方要求的期限内予以改正，若乙方拒不改正或改正后仍不符合合同要求的，应按合同总价款的5%向甲方支付违约金，同时甲方有权解除本合同。由此给甲方造成损失的，乙方应当赔偿。</w:t>
      </w:r>
    </w:p>
    <w:p w14:paraId="050775BD">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6.乙方将本合同义务擅自向第三方转让的，甲方有权解除合同，乙方应退还甲方已支付的全部费用，同时甲方有权要求乙方支付本合同总价款5%的违约金，并赔偿因此给甲方造成的全部损失。</w:t>
      </w:r>
    </w:p>
    <w:p w14:paraId="2C9B8960">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7.乙方未履行本合同约定其他义务或履行义务不符合本合同约定的，甲方有权要求其限期改正，并要求其支付本合同金额5%的违约金，违约金不足以弥补损失的，乙方应予以赔偿。</w:t>
      </w:r>
    </w:p>
    <w:p w14:paraId="75429225">
      <w:pPr>
        <w:adjustRightInd w:val="0"/>
        <w:snapToGrid w:val="0"/>
        <w:spacing w:line="360" w:lineRule="auto"/>
        <w:ind w:firstLine="562" w:firstLineChars="200"/>
        <w:jc w:val="left"/>
        <w:rPr>
          <w:rFonts w:ascii="仿宋_GB2312" w:hAnsi="仿宋" w:eastAsia="仿宋_GB2312" w:cs="宋体"/>
          <w:sz w:val="28"/>
          <w:szCs w:val="28"/>
        </w:rPr>
      </w:pPr>
      <w:r>
        <w:rPr>
          <w:rFonts w:hint="eastAsia" w:ascii="仿宋_GB2312" w:hAnsi="仿宋" w:eastAsia="仿宋_GB2312"/>
          <w:b/>
          <w:bCs/>
          <w:sz w:val="28"/>
          <w:szCs w:val="28"/>
        </w:rPr>
        <w:t>第十二条  争议解决</w:t>
      </w:r>
      <w:bookmarkEnd w:id="50"/>
    </w:p>
    <w:p w14:paraId="0DBB7C49">
      <w:pPr>
        <w:adjustRightInd w:val="0"/>
        <w:snapToGrid w:val="0"/>
        <w:spacing w:line="360" w:lineRule="auto"/>
        <w:ind w:firstLine="560" w:firstLineChars="200"/>
        <w:jc w:val="left"/>
        <w:rPr>
          <w:rFonts w:ascii="仿宋_GB2312" w:hAnsi="仿宋" w:eastAsia="仿宋_GB2312" w:cs="宋体"/>
          <w:sz w:val="28"/>
          <w:szCs w:val="28"/>
        </w:rPr>
      </w:pPr>
      <w:r>
        <w:rPr>
          <w:rFonts w:hint="eastAsia" w:ascii="仿宋_GB2312" w:hAnsi="仿宋" w:eastAsia="仿宋_GB2312"/>
          <w:bCs/>
          <w:sz w:val="28"/>
          <w:szCs w:val="28"/>
        </w:rPr>
        <w:t>1.</w:t>
      </w:r>
      <w:r>
        <w:rPr>
          <w:rFonts w:hint="eastAsia" w:ascii="仿宋_GB2312" w:hAnsi="仿宋" w:eastAsia="仿宋_GB2312"/>
          <w:sz w:val="28"/>
          <w:szCs w:val="28"/>
        </w:rPr>
        <w:t>合同执行过程中发生的任何争议，双方均应友好协商；如双方未能通过友好协商解决，应向顺义区人民法院提起诉讼。</w:t>
      </w:r>
    </w:p>
    <w:p w14:paraId="7B6BC0F3">
      <w:pPr>
        <w:adjustRightInd w:val="0"/>
        <w:snapToGrid w:val="0"/>
        <w:spacing w:line="360" w:lineRule="auto"/>
        <w:ind w:firstLine="560" w:firstLineChars="200"/>
        <w:jc w:val="left"/>
        <w:rPr>
          <w:rFonts w:ascii="仿宋_GB2312" w:hAnsi="仿宋" w:eastAsia="仿宋_GB2312" w:cs="宋体"/>
          <w:sz w:val="28"/>
          <w:szCs w:val="28"/>
        </w:rPr>
      </w:pPr>
      <w:r>
        <w:rPr>
          <w:rFonts w:hint="eastAsia" w:ascii="仿宋_GB2312" w:hAnsi="仿宋" w:eastAsia="仿宋_GB2312"/>
          <w:sz w:val="28"/>
          <w:szCs w:val="28"/>
        </w:rPr>
        <w:t>2.在法院审理期间，除提交法院审理的事项外，合同其它事项和条款仍应继续履行。</w:t>
      </w:r>
      <w:bookmarkStart w:id="58" w:name="_Toc78604616"/>
    </w:p>
    <w:p w14:paraId="6CD15BF6">
      <w:pPr>
        <w:adjustRightInd w:val="0"/>
        <w:snapToGrid w:val="0"/>
        <w:spacing w:line="360" w:lineRule="auto"/>
        <w:ind w:firstLine="562" w:firstLineChars="200"/>
        <w:jc w:val="left"/>
        <w:rPr>
          <w:rFonts w:ascii="仿宋_GB2312" w:hAnsi="仿宋" w:eastAsia="仿宋_GB2312"/>
          <w:b/>
          <w:bCs/>
          <w:sz w:val="28"/>
          <w:szCs w:val="28"/>
        </w:rPr>
      </w:pPr>
      <w:r>
        <w:rPr>
          <w:rFonts w:hint="eastAsia" w:ascii="仿宋_GB2312" w:hAnsi="仿宋" w:eastAsia="仿宋_GB2312"/>
          <w:b/>
          <w:bCs/>
          <w:sz w:val="28"/>
          <w:szCs w:val="28"/>
        </w:rPr>
        <w:t>第十三条  不可抗力</w:t>
      </w:r>
      <w:bookmarkEnd w:id="58"/>
    </w:p>
    <w:p w14:paraId="0739AD6A">
      <w:pPr>
        <w:adjustRightInd w:val="0"/>
        <w:snapToGrid w:val="0"/>
        <w:spacing w:line="360" w:lineRule="auto"/>
        <w:ind w:firstLine="560" w:firstLineChars="200"/>
        <w:jc w:val="left"/>
        <w:rPr>
          <w:rFonts w:ascii="仿宋_GB2312" w:hAnsi="仿宋" w:eastAsia="仿宋_GB2312"/>
          <w:b/>
          <w:bCs/>
          <w:sz w:val="28"/>
          <w:szCs w:val="28"/>
        </w:rPr>
      </w:pPr>
      <w:r>
        <w:rPr>
          <w:rFonts w:hint="eastAsia" w:ascii="仿宋_GB2312" w:hAnsi="仿宋" w:eastAsia="仿宋_GB2312"/>
          <w:sz w:val="28"/>
          <w:szCs w:val="28"/>
        </w:rPr>
        <w:t>任何一方由于不可抗力原因不能履行合同时，应在不可抗力事件发生后1天内向对方通报，以减轻可能给对方造成的损失，在取得有关机构的不可抗力证明或双方谅解确认后，允许延期履行或修订合同，并根据情况可部分或全部免于承担违约责任。</w:t>
      </w:r>
      <w:bookmarkStart w:id="59" w:name="_Toc78604618"/>
    </w:p>
    <w:p w14:paraId="5AB18DEA">
      <w:pPr>
        <w:adjustRightInd w:val="0"/>
        <w:snapToGrid w:val="0"/>
        <w:spacing w:line="360" w:lineRule="auto"/>
        <w:ind w:firstLine="562" w:firstLineChars="200"/>
        <w:jc w:val="left"/>
        <w:rPr>
          <w:rFonts w:ascii="仿宋_GB2312" w:hAnsi="仿宋" w:eastAsia="仿宋_GB2312"/>
          <w:b/>
          <w:bCs/>
          <w:sz w:val="28"/>
          <w:szCs w:val="28"/>
        </w:rPr>
      </w:pPr>
      <w:r>
        <w:rPr>
          <w:rFonts w:hint="eastAsia" w:ascii="仿宋_GB2312" w:hAnsi="仿宋" w:eastAsia="仿宋_GB2312"/>
          <w:b/>
          <w:bCs/>
          <w:sz w:val="28"/>
          <w:szCs w:val="28"/>
        </w:rPr>
        <w:t>第十四条  合同生效</w:t>
      </w:r>
      <w:bookmarkEnd w:id="59"/>
    </w:p>
    <w:p w14:paraId="14AF8636">
      <w:pPr>
        <w:adjustRightInd w:val="0"/>
        <w:snapToGrid w:val="0"/>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本合同在甲乙双方法人代表或其授权代理人签字并盖章（公章或合同专用章）之日起生效</w:t>
      </w:r>
      <w:bookmarkStart w:id="60" w:name="_Toc78604619"/>
      <w:r>
        <w:rPr>
          <w:rFonts w:hint="eastAsia" w:ascii="仿宋_GB2312" w:hAnsi="仿宋" w:eastAsia="仿宋_GB2312"/>
          <w:sz w:val="28"/>
          <w:szCs w:val="28"/>
        </w:rPr>
        <w:t>。</w:t>
      </w:r>
    </w:p>
    <w:p w14:paraId="17957E10">
      <w:pPr>
        <w:adjustRightInd w:val="0"/>
        <w:snapToGrid w:val="0"/>
        <w:spacing w:line="360" w:lineRule="auto"/>
        <w:ind w:left="596" w:leftChars="284"/>
        <w:rPr>
          <w:rFonts w:ascii="仿宋_GB2312" w:hAnsi="仿宋" w:eastAsia="仿宋_GB2312"/>
          <w:b/>
          <w:sz w:val="28"/>
          <w:szCs w:val="28"/>
        </w:rPr>
      </w:pPr>
      <w:r>
        <w:rPr>
          <w:rFonts w:hint="eastAsia" w:ascii="仿宋_GB2312" w:hAnsi="仿宋" w:eastAsia="仿宋_GB2312"/>
          <w:b/>
          <w:sz w:val="28"/>
          <w:szCs w:val="28"/>
        </w:rPr>
        <w:t xml:space="preserve">第十五条  </w:t>
      </w:r>
      <w:r>
        <w:rPr>
          <w:rFonts w:hint="eastAsia" w:ascii="仿宋_GB2312" w:hAnsi="仿宋" w:eastAsia="仿宋_GB2312"/>
          <w:b/>
          <w:bCs/>
          <w:sz w:val="28"/>
          <w:szCs w:val="28"/>
        </w:rPr>
        <w:t>其它</w:t>
      </w:r>
      <w:bookmarkEnd w:id="60"/>
    </w:p>
    <w:p w14:paraId="28BEF262">
      <w:pPr>
        <w:adjustRightInd w:val="0"/>
        <w:snapToGrid w:val="0"/>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1.如一方地址、电话等联系方式有变更，应在变更当日内书面通知对方，否则，应承担相应责任。</w:t>
      </w:r>
    </w:p>
    <w:p w14:paraId="313B9BC7">
      <w:pPr>
        <w:adjustRightInd w:val="0"/>
        <w:snapToGrid w:val="0"/>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2.未经对方书面同意，甲乙各方不得擅自向第三方转让其应履行的合同项下的义务。</w:t>
      </w:r>
    </w:p>
    <w:p w14:paraId="1AE8A8D1">
      <w:pPr>
        <w:adjustRightInd w:val="0"/>
        <w:snapToGrid w:val="0"/>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3.本合同一式四份，甲方执三份，乙方执一份。</w:t>
      </w:r>
    </w:p>
    <w:p w14:paraId="0FAB6ED6">
      <w:pPr>
        <w:adjustRightInd w:val="0"/>
        <w:snapToGrid w:val="0"/>
        <w:spacing w:line="360" w:lineRule="auto"/>
        <w:ind w:firstLine="560" w:firstLineChars="200"/>
        <w:rPr>
          <w:rFonts w:ascii="仿宋_GB2312" w:hAnsi="仿宋" w:eastAsia="仿宋_GB2312"/>
          <w:sz w:val="28"/>
          <w:szCs w:val="28"/>
        </w:rPr>
      </w:pPr>
    </w:p>
    <w:p w14:paraId="71735834">
      <w:pPr>
        <w:adjustRightInd w:val="0"/>
        <w:snapToGrid w:val="0"/>
        <w:spacing w:line="360" w:lineRule="auto"/>
        <w:rPr>
          <w:rFonts w:ascii="仿宋_GB2312" w:hAnsi="仿宋" w:eastAsia="仿宋_GB2312"/>
          <w:sz w:val="28"/>
          <w:szCs w:val="28"/>
        </w:rPr>
      </w:pPr>
      <w:r>
        <w:rPr>
          <w:rFonts w:hint="eastAsia" w:ascii="仿宋_GB2312" w:hAnsi="仿宋" w:eastAsia="仿宋_GB2312"/>
          <w:sz w:val="28"/>
          <w:szCs w:val="28"/>
        </w:rPr>
        <w:t xml:space="preserve">    附件一：</w:t>
      </w:r>
      <w:r>
        <w:rPr>
          <w:rFonts w:hint="eastAsia" w:ascii="仿宋_GB2312" w:hAnsi="仿宋" w:eastAsia="仿宋_GB2312" w:cs="仿宋"/>
          <w:sz w:val="28"/>
          <w:szCs w:val="28"/>
        </w:rPr>
        <w:t>北京市养老护理照料示范中心</w:t>
      </w:r>
      <w:r>
        <w:rPr>
          <w:rFonts w:hint="eastAsia" w:ascii="仿宋" w:hAnsi="仿宋" w:eastAsia="仿宋" w:cs="仿宋_GB2312"/>
          <w:sz w:val="28"/>
          <w:szCs w:val="28"/>
        </w:rPr>
        <w:t>租用医保实时结算和实时报销服务项目</w:t>
      </w:r>
      <w:r>
        <w:rPr>
          <w:rFonts w:hint="eastAsia" w:ascii="仿宋_GB2312" w:hAnsi="仿宋" w:eastAsia="仿宋_GB2312" w:cs="仿宋"/>
          <w:sz w:val="28"/>
          <w:szCs w:val="28"/>
        </w:rPr>
        <w:t>清单</w:t>
      </w:r>
    </w:p>
    <w:p w14:paraId="4C3EAB28">
      <w:pPr>
        <w:adjustRightInd w:val="0"/>
        <w:snapToGrid w:val="0"/>
        <w:spacing w:line="360" w:lineRule="auto"/>
        <w:rPr>
          <w:rFonts w:ascii="仿宋_GB2312" w:hAnsi="仿宋" w:eastAsia="仿宋_GB2312"/>
          <w:sz w:val="28"/>
          <w:szCs w:val="28"/>
        </w:rPr>
      </w:pPr>
      <w:r>
        <w:rPr>
          <w:rFonts w:hint="eastAsia" w:ascii="仿宋_GB2312" w:hAnsi="仿宋" w:eastAsia="仿宋_GB2312"/>
          <w:sz w:val="28"/>
          <w:szCs w:val="28"/>
        </w:rPr>
        <w:t xml:space="preserve">    以下无正文。</w:t>
      </w:r>
    </w:p>
    <w:p w14:paraId="5F8A201E">
      <w:pPr>
        <w:adjustRightInd w:val="0"/>
        <w:snapToGrid w:val="0"/>
        <w:spacing w:line="360" w:lineRule="auto"/>
        <w:ind w:left="7560" w:hanging="7560" w:hangingChars="2700"/>
        <w:rPr>
          <w:rFonts w:ascii="仿宋_GB2312" w:hAnsi="仿宋" w:eastAsia="仿宋_GB2312"/>
          <w:sz w:val="28"/>
          <w:szCs w:val="28"/>
        </w:rPr>
      </w:pPr>
    </w:p>
    <w:p w14:paraId="1DC935E7">
      <w:pPr>
        <w:spacing w:line="360" w:lineRule="auto"/>
        <w:ind w:left="7560" w:hanging="7560" w:hangingChars="2700"/>
        <w:rPr>
          <w:rFonts w:ascii="仿宋_GB2312" w:hAnsi="仿宋" w:eastAsia="仿宋_GB2312"/>
          <w:sz w:val="28"/>
          <w:szCs w:val="28"/>
        </w:rPr>
      </w:pPr>
    </w:p>
    <w:p w14:paraId="5AE648E0">
      <w:pPr>
        <w:spacing w:line="360" w:lineRule="auto"/>
        <w:ind w:left="7561" w:leftChars="134" w:hanging="7280" w:hangingChars="2600"/>
        <w:rPr>
          <w:rFonts w:ascii="仿宋_GB2312" w:hAnsi="仿宋" w:eastAsia="仿宋_GB2312"/>
          <w:sz w:val="28"/>
          <w:szCs w:val="28"/>
        </w:rPr>
      </w:pPr>
      <w:r>
        <w:rPr>
          <w:rFonts w:hint="eastAsia" w:ascii="仿宋_GB2312" w:hAnsi="仿宋" w:eastAsia="仿宋_GB2312"/>
          <w:sz w:val="28"/>
          <w:szCs w:val="28"/>
        </w:rPr>
        <w:t xml:space="preserve">甲方（盖章）：                        乙方（盖章）： </w:t>
      </w:r>
    </w:p>
    <w:p w14:paraId="5C7F59B6">
      <w:pPr>
        <w:spacing w:line="360" w:lineRule="auto"/>
        <w:ind w:firstLine="280" w:firstLineChars="100"/>
        <w:rPr>
          <w:rFonts w:ascii="仿宋_GB2312" w:hAnsi="仿宋" w:eastAsia="仿宋_GB2312"/>
          <w:sz w:val="28"/>
          <w:szCs w:val="28"/>
        </w:rPr>
      </w:pPr>
      <w:r>
        <w:rPr>
          <w:rFonts w:hint="eastAsia" w:ascii="仿宋_GB2312" w:hAnsi="仿宋" w:eastAsia="仿宋_GB2312"/>
          <w:sz w:val="28"/>
          <w:szCs w:val="28"/>
        </w:rPr>
        <w:t>法人代表或授权代理人：                法人代表或授权代理人：</w:t>
      </w:r>
    </w:p>
    <w:p w14:paraId="4E97D21F">
      <w:pPr>
        <w:spacing w:line="360" w:lineRule="auto"/>
        <w:rPr>
          <w:rFonts w:ascii="仿宋_GB2312" w:hAnsi="仿宋" w:eastAsia="仿宋_GB2312"/>
          <w:sz w:val="28"/>
          <w:szCs w:val="28"/>
        </w:rPr>
      </w:pPr>
    </w:p>
    <w:p w14:paraId="3D6FFA26">
      <w:pPr>
        <w:spacing w:line="360" w:lineRule="auto"/>
        <w:rPr>
          <w:rFonts w:ascii="仿宋_GB2312" w:hAnsi="仿宋" w:eastAsia="仿宋_GB2312"/>
          <w:sz w:val="28"/>
          <w:szCs w:val="28"/>
        </w:rPr>
      </w:pPr>
      <w:r>
        <w:rPr>
          <w:rFonts w:hint="eastAsia" w:ascii="仿宋_GB2312" w:hAnsi="仿宋" w:eastAsia="仿宋_GB2312"/>
          <w:sz w:val="28"/>
          <w:szCs w:val="28"/>
        </w:rPr>
        <w:t xml:space="preserve">       年   月   日                            年   月   日</w:t>
      </w:r>
    </w:p>
    <w:p w14:paraId="523549F9">
      <w:pPr>
        <w:pStyle w:val="28"/>
        <w:rPr>
          <w:rFonts w:ascii="仿宋_GB2312" w:hAnsi="宋体" w:eastAsia="仿宋_GB2312"/>
          <w:sz w:val="28"/>
          <w:szCs w:val="28"/>
        </w:rPr>
      </w:pPr>
      <w:r>
        <w:rPr>
          <w:rFonts w:hint="eastAsia" w:ascii="仿宋_GB2312" w:hAnsi="宋体" w:eastAsia="仿宋_GB2312"/>
          <w:sz w:val="28"/>
          <w:szCs w:val="28"/>
        </w:rPr>
        <w:br w:type="page"/>
      </w:r>
      <w:r>
        <w:rPr>
          <w:rFonts w:hint="eastAsia" w:ascii="仿宋_GB2312" w:hAnsi="宋体" w:eastAsia="仿宋_GB2312"/>
          <w:sz w:val="28"/>
          <w:szCs w:val="28"/>
        </w:rPr>
        <w:t>附件一：</w:t>
      </w:r>
    </w:p>
    <w:p w14:paraId="568862FC">
      <w:pPr>
        <w:pStyle w:val="28"/>
        <w:jc w:val="center"/>
        <w:rPr>
          <w:rFonts w:ascii="仿宋_GB2312" w:hAnsi="宋体" w:eastAsia="仿宋_GB2312"/>
          <w:sz w:val="28"/>
          <w:szCs w:val="28"/>
        </w:rPr>
      </w:pPr>
      <w:r>
        <w:rPr>
          <w:rFonts w:hint="eastAsia" w:ascii="仿宋_GB2312" w:hAnsi="宋体" w:eastAsia="仿宋_GB2312"/>
          <w:sz w:val="28"/>
          <w:szCs w:val="28"/>
        </w:rPr>
        <w:t>北京市养老护理照料示范中心</w:t>
      </w:r>
      <w:r>
        <w:rPr>
          <w:rFonts w:hint="eastAsia" w:ascii="仿宋" w:hAnsi="仿宋" w:eastAsia="仿宋" w:cs="仿宋_GB2312"/>
          <w:sz w:val="28"/>
          <w:szCs w:val="28"/>
        </w:rPr>
        <w:t>租用医保实时结算和实时报销服务项目</w:t>
      </w:r>
      <w:r>
        <w:rPr>
          <w:rFonts w:hint="eastAsia" w:ascii="仿宋_GB2312" w:hAnsi="宋体" w:eastAsia="仿宋_GB2312"/>
          <w:sz w:val="28"/>
          <w:szCs w:val="28"/>
        </w:rPr>
        <w:t>清单</w:t>
      </w:r>
    </w:p>
    <w:p w14:paraId="226A8760"/>
    <w:p w14:paraId="659DA586"/>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3524"/>
        <w:gridCol w:w="1376"/>
        <w:gridCol w:w="2674"/>
      </w:tblGrid>
      <w:tr w14:paraId="41AD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14:paraId="7A28E958">
            <w:pPr>
              <w:spacing w:line="360" w:lineRule="auto"/>
              <w:jc w:val="center"/>
              <w:rPr>
                <w:rFonts w:ascii="仿宋" w:hAnsi="仿宋" w:eastAsia="仿宋" w:cs="仿宋_GB2312"/>
                <w:b/>
                <w:bCs/>
                <w:sz w:val="28"/>
                <w:szCs w:val="28"/>
              </w:rPr>
            </w:pPr>
            <w:r>
              <w:rPr>
                <w:rFonts w:hint="eastAsia" w:ascii="仿宋" w:hAnsi="仿宋" w:eastAsia="仿宋" w:cs="仿宋_GB2312"/>
                <w:b/>
                <w:bCs/>
                <w:sz w:val="28"/>
                <w:szCs w:val="28"/>
              </w:rPr>
              <w:t>序号</w:t>
            </w:r>
          </w:p>
        </w:tc>
        <w:tc>
          <w:tcPr>
            <w:tcW w:w="3524" w:type="dxa"/>
            <w:vAlign w:val="center"/>
          </w:tcPr>
          <w:p w14:paraId="5E94BA62">
            <w:pPr>
              <w:spacing w:line="360" w:lineRule="auto"/>
              <w:jc w:val="center"/>
              <w:rPr>
                <w:rFonts w:ascii="仿宋" w:hAnsi="仿宋" w:eastAsia="仿宋" w:cs="仿宋_GB2312"/>
                <w:b/>
                <w:bCs/>
                <w:sz w:val="28"/>
                <w:szCs w:val="28"/>
              </w:rPr>
            </w:pPr>
            <w:r>
              <w:rPr>
                <w:rFonts w:hint="eastAsia" w:ascii="仿宋" w:hAnsi="仿宋" w:eastAsia="仿宋" w:cs="仿宋_GB2312"/>
                <w:b/>
                <w:bCs/>
                <w:sz w:val="28"/>
                <w:szCs w:val="28"/>
              </w:rPr>
              <w:t>软件名称</w:t>
            </w:r>
          </w:p>
        </w:tc>
        <w:tc>
          <w:tcPr>
            <w:tcW w:w="1376" w:type="dxa"/>
            <w:vAlign w:val="center"/>
          </w:tcPr>
          <w:p w14:paraId="03ECA1FA">
            <w:pPr>
              <w:spacing w:line="360" w:lineRule="auto"/>
              <w:jc w:val="center"/>
              <w:rPr>
                <w:rFonts w:ascii="仿宋" w:hAnsi="仿宋" w:eastAsia="仿宋" w:cs="仿宋_GB2312"/>
                <w:b/>
                <w:bCs/>
                <w:sz w:val="28"/>
                <w:szCs w:val="28"/>
              </w:rPr>
            </w:pPr>
            <w:r>
              <w:rPr>
                <w:rFonts w:hint="eastAsia" w:ascii="仿宋" w:hAnsi="仿宋" w:eastAsia="仿宋" w:cs="仿宋_GB2312"/>
                <w:b/>
                <w:bCs/>
                <w:sz w:val="28"/>
                <w:szCs w:val="28"/>
              </w:rPr>
              <w:t>数量</w:t>
            </w:r>
          </w:p>
        </w:tc>
        <w:tc>
          <w:tcPr>
            <w:tcW w:w="2674" w:type="dxa"/>
            <w:vAlign w:val="center"/>
          </w:tcPr>
          <w:p w14:paraId="07088A17">
            <w:pPr>
              <w:spacing w:line="360" w:lineRule="auto"/>
              <w:jc w:val="center"/>
              <w:rPr>
                <w:rFonts w:ascii="仿宋" w:hAnsi="仿宋" w:eastAsia="仿宋" w:cs="仿宋_GB2312"/>
                <w:b/>
                <w:bCs/>
                <w:sz w:val="28"/>
                <w:szCs w:val="28"/>
              </w:rPr>
            </w:pPr>
            <w:r>
              <w:rPr>
                <w:rFonts w:hint="eastAsia" w:ascii="仿宋" w:hAnsi="仿宋" w:eastAsia="仿宋" w:cs="仿宋_GB2312"/>
                <w:b/>
                <w:bCs/>
                <w:sz w:val="28"/>
                <w:szCs w:val="28"/>
              </w:rPr>
              <w:t>备注</w:t>
            </w:r>
          </w:p>
        </w:tc>
      </w:tr>
      <w:tr w14:paraId="4729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14:paraId="29EA6806">
            <w:pPr>
              <w:numPr>
                <w:ilvl w:val="0"/>
                <w:numId w:val="7"/>
              </w:numPr>
              <w:spacing w:line="360" w:lineRule="auto"/>
              <w:jc w:val="center"/>
              <w:rPr>
                <w:rFonts w:ascii="仿宋" w:hAnsi="仿宋" w:eastAsia="仿宋" w:cs="仿宋_GB2312"/>
                <w:sz w:val="28"/>
                <w:szCs w:val="28"/>
              </w:rPr>
            </w:pPr>
          </w:p>
        </w:tc>
        <w:tc>
          <w:tcPr>
            <w:tcW w:w="3524" w:type="dxa"/>
            <w:vAlign w:val="center"/>
          </w:tcPr>
          <w:p w14:paraId="20BBC39C">
            <w:pPr>
              <w:spacing w:line="360" w:lineRule="auto"/>
              <w:jc w:val="center"/>
              <w:rPr>
                <w:rFonts w:ascii="仿宋" w:hAnsi="仿宋" w:eastAsia="仿宋" w:cs="仿宋_GB2312"/>
                <w:sz w:val="28"/>
                <w:szCs w:val="24"/>
              </w:rPr>
            </w:pPr>
            <w:r>
              <w:rPr>
                <w:rFonts w:hint="eastAsia" w:ascii="仿宋" w:hAnsi="仿宋" w:eastAsia="仿宋"/>
                <w:sz w:val="28"/>
                <w:szCs w:val="24"/>
              </w:rPr>
              <w:t>门诊医生工作站</w:t>
            </w:r>
          </w:p>
        </w:tc>
        <w:tc>
          <w:tcPr>
            <w:tcW w:w="1376" w:type="dxa"/>
            <w:vAlign w:val="center"/>
          </w:tcPr>
          <w:p w14:paraId="21F4DA3C">
            <w:pPr>
              <w:spacing w:line="360" w:lineRule="auto"/>
              <w:jc w:val="center"/>
              <w:rPr>
                <w:rFonts w:ascii="仿宋" w:hAnsi="仿宋" w:eastAsia="仿宋" w:cs="仿宋_GB2312"/>
                <w:sz w:val="28"/>
                <w:szCs w:val="24"/>
              </w:rPr>
            </w:pPr>
            <w:r>
              <w:rPr>
                <w:rFonts w:hint="eastAsia" w:ascii="仿宋" w:hAnsi="仿宋" w:eastAsia="仿宋" w:cs="仿宋_GB2312"/>
                <w:sz w:val="28"/>
                <w:szCs w:val="24"/>
              </w:rPr>
              <w:t>1套</w:t>
            </w:r>
          </w:p>
        </w:tc>
        <w:tc>
          <w:tcPr>
            <w:tcW w:w="2674" w:type="dxa"/>
            <w:vAlign w:val="center"/>
          </w:tcPr>
          <w:p w14:paraId="2EC07BA5">
            <w:pPr>
              <w:spacing w:line="360" w:lineRule="auto"/>
              <w:jc w:val="center"/>
              <w:rPr>
                <w:rFonts w:ascii="仿宋" w:hAnsi="仿宋" w:eastAsia="仿宋" w:cs="仿宋_GB2312"/>
                <w:sz w:val="28"/>
                <w:szCs w:val="24"/>
              </w:rPr>
            </w:pPr>
          </w:p>
        </w:tc>
      </w:tr>
      <w:tr w14:paraId="41F0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14:paraId="04A73344">
            <w:pPr>
              <w:numPr>
                <w:ilvl w:val="0"/>
                <w:numId w:val="7"/>
              </w:numPr>
              <w:spacing w:line="360" w:lineRule="auto"/>
              <w:jc w:val="center"/>
              <w:rPr>
                <w:rFonts w:ascii="仿宋" w:hAnsi="仿宋" w:eastAsia="仿宋" w:cs="仿宋_GB2312"/>
                <w:sz w:val="28"/>
                <w:szCs w:val="28"/>
              </w:rPr>
            </w:pPr>
          </w:p>
        </w:tc>
        <w:tc>
          <w:tcPr>
            <w:tcW w:w="3524" w:type="dxa"/>
            <w:vAlign w:val="center"/>
          </w:tcPr>
          <w:p w14:paraId="29B9A94A">
            <w:pPr>
              <w:spacing w:line="360" w:lineRule="auto"/>
              <w:jc w:val="center"/>
              <w:rPr>
                <w:rFonts w:ascii="仿宋" w:hAnsi="仿宋" w:eastAsia="仿宋" w:cs="仿宋_GB2312"/>
                <w:sz w:val="28"/>
                <w:szCs w:val="24"/>
              </w:rPr>
            </w:pPr>
            <w:r>
              <w:rPr>
                <w:rFonts w:hint="eastAsia" w:ascii="仿宋" w:hAnsi="仿宋" w:eastAsia="仿宋"/>
                <w:sz w:val="28"/>
                <w:szCs w:val="24"/>
              </w:rPr>
              <w:t>门诊追加项目系统</w:t>
            </w:r>
          </w:p>
        </w:tc>
        <w:tc>
          <w:tcPr>
            <w:tcW w:w="1376" w:type="dxa"/>
            <w:vAlign w:val="center"/>
          </w:tcPr>
          <w:p w14:paraId="787C27F1">
            <w:pPr>
              <w:spacing w:line="360" w:lineRule="auto"/>
              <w:jc w:val="center"/>
              <w:rPr>
                <w:rFonts w:ascii="仿宋" w:hAnsi="仿宋" w:eastAsia="仿宋" w:cs="仿宋_GB2312"/>
                <w:sz w:val="28"/>
                <w:szCs w:val="24"/>
              </w:rPr>
            </w:pPr>
            <w:r>
              <w:rPr>
                <w:rFonts w:hint="eastAsia" w:ascii="仿宋" w:hAnsi="仿宋" w:eastAsia="仿宋" w:cs="仿宋_GB2312"/>
                <w:sz w:val="28"/>
                <w:szCs w:val="24"/>
              </w:rPr>
              <w:t>1套</w:t>
            </w:r>
          </w:p>
        </w:tc>
        <w:tc>
          <w:tcPr>
            <w:tcW w:w="2674" w:type="dxa"/>
            <w:vAlign w:val="center"/>
          </w:tcPr>
          <w:p w14:paraId="09A41889">
            <w:pPr>
              <w:spacing w:line="360" w:lineRule="auto"/>
              <w:jc w:val="center"/>
              <w:rPr>
                <w:rFonts w:ascii="仿宋" w:hAnsi="仿宋" w:eastAsia="仿宋" w:cs="仿宋_GB2312"/>
                <w:sz w:val="28"/>
                <w:szCs w:val="24"/>
              </w:rPr>
            </w:pPr>
          </w:p>
        </w:tc>
      </w:tr>
      <w:tr w14:paraId="72C2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14:paraId="43D0E0C2">
            <w:pPr>
              <w:numPr>
                <w:ilvl w:val="0"/>
                <w:numId w:val="7"/>
              </w:numPr>
              <w:spacing w:line="360" w:lineRule="auto"/>
              <w:jc w:val="center"/>
              <w:rPr>
                <w:rFonts w:ascii="仿宋" w:hAnsi="仿宋" w:eastAsia="仿宋" w:cs="仿宋_GB2312"/>
                <w:sz w:val="28"/>
                <w:szCs w:val="28"/>
              </w:rPr>
            </w:pPr>
          </w:p>
        </w:tc>
        <w:tc>
          <w:tcPr>
            <w:tcW w:w="3524" w:type="dxa"/>
            <w:vAlign w:val="center"/>
          </w:tcPr>
          <w:p w14:paraId="45884A49">
            <w:pPr>
              <w:spacing w:line="360" w:lineRule="auto"/>
              <w:jc w:val="center"/>
              <w:rPr>
                <w:rFonts w:ascii="仿宋" w:hAnsi="仿宋" w:eastAsia="仿宋" w:cs="仿宋_GB2312"/>
                <w:sz w:val="28"/>
                <w:szCs w:val="24"/>
              </w:rPr>
            </w:pPr>
            <w:r>
              <w:rPr>
                <w:rFonts w:hint="eastAsia" w:ascii="仿宋" w:hAnsi="仿宋" w:eastAsia="仿宋"/>
                <w:sz w:val="28"/>
                <w:szCs w:val="24"/>
              </w:rPr>
              <w:t>门诊护士工作站</w:t>
            </w:r>
          </w:p>
        </w:tc>
        <w:tc>
          <w:tcPr>
            <w:tcW w:w="1376" w:type="dxa"/>
            <w:vAlign w:val="center"/>
          </w:tcPr>
          <w:p w14:paraId="78ABE607">
            <w:pPr>
              <w:spacing w:line="360" w:lineRule="auto"/>
              <w:jc w:val="center"/>
              <w:rPr>
                <w:rFonts w:ascii="仿宋" w:hAnsi="仿宋" w:eastAsia="仿宋" w:cs="仿宋_GB2312"/>
                <w:sz w:val="28"/>
                <w:szCs w:val="24"/>
              </w:rPr>
            </w:pPr>
            <w:r>
              <w:rPr>
                <w:rFonts w:hint="eastAsia" w:ascii="仿宋" w:hAnsi="仿宋" w:eastAsia="仿宋" w:cs="仿宋_GB2312"/>
                <w:sz w:val="28"/>
                <w:szCs w:val="24"/>
              </w:rPr>
              <w:t>1套</w:t>
            </w:r>
          </w:p>
        </w:tc>
        <w:tc>
          <w:tcPr>
            <w:tcW w:w="2674" w:type="dxa"/>
            <w:vAlign w:val="center"/>
          </w:tcPr>
          <w:p w14:paraId="30D5D119">
            <w:pPr>
              <w:spacing w:line="360" w:lineRule="auto"/>
              <w:jc w:val="center"/>
              <w:rPr>
                <w:rFonts w:ascii="仿宋" w:hAnsi="仿宋" w:eastAsia="仿宋" w:cs="仿宋_GB2312"/>
                <w:sz w:val="28"/>
                <w:szCs w:val="24"/>
              </w:rPr>
            </w:pPr>
          </w:p>
        </w:tc>
      </w:tr>
      <w:tr w14:paraId="23ED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14:paraId="5423DBB7">
            <w:pPr>
              <w:numPr>
                <w:ilvl w:val="0"/>
                <w:numId w:val="7"/>
              </w:numPr>
              <w:spacing w:line="360" w:lineRule="auto"/>
              <w:jc w:val="center"/>
              <w:rPr>
                <w:rFonts w:ascii="仿宋" w:hAnsi="仿宋" w:eastAsia="仿宋" w:cs="仿宋_GB2312"/>
                <w:sz w:val="28"/>
                <w:szCs w:val="28"/>
              </w:rPr>
            </w:pPr>
          </w:p>
        </w:tc>
        <w:tc>
          <w:tcPr>
            <w:tcW w:w="3524" w:type="dxa"/>
            <w:vAlign w:val="center"/>
          </w:tcPr>
          <w:p w14:paraId="01B5E507">
            <w:pPr>
              <w:spacing w:line="360" w:lineRule="auto"/>
              <w:jc w:val="center"/>
              <w:rPr>
                <w:rFonts w:ascii="仿宋" w:hAnsi="仿宋" w:eastAsia="仿宋" w:cs="仿宋_GB2312"/>
                <w:sz w:val="28"/>
                <w:szCs w:val="24"/>
              </w:rPr>
            </w:pPr>
            <w:r>
              <w:rPr>
                <w:rFonts w:hint="eastAsia" w:ascii="仿宋" w:hAnsi="仿宋" w:eastAsia="仿宋"/>
                <w:sz w:val="28"/>
                <w:szCs w:val="24"/>
              </w:rPr>
              <w:t>医嘱常用编码管理系统</w:t>
            </w:r>
          </w:p>
        </w:tc>
        <w:tc>
          <w:tcPr>
            <w:tcW w:w="1376" w:type="dxa"/>
            <w:vAlign w:val="center"/>
          </w:tcPr>
          <w:p w14:paraId="0ACCA761">
            <w:pPr>
              <w:spacing w:line="360" w:lineRule="auto"/>
              <w:jc w:val="center"/>
              <w:rPr>
                <w:rFonts w:ascii="仿宋" w:hAnsi="仿宋" w:eastAsia="仿宋" w:cs="仿宋_GB2312"/>
                <w:sz w:val="28"/>
                <w:szCs w:val="24"/>
              </w:rPr>
            </w:pPr>
            <w:r>
              <w:rPr>
                <w:rFonts w:hint="eastAsia" w:ascii="仿宋" w:hAnsi="仿宋" w:eastAsia="仿宋" w:cs="仿宋_GB2312"/>
                <w:sz w:val="28"/>
                <w:szCs w:val="24"/>
              </w:rPr>
              <w:t>1套</w:t>
            </w:r>
          </w:p>
        </w:tc>
        <w:tc>
          <w:tcPr>
            <w:tcW w:w="2674" w:type="dxa"/>
            <w:vAlign w:val="center"/>
          </w:tcPr>
          <w:p w14:paraId="31D6AF53">
            <w:pPr>
              <w:spacing w:line="360" w:lineRule="auto"/>
              <w:jc w:val="center"/>
              <w:rPr>
                <w:rFonts w:ascii="仿宋" w:hAnsi="仿宋" w:eastAsia="仿宋" w:cs="仿宋_GB2312"/>
                <w:sz w:val="28"/>
                <w:szCs w:val="24"/>
              </w:rPr>
            </w:pPr>
          </w:p>
        </w:tc>
      </w:tr>
      <w:tr w14:paraId="7661E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14:paraId="17A33413">
            <w:pPr>
              <w:numPr>
                <w:ilvl w:val="0"/>
                <w:numId w:val="7"/>
              </w:numPr>
              <w:spacing w:line="360" w:lineRule="auto"/>
              <w:jc w:val="center"/>
              <w:rPr>
                <w:rFonts w:ascii="仿宋" w:hAnsi="仿宋" w:eastAsia="仿宋" w:cs="仿宋_GB2312"/>
                <w:sz w:val="28"/>
                <w:szCs w:val="28"/>
              </w:rPr>
            </w:pPr>
          </w:p>
        </w:tc>
        <w:tc>
          <w:tcPr>
            <w:tcW w:w="3524" w:type="dxa"/>
            <w:vAlign w:val="center"/>
          </w:tcPr>
          <w:p w14:paraId="3B9DC282">
            <w:pPr>
              <w:spacing w:line="360" w:lineRule="auto"/>
              <w:jc w:val="center"/>
              <w:rPr>
                <w:rFonts w:ascii="仿宋" w:hAnsi="仿宋" w:eastAsia="仿宋" w:cs="仿宋_GB2312"/>
                <w:sz w:val="28"/>
                <w:szCs w:val="24"/>
              </w:rPr>
            </w:pPr>
            <w:r>
              <w:rPr>
                <w:rFonts w:hint="eastAsia" w:ascii="仿宋" w:hAnsi="仿宋" w:eastAsia="仿宋"/>
                <w:sz w:val="28"/>
                <w:szCs w:val="24"/>
              </w:rPr>
              <w:t>门诊中/西药房管理系统</w:t>
            </w:r>
          </w:p>
        </w:tc>
        <w:tc>
          <w:tcPr>
            <w:tcW w:w="1376" w:type="dxa"/>
            <w:vAlign w:val="center"/>
          </w:tcPr>
          <w:p w14:paraId="660AC88A">
            <w:pPr>
              <w:spacing w:line="360" w:lineRule="auto"/>
              <w:jc w:val="center"/>
              <w:rPr>
                <w:rFonts w:ascii="仿宋" w:hAnsi="仿宋" w:eastAsia="仿宋" w:cs="仿宋_GB2312"/>
                <w:sz w:val="28"/>
                <w:szCs w:val="24"/>
              </w:rPr>
            </w:pPr>
            <w:r>
              <w:rPr>
                <w:rFonts w:hint="eastAsia" w:ascii="仿宋" w:hAnsi="仿宋" w:eastAsia="仿宋" w:cs="仿宋_GB2312"/>
                <w:sz w:val="28"/>
                <w:szCs w:val="24"/>
              </w:rPr>
              <w:t>1套</w:t>
            </w:r>
          </w:p>
        </w:tc>
        <w:tc>
          <w:tcPr>
            <w:tcW w:w="2674" w:type="dxa"/>
            <w:vAlign w:val="center"/>
          </w:tcPr>
          <w:p w14:paraId="31C27969">
            <w:pPr>
              <w:spacing w:line="360" w:lineRule="auto"/>
              <w:jc w:val="center"/>
              <w:rPr>
                <w:rFonts w:ascii="仿宋" w:hAnsi="仿宋" w:eastAsia="仿宋" w:cs="仿宋_GB2312"/>
                <w:sz w:val="28"/>
                <w:szCs w:val="24"/>
              </w:rPr>
            </w:pPr>
          </w:p>
        </w:tc>
      </w:tr>
      <w:tr w14:paraId="3969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14:paraId="4BF40649">
            <w:pPr>
              <w:numPr>
                <w:ilvl w:val="0"/>
                <w:numId w:val="7"/>
              </w:numPr>
              <w:spacing w:line="360" w:lineRule="auto"/>
              <w:jc w:val="center"/>
              <w:rPr>
                <w:rFonts w:ascii="仿宋" w:hAnsi="仿宋" w:eastAsia="仿宋" w:cs="仿宋_GB2312"/>
                <w:sz w:val="28"/>
                <w:szCs w:val="28"/>
              </w:rPr>
            </w:pPr>
          </w:p>
        </w:tc>
        <w:tc>
          <w:tcPr>
            <w:tcW w:w="3524" w:type="dxa"/>
            <w:vAlign w:val="center"/>
          </w:tcPr>
          <w:p w14:paraId="26CF82CE">
            <w:pPr>
              <w:spacing w:line="360" w:lineRule="auto"/>
              <w:jc w:val="center"/>
              <w:rPr>
                <w:rFonts w:ascii="仿宋" w:hAnsi="仿宋" w:eastAsia="仿宋" w:cs="仿宋_GB2312"/>
                <w:sz w:val="28"/>
                <w:szCs w:val="24"/>
              </w:rPr>
            </w:pPr>
            <w:r>
              <w:rPr>
                <w:rFonts w:hint="eastAsia" w:ascii="仿宋" w:hAnsi="仿宋" w:eastAsia="仿宋"/>
                <w:sz w:val="28"/>
                <w:szCs w:val="24"/>
              </w:rPr>
              <w:t>治疗管理登记系统</w:t>
            </w:r>
          </w:p>
        </w:tc>
        <w:tc>
          <w:tcPr>
            <w:tcW w:w="1376" w:type="dxa"/>
            <w:vAlign w:val="center"/>
          </w:tcPr>
          <w:p w14:paraId="7266A660">
            <w:pPr>
              <w:spacing w:line="360" w:lineRule="auto"/>
              <w:jc w:val="center"/>
              <w:rPr>
                <w:rFonts w:ascii="仿宋" w:hAnsi="仿宋" w:eastAsia="仿宋" w:cs="仿宋_GB2312"/>
                <w:sz w:val="28"/>
                <w:szCs w:val="24"/>
              </w:rPr>
            </w:pPr>
            <w:r>
              <w:rPr>
                <w:rFonts w:hint="eastAsia" w:ascii="仿宋" w:hAnsi="仿宋" w:eastAsia="仿宋" w:cs="仿宋_GB2312"/>
                <w:sz w:val="28"/>
                <w:szCs w:val="24"/>
              </w:rPr>
              <w:t>1套</w:t>
            </w:r>
          </w:p>
        </w:tc>
        <w:tc>
          <w:tcPr>
            <w:tcW w:w="2674" w:type="dxa"/>
            <w:vAlign w:val="center"/>
          </w:tcPr>
          <w:p w14:paraId="0878D1EC">
            <w:pPr>
              <w:spacing w:line="360" w:lineRule="auto"/>
              <w:jc w:val="center"/>
              <w:rPr>
                <w:rFonts w:ascii="仿宋" w:hAnsi="仿宋" w:eastAsia="仿宋" w:cs="仿宋_GB2312"/>
                <w:sz w:val="28"/>
                <w:szCs w:val="24"/>
              </w:rPr>
            </w:pPr>
          </w:p>
        </w:tc>
      </w:tr>
      <w:tr w14:paraId="2137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14:paraId="7020F901">
            <w:pPr>
              <w:numPr>
                <w:ilvl w:val="0"/>
                <w:numId w:val="7"/>
              </w:numPr>
              <w:spacing w:line="360" w:lineRule="auto"/>
              <w:jc w:val="center"/>
              <w:rPr>
                <w:rFonts w:ascii="仿宋" w:hAnsi="仿宋" w:eastAsia="仿宋" w:cs="仿宋_GB2312"/>
                <w:sz w:val="28"/>
                <w:szCs w:val="28"/>
              </w:rPr>
            </w:pPr>
          </w:p>
        </w:tc>
        <w:tc>
          <w:tcPr>
            <w:tcW w:w="3524" w:type="dxa"/>
            <w:vAlign w:val="center"/>
          </w:tcPr>
          <w:p w14:paraId="6BD890DE">
            <w:pPr>
              <w:spacing w:line="360" w:lineRule="auto"/>
              <w:jc w:val="center"/>
              <w:rPr>
                <w:rFonts w:ascii="仿宋" w:hAnsi="仿宋" w:eastAsia="仿宋" w:cs="仿宋_GB2312"/>
                <w:sz w:val="28"/>
                <w:szCs w:val="24"/>
              </w:rPr>
            </w:pPr>
            <w:r>
              <w:rPr>
                <w:rFonts w:hint="eastAsia" w:ascii="仿宋" w:hAnsi="仿宋" w:eastAsia="仿宋"/>
                <w:sz w:val="28"/>
                <w:szCs w:val="24"/>
              </w:rPr>
              <w:t>患者主索引系统</w:t>
            </w:r>
          </w:p>
        </w:tc>
        <w:tc>
          <w:tcPr>
            <w:tcW w:w="1376" w:type="dxa"/>
            <w:vAlign w:val="center"/>
          </w:tcPr>
          <w:p w14:paraId="5847838A">
            <w:pPr>
              <w:spacing w:line="360" w:lineRule="auto"/>
              <w:jc w:val="center"/>
              <w:rPr>
                <w:rFonts w:ascii="仿宋" w:hAnsi="仿宋" w:eastAsia="仿宋" w:cs="仿宋_GB2312"/>
                <w:sz w:val="28"/>
                <w:szCs w:val="24"/>
              </w:rPr>
            </w:pPr>
            <w:r>
              <w:rPr>
                <w:rFonts w:hint="eastAsia" w:ascii="仿宋" w:hAnsi="仿宋" w:eastAsia="仿宋" w:cs="仿宋_GB2312"/>
                <w:sz w:val="28"/>
                <w:szCs w:val="24"/>
              </w:rPr>
              <w:t>1套</w:t>
            </w:r>
          </w:p>
        </w:tc>
        <w:tc>
          <w:tcPr>
            <w:tcW w:w="2674" w:type="dxa"/>
            <w:vAlign w:val="center"/>
          </w:tcPr>
          <w:p w14:paraId="082CB550">
            <w:pPr>
              <w:spacing w:line="360" w:lineRule="auto"/>
              <w:jc w:val="center"/>
              <w:rPr>
                <w:rFonts w:ascii="仿宋" w:hAnsi="仿宋" w:eastAsia="仿宋" w:cs="仿宋_GB2312"/>
                <w:sz w:val="28"/>
                <w:szCs w:val="24"/>
              </w:rPr>
            </w:pPr>
          </w:p>
        </w:tc>
      </w:tr>
      <w:tr w14:paraId="1B73A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14:paraId="14413FAA">
            <w:pPr>
              <w:numPr>
                <w:ilvl w:val="0"/>
                <w:numId w:val="7"/>
              </w:numPr>
              <w:spacing w:line="360" w:lineRule="auto"/>
              <w:jc w:val="center"/>
              <w:rPr>
                <w:rFonts w:ascii="仿宋" w:hAnsi="仿宋" w:eastAsia="仿宋" w:cs="仿宋_GB2312"/>
                <w:sz w:val="28"/>
                <w:szCs w:val="28"/>
              </w:rPr>
            </w:pPr>
          </w:p>
        </w:tc>
        <w:tc>
          <w:tcPr>
            <w:tcW w:w="3524" w:type="dxa"/>
            <w:vAlign w:val="center"/>
          </w:tcPr>
          <w:p w14:paraId="254DE198">
            <w:pPr>
              <w:spacing w:line="360" w:lineRule="auto"/>
              <w:jc w:val="center"/>
              <w:rPr>
                <w:rFonts w:ascii="仿宋" w:hAnsi="仿宋" w:eastAsia="仿宋" w:cs="仿宋_GB2312"/>
                <w:sz w:val="28"/>
                <w:szCs w:val="24"/>
              </w:rPr>
            </w:pPr>
            <w:r>
              <w:rPr>
                <w:rFonts w:hint="eastAsia" w:ascii="仿宋" w:hAnsi="仿宋" w:eastAsia="仿宋"/>
                <w:sz w:val="28"/>
                <w:szCs w:val="24"/>
              </w:rPr>
              <w:t>门诊挂号系统</w:t>
            </w:r>
          </w:p>
        </w:tc>
        <w:tc>
          <w:tcPr>
            <w:tcW w:w="1376" w:type="dxa"/>
            <w:vAlign w:val="center"/>
          </w:tcPr>
          <w:p w14:paraId="28F4F392">
            <w:pPr>
              <w:spacing w:line="360" w:lineRule="auto"/>
              <w:jc w:val="center"/>
              <w:rPr>
                <w:rFonts w:ascii="仿宋" w:hAnsi="仿宋" w:eastAsia="仿宋" w:cs="仿宋_GB2312"/>
                <w:sz w:val="28"/>
                <w:szCs w:val="24"/>
              </w:rPr>
            </w:pPr>
            <w:r>
              <w:rPr>
                <w:rFonts w:hint="eastAsia" w:ascii="仿宋" w:hAnsi="仿宋" w:eastAsia="仿宋" w:cs="仿宋_GB2312"/>
                <w:sz w:val="28"/>
                <w:szCs w:val="24"/>
              </w:rPr>
              <w:t>1套</w:t>
            </w:r>
          </w:p>
        </w:tc>
        <w:tc>
          <w:tcPr>
            <w:tcW w:w="2674" w:type="dxa"/>
            <w:vAlign w:val="center"/>
          </w:tcPr>
          <w:p w14:paraId="4F4EB6A8">
            <w:pPr>
              <w:spacing w:line="360" w:lineRule="auto"/>
              <w:jc w:val="center"/>
              <w:rPr>
                <w:rFonts w:ascii="仿宋" w:hAnsi="仿宋" w:eastAsia="仿宋" w:cs="仿宋_GB2312"/>
                <w:sz w:val="28"/>
                <w:szCs w:val="24"/>
              </w:rPr>
            </w:pPr>
          </w:p>
        </w:tc>
      </w:tr>
      <w:tr w14:paraId="2840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14:paraId="641B5056">
            <w:pPr>
              <w:numPr>
                <w:ilvl w:val="0"/>
                <w:numId w:val="7"/>
              </w:numPr>
              <w:spacing w:line="360" w:lineRule="auto"/>
              <w:jc w:val="center"/>
              <w:rPr>
                <w:rFonts w:ascii="仿宋" w:hAnsi="仿宋" w:eastAsia="仿宋" w:cs="仿宋_GB2312"/>
                <w:sz w:val="28"/>
                <w:szCs w:val="28"/>
              </w:rPr>
            </w:pPr>
          </w:p>
        </w:tc>
        <w:tc>
          <w:tcPr>
            <w:tcW w:w="3524" w:type="dxa"/>
            <w:vAlign w:val="center"/>
          </w:tcPr>
          <w:p w14:paraId="12D7F2B1">
            <w:pPr>
              <w:spacing w:line="360" w:lineRule="auto"/>
              <w:jc w:val="center"/>
              <w:rPr>
                <w:rFonts w:ascii="仿宋" w:hAnsi="仿宋" w:eastAsia="仿宋" w:cs="仿宋_GB2312"/>
                <w:sz w:val="28"/>
                <w:szCs w:val="24"/>
              </w:rPr>
            </w:pPr>
            <w:r>
              <w:rPr>
                <w:rFonts w:hint="eastAsia" w:ascii="仿宋" w:hAnsi="仿宋" w:eastAsia="仿宋"/>
                <w:sz w:val="28"/>
                <w:szCs w:val="24"/>
              </w:rPr>
              <w:t>预约挂号系统</w:t>
            </w:r>
          </w:p>
        </w:tc>
        <w:tc>
          <w:tcPr>
            <w:tcW w:w="1376" w:type="dxa"/>
            <w:vAlign w:val="center"/>
          </w:tcPr>
          <w:p w14:paraId="2D269B74">
            <w:pPr>
              <w:spacing w:line="360" w:lineRule="auto"/>
              <w:jc w:val="center"/>
              <w:rPr>
                <w:rFonts w:ascii="仿宋" w:hAnsi="仿宋" w:eastAsia="仿宋" w:cs="仿宋_GB2312"/>
                <w:sz w:val="28"/>
                <w:szCs w:val="24"/>
              </w:rPr>
            </w:pPr>
            <w:r>
              <w:rPr>
                <w:rFonts w:hint="eastAsia" w:ascii="仿宋" w:hAnsi="仿宋" w:eastAsia="仿宋" w:cs="仿宋_GB2312"/>
                <w:sz w:val="28"/>
                <w:szCs w:val="24"/>
              </w:rPr>
              <w:t>1套</w:t>
            </w:r>
          </w:p>
        </w:tc>
        <w:tc>
          <w:tcPr>
            <w:tcW w:w="2674" w:type="dxa"/>
            <w:vAlign w:val="center"/>
          </w:tcPr>
          <w:p w14:paraId="6C931E76">
            <w:pPr>
              <w:spacing w:line="360" w:lineRule="auto"/>
              <w:jc w:val="center"/>
              <w:rPr>
                <w:rFonts w:ascii="仿宋" w:hAnsi="仿宋" w:eastAsia="仿宋" w:cs="仿宋_GB2312"/>
                <w:sz w:val="28"/>
                <w:szCs w:val="24"/>
              </w:rPr>
            </w:pPr>
          </w:p>
        </w:tc>
      </w:tr>
      <w:tr w14:paraId="0739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14:paraId="5747526B">
            <w:pPr>
              <w:numPr>
                <w:ilvl w:val="0"/>
                <w:numId w:val="7"/>
              </w:numPr>
              <w:spacing w:line="360" w:lineRule="auto"/>
              <w:jc w:val="center"/>
              <w:rPr>
                <w:rFonts w:ascii="仿宋" w:hAnsi="仿宋" w:eastAsia="仿宋" w:cs="仿宋_GB2312"/>
                <w:sz w:val="28"/>
                <w:szCs w:val="28"/>
              </w:rPr>
            </w:pPr>
          </w:p>
        </w:tc>
        <w:tc>
          <w:tcPr>
            <w:tcW w:w="3524" w:type="dxa"/>
            <w:vAlign w:val="center"/>
          </w:tcPr>
          <w:p w14:paraId="60857D94">
            <w:pPr>
              <w:spacing w:line="360" w:lineRule="auto"/>
              <w:jc w:val="center"/>
              <w:rPr>
                <w:rFonts w:ascii="仿宋" w:hAnsi="仿宋" w:eastAsia="仿宋" w:cs="仿宋_GB2312"/>
                <w:sz w:val="28"/>
                <w:szCs w:val="24"/>
              </w:rPr>
            </w:pPr>
            <w:r>
              <w:rPr>
                <w:rFonts w:hint="eastAsia" w:ascii="仿宋" w:hAnsi="仿宋" w:eastAsia="仿宋"/>
                <w:sz w:val="28"/>
                <w:szCs w:val="24"/>
              </w:rPr>
              <w:t>门诊收费系统</w:t>
            </w:r>
          </w:p>
        </w:tc>
        <w:tc>
          <w:tcPr>
            <w:tcW w:w="1376" w:type="dxa"/>
            <w:vAlign w:val="center"/>
          </w:tcPr>
          <w:p w14:paraId="40314D14">
            <w:pPr>
              <w:spacing w:line="360" w:lineRule="auto"/>
              <w:jc w:val="center"/>
              <w:rPr>
                <w:rFonts w:ascii="仿宋" w:hAnsi="仿宋" w:eastAsia="仿宋" w:cs="仿宋_GB2312"/>
                <w:sz w:val="28"/>
                <w:szCs w:val="24"/>
              </w:rPr>
            </w:pPr>
            <w:r>
              <w:rPr>
                <w:rFonts w:hint="eastAsia" w:ascii="仿宋" w:hAnsi="仿宋" w:eastAsia="仿宋" w:cs="仿宋_GB2312"/>
                <w:sz w:val="28"/>
                <w:szCs w:val="24"/>
              </w:rPr>
              <w:t>1套</w:t>
            </w:r>
          </w:p>
        </w:tc>
        <w:tc>
          <w:tcPr>
            <w:tcW w:w="2674" w:type="dxa"/>
            <w:vAlign w:val="center"/>
          </w:tcPr>
          <w:p w14:paraId="28109490">
            <w:pPr>
              <w:spacing w:line="360" w:lineRule="auto"/>
              <w:jc w:val="center"/>
              <w:rPr>
                <w:rFonts w:ascii="仿宋" w:hAnsi="仿宋" w:eastAsia="仿宋" w:cs="仿宋_GB2312"/>
                <w:sz w:val="28"/>
                <w:szCs w:val="24"/>
              </w:rPr>
            </w:pPr>
          </w:p>
        </w:tc>
      </w:tr>
      <w:tr w14:paraId="0D94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14:paraId="3D886B0A">
            <w:pPr>
              <w:numPr>
                <w:ilvl w:val="0"/>
                <w:numId w:val="7"/>
              </w:numPr>
              <w:spacing w:line="360" w:lineRule="auto"/>
              <w:jc w:val="center"/>
              <w:rPr>
                <w:rFonts w:ascii="仿宋" w:hAnsi="仿宋" w:eastAsia="仿宋" w:cs="仿宋_GB2312"/>
                <w:sz w:val="28"/>
                <w:szCs w:val="28"/>
              </w:rPr>
            </w:pPr>
          </w:p>
        </w:tc>
        <w:tc>
          <w:tcPr>
            <w:tcW w:w="3524" w:type="dxa"/>
            <w:vAlign w:val="center"/>
          </w:tcPr>
          <w:p w14:paraId="0241F1EF">
            <w:pPr>
              <w:spacing w:line="360" w:lineRule="auto"/>
              <w:jc w:val="center"/>
              <w:rPr>
                <w:rFonts w:ascii="仿宋" w:hAnsi="仿宋" w:eastAsia="仿宋" w:cs="仿宋_GB2312"/>
                <w:sz w:val="28"/>
                <w:szCs w:val="24"/>
              </w:rPr>
            </w:pPr>
            <w:r>
              <w:rPr>
                <w:rFonts w:hint="eastAsia" w:ascii="仿宋" w:hAnsi="仿宋" w:eastAsia="仿宋"/>
                <w:sz w:val="28"/>
                <w:szCs w:val="24"/>
              </w:rPr>
              <w:t>药品库存管理系统</w:t>
            </w:r>
          </w:p>
        </w:tc>
        <w:tc>
          <w:tcPr>
            <w:tcW w:w="1376" w:type="dxa"/>
            <w:vAlign w:val="center"/>
          </w:tcPr>
          <w:p w14:paraId="735A1900">
            <w:pPr>
              <w:spacing w:line="360" w:lineRule="auto"/>
              <w:jc w:val="center"/>
              <w:rPr>
                <w:rFonts w:ascii="仿宋" w:hAnsi="仿宋" w:eastAsia="仿宋" w:cs="仿宋_GB2312"/>
                <w:sz w:val="28"/>
                <w:szCs w:val="24"/>
              </w:rPr>
            </w:pPr>
            <w:r>
              <w:rPr>
                <w:rFonts w:hint="eastAsia" w:ascii="仿宋" w:hAnsi="仿宋" w:eastAsia="仿宋" w:cs="仿宋_GB2312"/>
                <w:sz w:val="28"/>
                <w:szCs w:val="24"/>
              </w:rPr>
              <w:t>1套</w:t>
            </w:r>
          </w:p>
        </w:tc>
        <w:tc>
          <w:tcPr>
            <w:tcW w:w="2674" w:type="dxa"/>
            <w:vAlign w:val="center"/>
          </w:tcPr>
          <w:p w14:paraId="07C93BAD">
            <w:pPr>
              <w:spacing w:line="360" w:lineRule="auto"/>
              <w:jc w:val="center"/>
              <w:rPr>
                <w:rFonts w:ascii="仿宋" w:hAnsi="仿宋" w:eastAsia="仿宋" w:cs="仿宋_GB2312"/>
                <w:sz w:val="28"/>
                <w:szCs w:val="24"/>
              </w:rPr>
            </w:pPr>
          </w:p>
        </w:tc>
      </w:tr>
      <w:tr w14:paraId="59EF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14:paraId="59A20071">
            <w:pPr>
              <w:numPr>
                <w:ilvl w:val="0"/>
                <w:numId w:val="7"/>
              </w:numPr>
              <w:spacing w:line="360" w:lineRule="auto"/>
              <w:jc w:val="center"/>
              <w:rPr>
                <w:rFonts w:ascii="仿宋" w:hAnsi="仿宋" w:eastAsia="仿宋" w:cs="仿宋_GB2312"/>
                <w:sz w:val="28"/>
                <w:szCs w:val="28"/>
              </w:rPr>
            </w:pPr>
          </w:p>
        </w:tc>
        <w:tc>
          <w:tcPr>
            <w:tcW w:w="3524" w:type="dxa"/>
            <w:vAlign w:val="center"/>
          </w:tcPr>
          <w:p w14:paraId="13816319">
            <w:pPr>
              <w:spacing w:line="360" w:lineRule="auto"/>
              <w:jc w:val="center"/>
              <w:rPr>
                <w:rFonts w:ascii="仿宋" w:hAnsi="仿宋" w:eastAsia="仿宋" w:cs="仿宋_GB2312"/>
                <w:sz w:val="28"/>
                <w:szCs w:val="24"/>
              </w:rPr>
            </w:pPr>
            <w:r>
              <w:rPr>
                <w:rFonts w:hint="eastAsia" w:ascii="仿宋" w:hAnsi="仿宋" w:eastAsia="仿宋"/>
                <w:sz w:val="28"/>
                <w:szCs w:val="24"/>
              </w:rPr>
              <w:t>院务管理</w:t>
            </w:r>
          </w:p>
        </w:tc>
        <w:tc>
          <w:tcPr>
            <w:tcW w:w="1376" w:type="dxa"/>
            <w:vAlign w:val="center"/>
          </w:tcPr>
          <w:p w14:paraId="25D5FE2A">
            <w:pPr>
              <w:spacing w:line="360" w:lineRule="auto"/>
              <w:jc w:val="center"/>
              <w:rPr>
                <w:rFonts w:ascii="仿宋" w:hAnsi="仿宋" w:eastAsia="仿宋" w:cs="仿宋_GB2312"/>
                <w:sz w:val="28"/>
                <w:szCs w:val="24"/>
              </w:rPr>
            </w:pPr>
            <w:r>
              <w:rPr>
                <w:rFonts w:hint="eastAsia" w:ascii="仿宋" w:hAnsi="仿宋" w:eastAsia="仿宋" w:cs="仿宋_GB2312"/>
                <w:sz w:val="28"/>
                <w:szCs w:val="24"/>
              </w:rPr>
              <w:t>1套</w:t>
            </w:r>
          </w:p>
        </w:tc>
        <w:tc>
          <w:tcPr>
            <w:tcW w:w="2674" w:type="dxa"/>
            <w:vAlign w:val="center"/>
          </w:tcPr>
          <w:p w14:paraId="1B53E77E">
            <w:pPr>
              <w:spacing w:line="360" w:lineRule="auto"/>
              <w:jc w:val="center"/>
              <w:rPr>
                <w:rFonts w:ascii="仿宋" w:hAnsi="仿宋" w:eastAsia="仿宋" w:cs="仿宋_GB2312"/>
                <w:sz w:val="28"/>
                <w:szCs w:val="24"/>
              </w:rPr>
            </w:pPr>
          </w:p>
        </w:tc>
      </w:tr>
      <w:tr w14:paraId="317C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14:paraId="522159A3">
            <w:pPr>
              <w:numPr>
                <w:ilvl w:val="0"/>
                <w:numId w:val="7"/>
              </w:numPr>
              <w:spacing w:line="360" w:lineRule="auto"/>
              <w:jc w:val="center"/>
              <w:rPr>
                <w:rFonts w:ascii="仿宋" w:hAnsi="仿宋" w:eastAsia="仿宋" w:cs="仿宋_GB2312"/>
                <w:sz w:val="28"/>
                <w:szCs w:val="28"/>
              </w:rPr>
            </w:pPr>
          </w:p>
        </w:tc>
        <w:tc>
          <w:tcPr>
            <w:tcW w:w="3524" w:type="dxa"/>
            <w:vAlign w:val="center"/>
          </w:tcPr>
          <w:p w14:paraId="5E59552B">
            <w:pPr>
              <w:spacing w:line="360" w:lineRule="auto"/>
              <w:jc w:val="center"/>
              <w:rPr>
                <w:rFonts w:ascii="仿宋" w:hAnsi="仿宋" w:eastAsia="仿宋" w:cs="仿宋_GB2312"/>
                <w:sz w:val="28"/>
                <w:szCs w:val="24"/>
              </w:rPr>
            </w:pPr>
            <w:r>
              <w:rPr>
                <w:rFonts w:hint="eastAsia" w:ascii="仿宋" w:hAnsi="仿宋" w:eastAsia="仿宋"/>
                <w:sz w:val="28"/>
                <w:szCs w:val="24"/>
              </w:rPr>
              <w:t>医保接口</w:t>
            </w:r>
          </w:p>
        </w:tc>
        <w:tc>
          <w:tcPr>
            <w:tcW w:w="1376" w:type="dxa"/>
            <w:vAlign w:val="center"/>
          </w:tcPr>
          <w:p w14:paraId="2C1AD332">
            <w:pPr>
              <w:spacing w:line="360" w:lineRule="auto"/>
              <w:jc w:val="center"/>
              <w:rPr>
                <w:rFonts w:ascii="仿宋" w:hAnsi="仿宋" w:eastAsia="仿宋" w:cs="仿宋_GB2312"/>
                <w:sz w:val="28"/>
                <w:szCs w:val="24"/>
              </w:rPr>
            </w:pPr>
            <w:r>
              <w:rPr>
                <w:rFonts w:hint="eastAsia" w:ascii="仿宋" w:hAnsi="仿宋" w:eastAsia="仿宋" w:cs="仿宋_GB2312"/>
                <w:sz w:val="28"/>
                <w:szCs w:val="24"/>
              </w:rPr>
              <w:t>1套</w:t>
            </w:r>
          </w:p>
        </w:tc>
        <w:tc>
          <w:tcPr>
            <w:tcW w:w="2674" w:type="dxa"/>
            <w:vAlign w:val="center"/>
          </w:tcPr>
          <w:p w14:paraId="10B9AE29">
            <w:pPr>
              <w:spacing w:line="360" w:lineRule="auto"/>
              <w:jc w:val="center"/>
              <w:rPr>
                <w:rFonts w:ascii="仿宋" w:hAnsi="仿宋" w:eastAsia="仿宋" w:cs="仿宋_GB2312"/>
                <w:sz w:val="28"/>
                <w:szCs w:val="24"/>
              </w:rPr>
            </w:pPr>
          </w:p>
        </w:tc>
      </w:tr>
      <w:tr w14:paraId="6294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14:paraId="62B441B0">
            <w:pPr>
              <w:numPr>
                <w:ilvl w:val="0"/>
                <w:numId w:val="7"/>
              </w:numPr>
              <w:spacing w:line="360" w:lineRule="auto"/>
              <w:jc w:val="center"/>
              <w:rPr>
                <w:rFonts w:ascii="仿宋" w:hAnsi="仿宋" w:eastAsia="仿宋" w:cs="仿宋_GB2312"/>
                <w:sz w:val="28"/>
                <w:szCs w:val="28"/>
              </w:rPr>
            </w:pPr>
          </w:p>
        </w:tc>
        <w:tc>
          <w:tcPr>
            <w:tcW w:w="3524" w:type="dxa"/>
            <w:vAlign w:val="center"/>
          </w:tcPr>
          <w:p w14:paraId="3F81D618">
            <w:pPr>
              <w:spacing w:line="360" w:lineRule="auto"/>
              <w:jc w:val="center"/>
              <w:rPr>
                <w:rFonts w:ascii="仿宋" w:hAnsi="仿宋" w:eastAsia="仿宋" w:cs="仿宋_GB2312"/>
                <w:sz w:val="28"/>
                <w:szCs w:val="24"/>
              </w:rPr>
            </w:pPr>
            <w:r>
              <w:rPr>
                <w:rFonts w:hint="eastAsia" w:ascii="仿宋" w:hAnsi="仿宋" w:eastAsia="仿宋"/>
                <w:sz w:val="28"/>
                <w:szCs w:val="24"/>
              </w:rPr>
              <w:t>LIS系统</w:t>
            </w:r>
          </w:p>
        </w:tc>
        <w:tc>
          <w:tcPr>
            <w:tcW w:w="1376" w:type="dxa"/>
            <w:vAlign w:val="center"/>
          </w:tcPr>
          <w:p w14:paraId="2CBE3B45">
            <w:pPr>
              <w:spacing w:line="360" w:lineRule="auto"/>
              <w:jc w:val="center"/>
              <w:rPr>
                <w:rFonts w:ascii="仿宋" w:hAnsi="仿宋" w:eastAsia="仿宋" w:cs="仿宋_GB2312"/>
                <w:sz w:val="28"/>
                <w:szCs w:val="24"/>
              </w:rPr>
            </w:pPr>
            <w:r>
              <w:rPr>
                <w:rFonts w:hint="eastAsia" w:ascii="仿宋" w:hAnsi="仿宋" w:eastAsia="仿宋" w:cs="仿宋_GB2312"/>
                <w:sz w:val="28"/>
                <w:szCs w:val="24"/>
              </w:rPr>
              <w:t>1套</w:t>
            </w:r>
          </w:p>
        </w:tc>
        <w:tc>
          <w:tcPr>
            <w:tcW w:w="2674" w:type="dxa"/>
            <w:vAlign w:val="center"/>
          </w:tcPr>
          <w:p w14:paraId="4A853BFA">
            <w:pPr>
              <w:spacing w:line="360" w:lineRule="auto"/>
              <w:jc w:val="center"/>
              <w:rPr>
                <w:rFonts w:ascii="仿宋" w:hAnsi="仿宋" w:eastAsia="仿宋" w:cs="仿宋_GB2312"/>
                <w:sz w:val="28"/>
                <w:szCs w:val="24"/>
              </w:rPr>
            </w:pPr>
          </w:p>
        </w:tc>
      </w:tr>
      <w:tr w14:paraId="6D54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14:paraId="4D915662">
            <w:pPr>
              <w:numPr>
                <w:ilvl w:val="0"/>
                <w:numId w:val="7"/>
              </w:numPr>
              <w:spacing w:line="360" w:lineRule="auto"/>
              <w:jc w:val="center"/>
              <w:rPr>
                <w:rFonts w:ascii="仿宋" w:hAnsi="仿宋" w:eastAsia="仿宋" w:cs="仿宋_GB2312"/>
                <w:sz w:val="28"/>
                <w:szCs w:val="28"/>
              </w:rPr>
            </w:pPr>
          </w:p>
        </w:tc>
        <w:tc>
          <w:tcPr>
            <w:tcW w:w="3524" w:type="dxa"/>
            <w:vAlign w:val="center"/>
          </w:tcPr>
          <w:p w14:paraId="1A3D50FC">
            <w:pPr>
              <w:spacing w:line="360" w:lineRule="auto"/>
              <w:jc w:val="center"/>
              <w:rPr>
                <w:rFonts w:ascii="仿宋" w:hAnsi="仿宋" w:eastAsia="仿宋" w:cs="仿宋_GB2312"/>
                <w:sz w:val="28"/>
                <w:szCs w:val="24"/>
              </w:rPr>
            </w:pPr>
            <w:r>
              <w:rPr>
                <w:rFonts w:hint="eastAsia" w:ascii="仿宋" w:hAnsi="仿宋" w:eastAsia="仿宋"/>
                <w:sz w:val="28"/>
                <w:szCs w:val="24"/>
              </w:rPr>
              <w:t>合理用药系统</w:t>
            </w:r>
          </w:p>
        </w:tc>
        <w:tc>
          <w:tcPr>
            <w:tcW w:w="1376" w:type="dxa"/>
            <w:vAlign w:val="center"/>
          </w:tcPr>
          <w:p w14:paraId="282E3ED5">
            <w:pPr>
              <w:spacing w:line="360" w:lineRule="auto"/>
              <w:jc w:val="center"/>
              <w:rPr>
                <w:rFonts w:ascii="仿宋" w:hAnsi="仿宋" w:eastAsia="仿宋" w:cs="仿宋_GB2312"/>
                <w:sz w:val="28"/>
                <w:szCs w:val="24"/>
              </w:rPr>
            </w:pPr>
            <w:r>
              <w:rPr>
                <w:rFonts w:hint="eastAsia" w:ascii="仿宋" w:hAnsi="仿宋" w:eastAsia="仿宋" w:cs="仿宋_GB2312"/>
                <w:sz w:val="28"/>
                <w:szCs w:val="24"/>
              </w:rPr>
              <w:t>1套</w:t>
            </w:r>
          </w:p>
        </w:tc>
        <w:tc>
          <w:tcPr>
            <w:tcW w:w="2674" w:type="dxa"/>
            <w:vAlign w:val="center"/>
          </w:tcPr>
          <w:p w14:paraId="26C11404">
            <w:pPr>
              <w:spacing w:line="360" w:lineRule="auto"/>
              <w:jc w:val="center"/>
              <w:rPr>
                <w:rFonts w:ascii="仿宋" w:hAnsi="仿宋" w:eastAsia="仿宋" w:cs="仿宋_GB2312"/>
                <w:sz w:val="28"/>
                <w:szCs w:val="24"/>
              </w:rPr>
            </w:pPr>
          </w:p>
        </w:tc>
      </w:tr>
      <w:tr w14:paraId="419D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14:paraId="0EFB025A">
            <w:pPr>
              <w:numPr>
                <w:ilvl w:val="0"/>
                <w:numId w:val="7"/>
              </w:numPr>
              <w:spacing w:line="360" w:lineRule="auto"/>
              <w:jc w:val="center"/>
              <w:rPr>
                <w:rFonts w:ascii="仿宋" w:hAnsi="仿宋" w:eastAsia="仿宋" w:cs="仿宋_GB2312"/>
                <w:sz w:val="28"/>
                <w:szCs w:val="28"/>
              </w:rPr>
            </w:pPr>
          </w:p>
        </w:tc>
        <w:tc>
          <w:tcPr>
            <w:tcW w:w="3524" w:type="dxa"/>
            <w:vAlign w:val="center"/>
          </w:tcPr>
          <w:p w14:paraId="28E9F654">
            <w:pPr>
              <w:spacing w:line="360" w:lineRule="auto"/>
              <w:jc w:val="center"/>
              <w:rPr>
                <w:rFonts w:ascii="仿宋" w:hAnsi="仿宋" w:eastAsia="仿宋" w:cs="仿宋_GB2312"/>
                <w:sz w:val="28"/>
                <w:szCs w:val="24"/>
              </w:rPr>
            </w:pPr>
            <w:r>
              <w:rPr>
                <w:rFonts w:hint="eastAsia" w:ascii="仿宋" w:hAnsi="仿宋" w:eastAsia="仿宋"/>
                <w:sz w:val="28"/>
                <w:szCs w:val="24"/>
              </w:rPr>
              <w:t>临床药学管理系统</w:t>
            </w:r>
          </w:p>
        </w:tc>
        <w:tc>
          <w:tcPr>
            <w:tcW w:w="1376" w:type="dxa"/>
            <w:vAlign w:val="center"/>
          </w:tcPr>
          <w:p w14:paraId="73C0CF2E">
            <w:pPr>
              <w:spacing w:line="360" w:lineRule="auto"/>
              <w:jc w:val="center"/>
              <w:rPr>
                <w:rFonts w:ascii="仿宋" w:hAnsi="仿宋" w:eastAsia="仿宋" w:cs="仿宋_GB2312"/>
                <w:sz w:val="28"/>
                <w:szCs w:val="24"/>
              </w:rPr>
            </w:pPr>
            <w:r>
              <w:rPr>
                <w:rFonts w:hint="eastAsia" w:ascii="仿宋" w:hAnsi="仿宋" w:eastAsia="仿宋" w:cs="仿宋_GB2312"/>
                <w:sz w:val="28"/>
                <w:szCs w:val="24"/>
              </w:rPr>
              <w:t>1套</w:t>
            </w:r>
          </w:p>
        </w:tc>
        <w:tc>
          <w:tcPr>
            <w:tcW w:w="2674" w:type="dxa"/>
            <w:vAlign w:val="center"/>
          </w:tcPr>
          <w:p w14:paraId="5F3BCA94">
            <w:pPr>
              <w:spacing w:line="360" w:lineRule="auto"/>
              <w:jc w:val="center"/>
              <w:rPr>
                <w:rFonts w:ascii="仿宋" w:hAnsi="仿宋" w:eastAsia="仿宋" w:cs="仿宋_GB2312"/>
                <w:sz w:val="28"/>
                <w:szCs w:val="24"/>
              </w:rPr>
            </w:pPr>
          </w:p>
        </w:tc>
      </w:tr>
      <w:tr w14:paraId="3FB2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14:paraId="4D4D9943">
            <w:pPr>
              <w:numPr>
                <w:ilvl w:val="0"/>
                <w:numId w:val="7"/>
              </w:numPr>
              <w:spacing w:line="360" w:lineRule="auto"/>
              <w:jc w:val="center"/>
              <w:rPr>
                <w:rFonts w:ascii="仿宋" w:hAnsi="仿宋" w:eastAsia="仿宋" w:cs="仿宋_GB2312"/>
                <w:sz w:val="28"/>
                <w:szCs w:val="28"/>
              </w:rPr>
            </w:pPr>
            <w:bookmarkStart w:id="61" w:name="_Hlk201924917"/>
          </w:p>
        </w:tc>
        <w:tc>
          <w:tcPr>
            <w:tcW w:w="3524" w:type="dxa"/>
            <w:vAlign w:val="center"/>
          </w:tcPr>
          <w:p w14:paraId="0955A80D">
            <w:pPr>
              <w:spacing w:line="360" w:lineRule="auto"/>
              <w:jc w:val="center"/>
              <w:rPr>
                <w:rFonts w:ascii="仿宋" w:hAnsi="仿宋" w:eastAsia="仿宋"/>
                <w:sz w:val="28"/>
                <w:szCs w:val="24"/>
              </w:rPr>
            </w:pPr>
            <w:r>
              <w:rPr>
                <w:rFonts w:hint="eastAsia" w:ascii="仿宋" w:hAnsi="仿宋" w:eastAsia="仿宋"/>
                <w:sz w:val="28"/>
                <w:szCs w:val="24"/>
              </w:rPr>
              <w:t>服务器</w:t>
            </w:r>
          </w:p>
        </w:tc>
        <w:tc>
          <w:tcPr>
            <w:tcW w:w="1376" w:type="dxa"/>
            <w:vAlign w:val="center"/>
          </w:tcPr>
          <w:p w14:paraId="5DE43BA1">
            <w:pPr>
              <w:spacing w:line="360" w:lineRule="auto"/>
              <w:jc w:val="center"/>
              <w:rPr>
                <w:rFonts w:ascii="仿宋" w:hAnsi="仿宋" w:eastAsia="仿宋" w:cs="仿宋_GB2312"/>
                <w:sz w:val="28"/>
                <w:szCs w:val="24"/>
              </w:rPr>
            </w:pPr>
            <w:r>
              <w:rPr>
                <w:rFonts w:hint="eastAsia" w:ascii="仿宋" w:hAnsi="仿宋" w:eastAsia="仿宋" w:cs="仿宋_GB2312"/>
                <w:sz w:val="28"/>
                <w:szCs w:val="24"/>
              </w:rPr>
              <w:t>2台</w:t>
            </w:r>
          </w:p>
        </w:tc>
        <w:tc>
          <w:tcPr>
            <w:tcW w:w="2674" w:type="dxa"/>
            <w:vAlign w:val="center"/>
          </w:tcPr>
          <w:p w14:paraId="3A188EF9">
            <w:pPr>
              <w:spacing w:line="360" w:lineRule="auto"/>
              <w:jc w:val="center"/>
              <w:rPr>
                <w:rFonts w:ascii="仿宋" w:hAnsi="仿宋" w:eastAsia="仿宋" w:cs="仿宋_GB2312"/>
                <w:sz w:val="28"/>
                <w:szCs w:val="24"/>
              </w:rPr>
            </w:pPr>
            <w:bookmarkStart w:id="62" w:name="OLE_LINK13"/>
            <w:bookmarkStart w:id="63" w:name="OLE_LINK14"/>
            <w:r>
              <w:rPr>
                <w:rFonts w:hint="eastAsia" w:ascii="仿宋_GB2312" w:hAnsi="宋体" w:eastAsia="仿宋_GB2312" w:cs="Arial"/>
                <w:color w:val="000000"/>
                <w:sz w:val="24"/>
              </w:rPr>
              <w:t>与H3C R4900 G3服务器性能相当或配置更高</w:t>
            </w:r>
            <w:bookmarkEnd w:id="62"/>
            <w:bookmarkEnd w:id="63"/>
          </w:p>
        </w:tc>
      </w:tr>
      <w:tr w14:paraId="2DBB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Align w:val="center"/>
          </w:tcPr>
          <w:p w14:paraId="36793E71">
            <w:pPr>
              <w:numPr>
                <w:ilvl w:val="0"/>
                <w:numId w:val="7"/>
              </w:numPr>
              <w:spacing w:line="360" w:lineRule="auto"/>
              <w:jc w:val="center"/>
              <w:rPr>
                <w:rFonts w:ascii="仿宋" w:hAnsi="仿宋" w:eastAsia="仿宋" w:cs="仿宋_GB2312"/>
                <w:sz w:val="28"/>
                <w:szCs w:val="28"/>
              </w:rPr>
            </w:pPr>
            <w:bookmarkStart w:id="64" w:name="_Hlk202793638"/>
          </w:p>
        </w:tc>
        <w:tc>
          <w:tcPr>
            <w:tcW w:w="3524" w:type="dxa"/>
            <w:vAlign w:val="center"/>
          </w:tcPr>
          <w:p w14:paraId="06DBFD48">
            <w:pPr>
              <w:spacing w:line="360" w:lineRule="auto"/>
              <w:jc w:val="center"/>
              <w:rPr>
                <w:rFonts w:ascii="仿宋" w:hAnsi="仿宋" w:eastAsia="仿宋"/>
                <w:sz w:val="28"/>
                <w:szCs w:val="24"/>
              </w:rPr>
            </w:pPr>
            <w:r>
              <w:rPr>
                <w:rFonts w:hint="eastAsia" w:ascii="仿宋" w:hAnsi="仿宋" w:eastAsia="仿宋"/>
                <w:sz w:val="28"/>
                <w:szCs w:val="24"/>
              </w:rPr>
              <w:t>48口交换机</w:t>
            </w:r>
          </w:p>
        </w:tc>
        <w:tc>
          <w:tcPr>
            <w:tcW w:w="1376" w:type="dxa"/>
            <w:vAlign w:val="center"/>
          </w:tcPr>
          <w:p w14:paraId="70BE120D">
            <w:pPr>
              <w:spacing w:line="360" w:lineRule="auto"/>
              <w:jc w:val="center"/>
              <w:rPr>
                <w:rFonts w:ascii="仿宋" w:hAnsi="仿宋" w:eastAsia="仿宋" w:cs="仿宋_GB2312"/>
                <w:sz w:val="28"/>
                <w:szCs w:val="24"/>
              </w:rPr>
            </w:pPr>
            <w:r>
              <w:rPr>
                <w:rFonts w:hint="eastAsia" w:ascii="仿宋" w:hAnsi="仿宋" w:eastAsia="仿宋" w:cs="仿宋_GB2312"/>
                <w:sz w:val="28"/>
                <w:szCs w:val="24"/>
              </w:rPr>
              <w:t>3台</w:t>
            </w:r>
          </w:p>
        </w:tc>
        <w:tc>
          <w:tcPr>
            <w:tcW w:w="2674" w:type="dxa"/>
            <w:vAlign w:val="center"/>
          </w:tcPr>
          <w:p w14:paraId="1C54D57D">
            <w:pPr>
              <w:spacing w:line="360" w:lineRule="auto"/>
              <w:jc w:val="center"/>
              <w:rPr>
                <w:rFonts w:ascii="仿宋" w:hAnsi="仿宋" w:eastAsia="仿宋" w:cs="仿宋_GB2312"/>
                <w:sz w:val="28"/>
                <w:szCs w:val="24"/>
              </w:rPr>
            </w:pPr>
            <w:r>
              <w:rPr>
                <w:rFonts w:hint="eastAsia" w:ascii="仿宋" w:hAnsi="仿宋" w:eastAsia="仿宋" w:cs="微软雅黑"/>
                <w:color w:val="000000"/>
                <w:sz w:val="24"/>
              </w:rPr>
              <w:t>与H3C S5120V3交换机</w:t>
            </w:r>
            <w:r>
              <w:rPr>
                <w:rFonts w:hint="eastAsia" w:ascii="仿宋_GB2312" w:hAnsi="宋体" w:eastAsia="仿宋_GB2312" w:cs="Arial"/>
                <w:color w:val="000000"/>
                <w:sz w:val="24"/>
              </w:rPr>
              <w:t>性能相当或配置更高</w:t>
            </w:r>
          </w:p>
        </w:tc>
      </w:tr>
      <w:bookmarkEnd w:id="61"/>
      <w:bookmarkEnd w:id="64"/>
    </w:tbl>
    <w:p w14:paraId="235FD308"/>
    <w:p w14:paraId="3E901F37"/>
    <w:p w14:paraId="170BF726"/>
    <w:bookmarkEnd w:id="36"/>
    <w:bookmarkEnd w:id="37"/>
    <w:p w14:paraId="7B17698E"/>
    <w:p w14:paraId="5B691807"/>
    <w:p w14:paraId="21927BAA">
      <w:pPr>
        <w:pStyle w:val="3"/>
        <w:numPr>
          <w:ilvl w:val="0"/>
          <w:numId w:val="8"/>
        </w:numPr>
        <w:spacing w:before="0" w:after="0" w:line="560" w:lineRule="exact"/>
        <w:rPr>
          <w:rFonts w:ascii="微软雅黑" w:hAnsi="微软雅黑" w:eastAsia="微软雅黑" w:cs="微软雅黑"/>
          <w:b w:val="0"/>
          <w:bCs/>
          <w:sz w:val="30"/>
          <w:szCs w:val="30"/>
        </w:rPr>
      </w:pPr>
      <w:bookmarkStart w:id="65" w:name="_Toc10854"/>
      <w:bookmarkStart w:id="66" w:name="_Toc10928"/>
      <w:r>
        <w:rPr>
          <w:rFonts w:hint="eastAsia" w:ascii="微软雅黑" w:hAnsi="微软雅黑" w:eastAsia="微软雅黑" w:cs="微软雅黑"/>
          <w:b w:val="0"/>
          <w:bCs/>
          <w:sz w:val="30"/>
          <w:szCs w:val="30"/>
        </w:rPr>
        <w:t>评审方法及标准</w:t>
      </w:r>
      <w:bookmarkEnd w:id="65"/>
      <w:bookmarkEnd w:id="66"/>
    </w:p>
    <w:p w14:paraId="6C430B40"/>
    <w:bookmarkEnd w:id="13"/>
    <w:bookmarkEnd w:id="14"/>
    <w:bookmarkEnd w:id="15"/>
    <w:tbl>
      <w:tblPr>
        <w:tblStyle w:val="43"/>
        <w:tblW w:w="0" w:type="auto"/>
        <w:tblInd w:w="99" w:type="dxa"/>
        <w:tblLayout w:type="fixed"/>
        <w:tblCellMar>
          <w:top w:w="0" w:type="dxa"/>
          <w:left w:w="108" w:type="dxa"/>
          <w:bottom w:w="0" w:type="dxa"/>
          <w:right w:w="108" w:type="dxa"/>
        </w:tblCellMar>
      </w:tblPr>
      <w:tblGrid>
        <w:gridCol w:w="718"/>
        <w:gridCol w:w="1276"/>
        <w:gridCol w:w="1276"/>
        <w:gridCol w:w="708"/>
        <w:gridCol w:w="4871"/>
      </w:tblGrid>
      <w:tr w14:paraId="61930073">
        <w:tblPrEx>
          <w:tblCellMar>
            <w:top w:w="0" w:type="dxa"/>
            <w:left w:w="108" w:type="dxa"/>
            <w:bottom w:w="0" w:type="dxa"/>
            <w:right w:w="108" w:type="dxa"/>
          </w:tblCellMar>
        </w:tblPrEx>
        <w:trPr>
          <w:trHeight w:val="375" w:hRule="atLeast"/>
        </w:trPr>
        <w:tc>
          <w:tcPr>
            <w:tcW w:w="718" w:type="dxa"/>
            <w:tcBorders>
              <w:top w:val="single" w:color="auto" w:sz="4" w:space="0"/>
              <w:left w:val="single" w:color="auto" w:sz="4" w:space="0"/>
              <w:bottom w:val="single" w:color="auto" w:sz="4" w:space="0"/>
              <w:right w:val="single" w:color="auto" w:sz="4" w:space="0"/>
            </w:tcBorders>
            <w:noWrap/>
            <w:vAlign w:val="center"/>
          </w:tcPr>
          <w:p w14:paraId="33C6D2A4">
            <w:pPr>
              <w:widowControl/>
              <w:jc w:val="center"/>
              <w:rPr>
                <w:rFonts w:ascii="仿宋_GB2312" w:hAnsi="宋体" w:eastAsia="仿宋_GB2312" w:cs="宋体"/>
                <w:b/>
                <w:bCs/>
                <w:color w:val="000000"/>
                <w:kern w:val="0"/>
                <w:sz w:val="24"/>
                <w:szCs w:val="24"/>
              </w:rPr>
            </w:pPr>
            <w:bookmarkStart w:id="67" w:name="_Toc20603"/>
            <w:bookmarkStart w:id="68" w:name="_Toc29578"/>
            <w:bookmarkStart w:id="69" w:name="_Toc11156"/>
            <w:bookmarkStart w:id="70" w:name="_Toc20586"/>
            <w:bookmarkStart w:id="71" w:name="_Toc4779"/>
            <w:bookmarkStart w:id="72" w:name="_Toc22070"/>
            <w:bookmarkStart w:id="73" w:name="第五部分"/>
            <w:r>
              <w:rPr>
                <w:rFonts w:hint="eastAsia" w:ascii="仿宋_GB2312" w:hAnsi="宋体" w:eastAsia="仿宋_GB2312" w:cs="宋体"/>
                <w:b/>
                <w:bCs/>
                <w:color w:val="000000"/>
                <w:kern w:val="0"/>
                <w:sz w:val="24"/>
                <w:szCs w:val="24"/>
              </w:rPr>
              <w:t>序号</w:t>
            </w:r>
          </w:p>
        </w:tc>
        <w:tc>
          <w:tcPr>
            <w:tcW w:w="1276" w:type="dxa"/>
            <w:tcBorders>
              <w:top w:val="single" w:color="auto" w:sz="4" w:space="0"/>
              <w:left w:val="nil"/>
              <w:bottom w:val="single" w:color="auto" w:sz="4" w:space="0"/>
              <w:right w:val="single" w:color="auto" w:sz="4" w:space="0"/>
            </w:tcBorders>
            <w:noWrap/>
            <w:vAlign w:val="center"/>
          </w:tcPr>
          <w:p w14:paraId="5BA69285">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评分因素</w:t>
            </w:r>
          </w:p>
        </w:tc>
        <w:tc>
          <w:tcPr>
            <w:tcW w:w="1276" w:type="dxa"/>
            <w:tcBorders>
              <w:top w:val="single" w:color="auto" w:sz="4" w:space="0"/>
              <w:left w:val="nil"/>
              <w:bottom w:val="single" w:color="auto" w:sz="4" w:space="0"/>
              <w:right w:val="single" w:color="auto" w:sz="4" w:space="0"/>
            </w:tcBorders>
            <w:noWrap/>
            <w:vAlign w:val="center"/>
          </w:tcPr>
          <w:p w14:paraId="59299ADD">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评价指标</w:t>
            </w:r>
          </w:p>
        </w:tc>
        <w:tc>
          <w:tcPr>
            <w:tcW w:w="708" w:type="dxa"/>
            <w:tcBorders>
              <w:top w:val="single" w:color="auto" w:sz="4" w:space="0"/>
              <w:left w:val="nil"/>
              <w:bottom w:val="single" w:color="auto" w:sz="4" w:space="0"/>
              <w:right w:val="single" w:color="auto" w:sz="4" w:space="0"/>
            </w:tcBorders>
            <w:noWrap/>
            <w:vAlign w:val="center"/>
          </w:tcPr>
          <w:p w14:paraId="0BC4E690">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分值</w:t>
            </w:r>
          </w:p>
        </w:tc>
        <w:tc>
          <w:tcPr>
            <w:tcW w:w="4871" w:type="dxa"/>
            <w:tcBorders>
              <w:top w:val="single" w:color="auto" w:sz="4" w:space="0"/>
              <w:left w:val="nil"/>
              <w:bottom w:val="single" w:color="auto" w:sz="4" w:space="0"/>
              <w:right w:val="single" w:color="auto" w:sz="4" w:space="0"/>
            </w:tcBorders>
            <w:noWrap/>
            <w:vAlign w:val="center"/>
          </w:tcPr>
          <w:p w14:paraId="71EAB7FF">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评价说明</w:t>
            </w:r>
          </w:p>
        </w:tc>
      </w:tr>
      <w:tr w14:paraId="160086CB">
        <w:tblPrEx>
          <w:tblCellMar>
            <w:top w:w="0" w:type="dxa"/>
            <w:left w:w="108" w:type="dxa"/>
            <w:bottom w:w="0" w:type="dxa"/>
            <w:right w:w="108" w:type="dxa"/>
          </w:tblCellMar>
        </w:tblPrEx>
        <w:trPr>
          <w:trHeight w:val="375" w:hRule="atLeast"/>
        </w:trPr>
        <w:tc>
          <w:tcPr>
            <w:tcW w:w="718" w:type="dxa"/>
            <w:vMerge w:val="restart"/>
            <w:tcBorders>
              <w:top w:val="nil"/>
              <w:left w:val="single" w:color="auto" w:sz="4" w:space="0"/>
              <w:right w:val="single" w:color="auto" w:sz="4" w:space="0"/>
            </w:tcBorders>
            <w:vAlign w:val="center"/>
          </w:tcPr>
          <w:p w14:paraId="70A2900D">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1276" w:type="dxa"/>
            <w:vMerge w:val="restart"/>
            <w:tcBorders>
              <w:top w:val="nil"/>
              <w:left w:val="single" w:color="auto" w:sz="4" w:space="0"/>
              <w:right w:val="single" w:color="auto" w:sz="4" w:space="0"/>
            </w:tcBorders>
            <w:vAlign w:val="center"/>
          </w:tcPr>
          <w:p w14:paraId="7A7793F1">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商务</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（25分）</w:t>
            </w:r>
          </w:p>
        </w:tc>
        <w:tc>
          <w:tcPr>
            <w:tcW w:w="1276" w:type="dxa"/>
            <w:vMerge w:val="restart"/>
            <w:tcBorders>
              <w:top w:val="single" w:color="auto" w:sz="4" w:space="0"/>
              <w:left w:val="single" w:color="auto" w:sz="4" w:space="0"/>
              <w:right w:val="single" w:color="auto" w:sz="4" w:space="0"/>
            </w:tcBorders>
            <w:vAlign w:val="center"/>
          </w:tcPr>
          <w:p w14:paraId="28CE1FC5">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1.供应商</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信用情况</w:t>
            </w:r>
          </w:p>
        </w:tc>
        <w:tc>
          <w:tcPr>
            <w:tcW w:w="708" w:type="dxa"/>
            <w:vMerge w:val="restart"/>
            <w:tcBorders>
              <w:top w:val="single" w:color="auto" w:sz="4" w:space="0"/>
              <w:left w:val="single" w:color="auto" w:sz="4" w:space="0"/>
              <w:right w:val="single" w:color="auto" w:sz="4" w:space="0"/>
            </w:tcBorders>
            <w:vAlign w:val="center"/>
          </w:tcPr>
          <w:p w14:paraId="33320646">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10分</w:t>
            </w:r>
          </w:p>
        </w:tc>
        <w:tc>
          <w:tcPr>
            <w:tcW w:w="4871" w:type="dxa"/>
            <w:tcBorders>
              <w:top w:val="single" w:color="auto" w:sz="4" w:space="0"/>
              <w:left w:val="nil"/>
              <w:bottom w:val="single" w:color="auto" w:sz="4" w:space="0"/>
              <w:right w:val="single" w:color="auto" w:sz="4" w:space="0"/>
            </w:tcBorders>
            <w:vAlign w:val="center"/>
          </w:tcPr>
          <w:p w14:paraId="67BC214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供应商信用好，得10分</w:t>
            </w:r>
          </w:p>
        </w:tc>
      </w:tr>
      <w:tr w14:paraId="3DA8C484">
        <w:tblPrEx>
          <w:tblCellMar>
            <w:top w:w="0" w:type="dxa"/>
            <w:left w:w="108" w:type="dxa"/>
            <w:bottom w:w="0" w:type="dxa"/>
            <w:right w:w="108" w:type="dxa"/>
          </w:tblCellMar>
        </w:tblPrEx>
        <w:trPr>
          <w:trHeight w:val="375" w:hRule="atLeast"/>
        </w:trPr>
        <w:tc>
          <w:tcPr>
            <w:tcW w:w="718" w:type="dxa"/>
            <w:vMerge w:val="continue"/>
            <w:tcBorders>
              <w:left w:val="single" w:color="auto" w:sz="4" w:space="0"/>
              <w:right w:val="single" w:color="auto" w:sz="4" w:space="0"/>
            </w:tcBorders>
            <w:vAlign w:val="center"/>
          </w:tcPr>
          <w:p w14:paraId="0578072F">
            <w:pPr>
              <w:widowControl/>
              <w:jc w:val="left"/>
              <w:rPr>
                <w:rFonts w:ascii="仿宋_GB2312" w:hAnsi="宋体" w:eastAsia="仿宋_GB2312" w:cs="宋体"/>
                <w:color w:val="000000"/>
                <w:kern w:val="0"/>
                <w:sz w:val="24"/>
                <w:szCs w:val="24"/>
              </w:rPr>
            </w:pPr>
          </w:p>
        </w:tc>
        <w:tc>
          <w:tcPr>
            <w:tcW w:w="1276" w:type="dxa"/>
            <w:vMerge w:val="continue"/>
            <w:tcBorders>
              <w:left w:val="single" w:color="auto" w:sz="4" w:space="0"/>
              <w:right w:val="single" w:color="auto" w:sz="4" w:space="0"/>
            </w:tcBorders>
            <w:vAlign w:val="center"/>
          </w:tcPr>
          <w:p w14:paraId="537AF685">
            <w:pPr>
              <w:widowControl/>
              <w:jc w:val="left"/>
              <w:rPr>
                <w:rFonts w:ascii="仿宋_GB2312" w:hAnsi="宋体" w:eastAsia="仿宋_GB2312" w:cs="宋体"/>
                <w:color w:val="000000"/>
                <w:kern w:val="0"/>
                <w:sz w:val="24"/>
                <w:szCs w:val="24"/>
              </w:rPr>
            </w:pPr>
          </w:p>
        </w:tc>
        <w:tc>
          <w:tcPr>
            <w:tcW w:w="1276" w:type="dxa"/>
            <w:vMerge w:val="continue"/>
            <w:tcBorders>
              <w:left w:val="single" w:color="auto" w:sz="4" w:space="0"/>
              <w:right w:val="single" w:color="auto" w:sz="4" w:space="0"/>
            </w:tcBorders>
            <w:vAlign w:val="center"/>
          </w:tcPr>
          <w:p w14:paraId="783EF302">
            <w:pPr>
              <w:widowControl/>
              <w:jc w:val="left"/>
              <w:rPr>
                <w:rFonts w:ascii="仿宋_GB2312" w:hAnsi="宋体" w:eastAsia="仿宋_GB2312" w:cs="宋体"/>
                <w:color w:val="000000"/>
                <w:kern w:val="0"/>
                <w:sz w:val="24"/>
                <w:szCs w:val="24"/>
              </w:rPr>
            </w:pPr>
          </w:p>
        </w:tc>
        <w:tc>
          <w:tcPr>
            <w:tcW w:w="708" w:type="dxa"/>
            <w:vMerge w:val="continue"/>
            <w:tcBorders>
              <w:left w:val="single" w:color="auto" w:sz="4" w:space="0"/>
              <w:right w:val="single" w:color="auto" w:sz="4" w:space="0"/>
            </w:tcBorders>
            <w:vAlign w:val="center"/>
          </w:tcPr>
          <w:p w14:paraId="2DC14F7D">
            <w:pPr>
              <w:widowControl/>
              <w:jc w:val="left"/>
              <w:rPr>
                <w:rFonts w:ascii="仿宋_GB2312" w:hAnsi="宋体" w:eastAsia="仿宋_GB2312" w:cs="宋体"/>
                <w:color w:val="000000"/>
                <w:kern w:val="0"/>
                <w:sz w:val="24"/>
                <w:szCs w:val="24"/>
              </w:rPr>
            </w:pPr>
          </w:p>
        </w:tc>
        <w:tc>
          <w:tcPr>
            <w:tcW w:w="4871" w:type="dxa"/>
            <w:tcBorders>
              <w:top w:val="nil"/>
              <w:left w:val="nil"/>
              <w:bottom w:val="single" w:color="auto" w:sz="4" w:space="0"/>
              <w:right w:val="single" w:color="auto" w:sz="4" w:space="0"/>
            </w:tcBorders>
            <w:vAlign w:val="center"/>
          </w:tcPr>
          <w:p w14:paraId="7231EAF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供应商信用较好，得8分</w:t>
            </w:r>
          </w:p>
        </w:tc>
      </w:tr>
      <w:tr w14:paraId="2208BDE8">
        <w:tblPrEx>
          <w:tblCellMar>
            <w:top w:w="0" w:type="dxa"/>
            <w:left w:w="108" w:type="dxa"/>
            <w:bottom w:w="0" w:type="dxa"/>
            <w:right w:w="108" w:type="dxa"/>
          </w:tblCellMar>
        </w:tblPrEx>
        <w:trPr>
          <w:trHeight w:val="375" w:hRule="atLeast"/>
        </w:trPr>
        <w:tc>
          <w:tcPr>
            <w:tcW w:w="718" w:type="dxa"/>
            <w:vMerge w:val="continue"/>
            <w:tcBorders>
              <w:left w:val="single" w:color="auto" w:sz="4" w:space="0"/>
              <w:right w:val="single" w:color="auto" w:sz="4" w:space="0"/>
            </w:tcBorders>
            <w:vAlign w:val="center"/>
          </w:tcPr>
          <w:p w14:paraId="241C5155">
            <w:pPr>
              <w:widowControl/>
              <w:jc w:val="left"/>
              <w:rPr>
                <w:rFonts w:ascii="仿宋_GB2312" w:hAnsi="宋体" w:eastAsia="仿宋_GB2312" w:cs="宋体"/>
                <w:color w:val="000000"/>
                <w:kern w:val="0"/>
                <w:sz w:val="24"/>
                <w:szCs w:val="24"/>
              </w:rPr>
            </w:pPr>
          </w:p>
        </w:tc>
        <w:tc>
          <w:tcPr>
            <w:tcW w:w="1276" w:type="dxa"/>
            <w:vMerge w:val="continue"/>
            <w:tcBorders>
              <w:left w:val="single" w:color="auto" w:sz="4" w:space="0"/>
              <w:right w:val="single" w:color="auto" w:sz="4" w:space="0"/>
            </w:tcBorders>
            <w:vAlign w:val="center"/>
          </w:tcPr>
          <w:p w14:paraId="68700011">
            <w:pPr>
              <w:widowControl/>
              <w:jc w:val="left"/>
              <w:rPr>
                <w:rFonts w:ascii="仿宋_GB2312" w:hAnsi="宋体" w:eastAsia="仿宋_GB2312" w:cs="宋体"/>
                <w:color w:val="000000"/>
                <w:kern w:val="0"/>
                <w:sz w:val="24"/>
                <w:szCs w:val="24"/>
              </w:rPr>
            </w:pPr>
          </w:p>
        </w:tc>
        <w:tc>
          <w:tcPr>
            <w:tcW w:w="1276" w:type="dxa"/>
            <w:vMerge w:val="continue"/>
            <w:tcBorders>
              <w:left w:val="single" w:color="auto" w:sz="4" w:space="0"/>
              <w:right w:val="single" w:color="auto" w:sz="4" w:space="0"/>
            </w:tcBorders>
            <w:vAlign w:val="center"/>
          </w:tcPr>
          <w:p w14:paraId="54070FC0">
            <w:pPr>
              <w:widowControl/>
              <w:jc w:val="left"/>
              <w:rPr>
                <w:rFonts w:ascii="仿宋_GB2312" w:hAnsi="宋体" w:eastAsia="仿宋_GB2312" w:cs="宋体"/>
                <w:color w:val="000000"/>
                <w:kern w:val="0"/>
                <w:sz w:val="24"/>
                <w:szCs w:val="24"/>
              </w:rPr>
            </w:pPr>
          </w:p>
        </w:tc>
        <w:tc>
          <w:tcPr>
            <w:tcW w:w="708" w:type="dxa"/>
            <w:vMerge w:val="continue"/>
            <w:tcBorders>
              <w:left w:val="single" w:color="auto" w:sz="4" w:space="0"/>
              <w:right w:val="single" w:color="auto" w:sz="4" w:space="0"/>
            </w:tcBorders>
            <w:vAlign w:val="center"/>
          </w:tcPr>
          <w:p w14:paraId="677DCBD0">
            <w:pPr>
              <w:widowControl/>
              <w:jc w:val="left"/>
              <w:rPr>
                <w:rFonts w:ascii="仿宋_GB2312" w:hAnsi="宋体" w:eastAsia="仿宋_GB2312" w:cs="宋体"/>
                <w:color w:val="000000"/>
                <w:kern w:val="0"/>
                <w:sz w:val="24"/>
                <w:szCs w:val="24"/>
              </w:rPr>
            </w:pPr>
          </w:p>
        </w:tc>
        <w:tc>
          <w:tcPr>
            <w:tcW w:w="4871" w:type="dxa"/>
            <w:tcBorders>
              <w:top w:val="nil"/>
              <w:left w:val="nil"/>
              <w:bottom w:val="single" w:color="auto" w:sz="4" w:space="0"/>
              <w:right w:val="single" w:color="auto" w:sz="4" w:space="0"/>
            </w:tcBorders>
            <w:vAlign w:val="center"/>
          </w:tcPr>
          <w:p w14:paraId="16736F95">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供应商信用一般，得6分</w:t>
            </w:r>
          </w:p>
        </w:tc>
      </w:tr>
      <w:tr w14:paraId="14D7F588">
        <w:tblPrEx>
          <w:tblCellMar>
            <w:top w:w="0" w:type="dxa"/>
            <w:left w:w="108" w:type="dxa"/>
            <w:bottom w:w="0" w:type="dxa"/>
            <w:right w:w="108" w:type="dxa"/>
          </w:tblCellMar>
        </w:tblPrEx>
        <w:trPr>
          <w:trHeight w:val="375" w:hRule="atLeast"/>
        </w:trPr>
        <w:tc>
          <w:tcPr>
            <w:tcW w:w="718" w:type="dxa"/>
            <w:vMerge w:val="continue"/>
            <w:tcBorders>
              <w:left w:val="single" w:color="auto" w:sz="4" w:space="0"/>
              <w:right w:val="single" w:color="auto" w:sz="4" w:space="0"/>
            </w:tcBorders>
            <w:vAlign w:val="center"/>
          </w:tcPr>
          <w:p w14:paraId="302A9687">
            <w:pPr>
              <w:widowControl/>
              <w:jc w:val="left"/>
              <w:rPr>
                <w:rFonts w:ascii="仿宋_GB2312" w:hAnsi="宋体" w:eastAsia="仿宋_GB2312" w:cs="宋体"/>
                <w:color w:val="000000"/>
                <w:kern w:val="0"/>
                <w:sz w:val="24"/>
                <w:szCs w:val="24"/>
              </w:rPr>
            </w:pPr>
          </w:p>
        </w:tc>
        <w:tc>
          <w:tcPr>
            <w:tcW w:w="1276" w:type="dxa"/>
            <w:vMerge w:val="continue"/>
            <w:tcBorders>
              <w:left w:val="single" w:color="auto" w:sz="4" w:space="0"/>
              <w:right w:val="single" w:color="auto" w:sz="4" w:space="0"/>
            </w:tcBorders>
            <w:vAlign w:val="center"/>
          </w:tcPr>
          <w:p w14:paraId="21E257FC">
            <w:pPr>
              <w:widowControl/>
              <w:jc w:val="left"/>
              <w:rPr>
                <w:rFonts w:ascii="仿宋_GB2312" w:hAnsi="宋体" w:eastAsia="仿宋_GB2312" w:cs="宋体"/>
                <w:color w:val="000000"/>
                <w:kern w:val="0"/>
                <w:sz w:val="24"/>
                <w:szCs w:val="24"/>
              </w:rPr>
            </w:pPr>
          </w:p>
        </w:tc>
        <w:tc>
          <w:tcPr>
            <w:tcW w:w="1276" w:type="dxa"/>
            <w:vMerge w:val="continue"/>
            <w:tcBorders>
              <w:left w:val="single" w:color="auto" w:sz="4" w:space="0"/>
              <w:right w:val="single" w:color="auto" w:sz="4" w:space="0"/>
            </w:tcBorders>
            <w:vAlign w:val="center"/>
          </w:tcPr>
          <w:p w14:paraId="7B50B17D">
            <w:pPr>
              <w:widowControl/>
              <w:jc w:val="left"/>
              <w:rPr>
                <w:rFonts w:ascii="仿宋_GB2312" w:hAnsi="宋体" w:eastAsia="仿宋_GB2312" w:cs="宋体"/>
                <w:color w:val="000000"/>
                <w:kern w:val="0"/>
                <w:sz w:val="24"/>
                <w:szCs w:val="24"/>
              </w:rPr>
            </w:pPr>
          </w:p>
        </w:tc>
        <w:tc>
          <w:tcPr>
            <w:tcW w:w="708" w:type="dxa"/>
            <w:vMerge w:val="continue"/>
            <w:tcBorders>
              <w:left w:val="single" w:color="auto" w:sz="4" w:space="0"/>
              <w:right w:val="single" w:color="auto" w:sz="4" w:space="0"/>
            </w:tcBorders>
            <w:vAlign w:val="center"/>
          </w:tcPr>
          <w:p w14:paraId="759ED134">
            <w:pPr>
              <w:widowControl/>
              <w:jc w:val="left"/>
              <w:rPr>
                <w:rFonts w:ascii="仿宋_GB2312" w:hAnsi="宋体" w:eastAsia="仿宋_GB2312" w:cs="宋体"/>
                <w:color w:val="000000"/>
                <w:kern w:val="0"/>
                <w:sz w:val="24"/>
                <w:szCs w:val="24"/>
              </w:rPr>
            </w:pPr>
          </w:p>
        </w:tc>
        <w:tc>
          <w:tcPr>
            <w:tcW w:w="4871" w:type="dxa"/>
            <w:tcBorders>
              <w:top w:val="nil"/>
              <w:left w:val="nil"/>
              <w:bottom w:val="single" w:color="auto" w:sz="4" w:space="0"/>
              <w:right w:val="single" w:color="auto" w:sz="4" w:space="0"/>
            </w:tcBorders>
            <w:vAlign w:val="center"/>
          </w:tcPr>
          <w:p w14:paraId="2CB24C75">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供应商信用较差，得4分</w:t>
            </w:r>
          </w:p>
        </w:tc>
      </w:tr>
      <w:tr w14:paraId="66FD8583">
        <w:tblPrEx>
          <w:tblCellMar>
            <w:top w:w="0" w:type="dxa"/>
            <w:left w:w="108" w:type="dxa"/>
            <w:bottom w:w="0" w:type="dxa"/>
            <w:right w:w="108" w:type="dxa"/>
          </w:tblCellMar>
        </w:tblPrEx>
        <w:trPr>
          <w:trHeight w:val="375" w:hRule="atLeast"/>
        </w:trPr>
        <w:tc>
          <w:tcPr>
            <w:tcW w:w="718" w:type="dxa"/>
            <w:vMerge w:val="continue"/>
            <w:tcBorders>
              <w:left w:val="single" w:color="auto" w:sz="4" w:space="0"/>
              <w:right w:val="single" w:color="auto" w:sz="4" w:space="0"/>
            </w:tcBorders>
            <w:vAlign w:val="center"/>
          </w:tcPr>
          <w:p w14:paraId="01C563DC">
            <w:pPr>
              <w:widowControl/>
              <w:jc w:val="left"/>
              <w:rPr>
                <w:rFonts w:ascii="仿宋_GB2312" w:hAnsi="宋体" w:eastAsia="仿宋_GB2312" w:cs="宋体"/>
                <w:color w:val="000000"/>
                <w:kern w:val="0"/>
                <w:sz w:val="24"/>
                <w:szCs w:val="24"/>
              </w:rPr>
            </w:pPr>
          </w:p>
        </w:tc>
        <w:tc>
          <w:tcPr>
            <w:tcW w:w="1276" w:type="dxa"/>
            <w:vMerge w:val="continue"/>
            <w:tcBorders>
              <w:left w:val="single" w:color="auto" w:sz="4" w:space="0"/>
              <w:right w:val="single" w:color="auto" w:sz="4" w:space="0"/>
            </w:tcBorders>
            <w:vAlign w:val="center"/>
          </w:tcPr>
          <w:p w14:paraId="4D201F8F">
            <w:pPr>
              <w:widowControl/>
              <w:jc w:val="left"/>
              <w:rPr>
                <w:rFonts w:ascii="仿宋_GB2312" w:hAnsi="宋体" w:eastAsia="仿宋_GB2312" w:cs="宋体"/>
                <w:color w:val="000000"/>
                <w:kern w:val="0"/>
                <w:sz w:val="24"/>
                <w:szCs w:val="24"/>
              </w:rPr>
            </w:pPr>
          </w:p>
        </w:tc>
        <w:tc>
          <w:tcPr>
            <w:tcW w:w="1276" w:type="dxa"/>
            <w:vMerge w:val="continue"/>
            <w:tcBorders>
              <w:left w:val="single" w:color="auto" w:sz="4" w:space="0"/>
              <w:bottom w:val="single" w:color="auto" w:sz="4" w:space="0"/>
              <w:right w:val="single" w:color="auto" w:sz="4" w:space="0"/>
            </w:tcBorders>
            <w:vAlign w:val="center"/>
          </w:tcPr>
          <w:p w14:paraId="2C90441B">
            <w:pPr>
              <w:widowControl/>
              <w:jc w:val="left"/>
              <w:rPr>
                <w:rFonts w:ascii="仿宋_GB2312" w:hAnsi="宋体" w:eastAsia="仿宋_GB2312" w:cs="宋体"/>
                <w:color w:val="000000"/>
                <w:kern w:val="0"/>
                <w:sz w:val="24"/>
                <w:szCs w:val="24"/>
              </w:rPr>
            </w:pPr>
          </w:p>
        </w:tc>
        <w:tc>
          <w:tcPr>
            <w:tcW w:w="708" w:type="dxa"/>
            <w:vMerge w:val="continue"/>
            <w:tcBorders>
              <w:left w:val="single" w:color="auto" w:sz="4" w:space="0"/>
              <w:bottom w:val="single" w:color="auto" w:sz="4" w:space="0"/>
              <w:right w:val="single" w:color="auto" w:sz="4" w:space="0"/>
            </w:tcBorders>
            <w:vAlign w:val="center"/>
          </w:tcPr>
          <w:p w14:paraId="36BAF196">
            <w:pPr>
              <w:widowControl/>
              <w:jc w:val="left"/>
              <w:rPr>
                <w:rFonts w:ascii="仿宋_GB2312" w:hAnsi="宋体" w:eastAsia="仿宋_GB2312" w:cs="宋体"/>
                <w:color w:val="000000"/>
                <w:kern w:val="0"/>
                <w:sz w:val="24"/>
                <w:szCs w:val="24"/>
              </w:rPr>
            </w:pPr>
          </w:p>
        </w:tc>
        <w:tc>
          <w:tcPr>
            <w:tcW w:w="4871" w:type="dxa"/>
            <w:tcBorders>
              <w:top w:val="nil"/>
              <w:left w:val="nil"/>
              <w:bottom w:val="single" w:color="auto" w:sz="4" w:space="0"/>
              <w:right w:val="single" w:color="auto" w:sz="4" w:space="0"/>
            </w:tcBorders>
            <w:vAlign w:val="center"/>
          </w:tcPr>
          <w:p w14:paraId="422EB74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供应商信用差，得0分</w:t>
            </w:r>
          </w:p>
        </w:tc>
      </w:tr>
      <w:tr w14:paraId="25DF171D">
        <w:tblPrEx>
          <w:tblCellMar>
            <w:top w:w="0" w:type="dxa"/>
            <w:left w:w="108" w:type="dxa"/>
            <w:bottom w:w="0" w:type="dxa"/>
            <w:right w:w="108" w:type="dxa"/>
          </w:tblCellMar>
        </w:tblPrEx>
        <w:trPr>
          <w:trHeight w:val="375" w:hRule="atLeast"/>
        </w:trPr>
        <w:tc>
          <w:tcPr>
            <w:tcW w:w="718" w:type="dxa"/>
            <w:vMerge w:val="continue"/>
            <w:tcBorders>
              <w:left w:val="single" w:color="auto" w:sz="4" w:space="0"/>
              <w:right w:val="single" w:color="auto" w:sz="4" w:space="0"/>
            </w:tcBorders>
            <w:vAlign w:val="center"/>
          </w:tcPr>
          <w:p w14:paraId="18E07231">
            <w:pPr>
              <w:widowControl/>
              <w:jc w:val="left"/>
              <w:rPr>
                <w:rFonts w:ascii="仿宋_GB2312" w:hAnsi="宋体" w:eastAsia="仿宋_GB2312" w:cs="宋体"/>
                <w:color w:val="000000"/>
                <w:kern w:val="0"/>
                <w:sz w:val="24"/>
                <w:szCs w:val="24"/>
              </w:rPr>
            </w:pPr>
          </w:p>
        </w:tc>
        <w:tc>
          <w:tcPr>
            <w:tcW w:w="1276" w:type="dxa"/>
            <w:vMerge w:val="continue"/>
            <w:tcBorders>
              <w:left w:val="single" w:color="auto" w:sz="4" w:space="0"/>
              <w:right w:val="single" w:color="auto" w:sz="4" w:space="0"/>
            </w:tcBorders>
            <w:vAlign w:val="center"/>
          </w:tcPr>
          <w:p w14:paraId="1C1CC852">
            <w:pPr>
              <w:widowControl/>
              <w:jc w:val="left"/>
              <w:rPr>
                <w:rFonts w:ascii="仿宋_GB2312" w:hAnsi="宋体" w:eastAsia="仿宋_GB2312" w:cs="宋体"/>
                <w:color w:val="000000"/>
                <w:kern w:val="0"/>
                <w:sz w:val="24"/>
                <w:szCs w:val="24"/>
              </w:rPr>
            </w:pPr>
          </w:p>
        </w:tc>
        <w:tc>
          <w:tcPr>
            <w:tcW w:w="1276" w:type="dxa"/>
            <w:tcBorders>
              <w:top w:val="nil"/>
              <w:left w:val="single" w:color="auto" w:sz="4" w:space="0"/>
              <w:bottom w:val="single" w:color="auto" w:sz="4" w:space="0"/>
              <w:right w:val="single" w:color="auto" w:sz="4" w:space="0"/>
            </w:tcBorders>
            <w:vAlign w:val="center"/>
          </w:tcPr>
          <w:p w14:paraId="0FD236EA">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2.类似业绩</w:t>
            </w:r>
          </w:p>
        </w:tc>
        <w:tc>
          <w:tcPr>
            <w:tcW w:w="708" w:type="dxa"/>
            <w:tcBorders>
              <w:top w:val="nil"/>
              <w:left w:val="single" w:color="auto" w:sz="4" w:space="0"/>
              <w:bottom w:val="single" w:color="auto" w:sz="4" w:space="0"/>
              <w:right w:val="single" w:color="auto" w:sz="4" w:space="0"/>
            </w:tcBorders>
            <w:vAlign w:val="center"/>
          </w:tcPr>
          <w:p w14:paraId="26BACFEB">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15分</w:t>
            </w:r>
          </w:p>
        </w:tc>
        <w:tc>
          <w:tcPr>
            <w:tcW w:w="4871" w:type="dxa"/>
            <w:tcBorders>
              <w:top w:val="nil"/>
              <w:left w:val="nil"/>
              <w:bottom w:val="single" w:color="auto" w:sz="4" w:space="0"/>
              <w:right w:val="single" w:color="auto" w:sz="4" w:space="0"/>
            </w:tcBorders>
            <w:vAlign w:val="center"/>
          </w:tcPr>
          <w:p w14:paraId="66957DA5">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供应商近5年担任过类似项目，每个得3分</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（最高不超过15分）</w:t>
            </w:r>
          </w:p>
        </w:tc>
      </w:tr>
      <w:tr w14:paraId="61EB366F">
        <w:tblPrEx>
          <w:tblCellMar>
            <w:top w:w="0" w:type="dxa"/>
            <w:left w:w="108" w:type="dxa"/>
            <w:bottom w:w="0" w:type="dxa"/>
            <w:right w:w="108" w:type="dxa"/>
          </w:tblCellMar>
        </w:tblPrEx>
        <w:trPr>
          <w:trHeight w:val="375" w:hRule="atLeast"/>
        </w:trPr>
        <w:tc>
          <w:tcPr>
            <w:tcW w:w="718" w:type="dxa"/>
            <w:vMerge w:val="continue"/>
            <w:tcBorders>
              <w:left w:val="single" w:color="auto" w:sz="4" w:space="0"/>
              <w:bottom w:val="single" w:color="auto" w:sz="4" w:space="0"/>
              <w:right w:val="single" w:color="auto" w:sz="4" w:space="0"/>
            </w:tcBorders>
            <w:vAlign w:val="center"/>
          </w:tcPr>
          <w:p w14:paraId="58A802EA">
            <w:pPr>
              <w:widowControl/>
              <w:jc w:val="left"/>
              <w:rPr>
                <w:rFonts w:ascii="仿宋_GB2312" w:hAnsi="宋体" w:eastAsia="仿宋_GB2312" w:cs="宋体"/>
                <w:color w:val="000000"/>
                <w:kern w:val="0"/>
                <w:sz w:val="24"/>
                <w:szCs w:val="24"/>
              </w:rPr>
            </w:pPr>
          </w:p>
        </w:tc>
        <w:tc>
          <w:tcPr>
            <w:tcW w:w="1276" w:type="dxa"/>
            <w:vMerge w:val="continue"/>
            <w:tcBorders>
              <w:left w:val="single" w:color="auto" w:sz="4" w:space="0"/>
              <w:bottom w:val="single" w:color="auto" w:sz="4" w:space="0"/>
              <w:right w:val="single" w:color="auto" w:sz="4" w:space="0"/>
            </w:tcBorders>
            <w:vAlign w:val="center"/>
          </w:tcPr>
          <w:p w14:paraId="5E4734AF">
            <w:pPr>
              <w:widowControl/>
              <w:jc w:val="left"/>
              <w:rPr>
                <w:rFonts w:ascii="仿宋_GB2312" w:hAnsi="宋体" w:eastAsia="仿宋_GB2312" w:cs="宋体"/>
                <w:color w:val="000000"/>
                <w:kern w:val="0"/>
                <w:sz w:val="24"/>
                <w:szCs w:val="24"/>
              </w:rPr>
            </w:pPr>
          </w:p>
        </w:tc>
        <w:tc>
          <w:tcPr>
            <w:tcW w:w="1276" w:type="dxa"/>
            <w:tcBorders>
              <w:top w:val="nil"/>
              <w:left w:val="single" w:color="auto" w:sz="4" w:space="0"/>
              <w:bottom w:val="single" w:color="auto" w:sz="4" w:space="0"/>
              <w:right w:val="single" w:color="auto" w:sz="4" w:space="0"/>
            </w:tcBorders>
            <w:vAlign w:val="center"/>
          </w:tcPr>
          <w:p w14:paraId="36C4A786">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小计</w:t>
            </w:r>
          </w:p>
        </w:tc>
        <w:tc>
          <w:tcPr>
            <w:tcW w:w="708" w:type="dxa"/>
            <w:tcBorders>
              <w:top w:val="nil"/>
              <w:left w:val="single" w:color="auto" w:sz="4" w:space="0"/>
              <w:bottom w:val="single" w:color="auto" w:sz="4" w:space="0"/>
              <w:right w:val="single" w:color="auto" w:sz="4" w:space="0"/>
            </w:tcBorders>
            <w:vAlign w:val="center"/>
          </w:tcPr>
          <w:p w14:paraId="1F271F71">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4871" w:type="dxa"/>
            <w:tcBorders>
              <w:top w:val="nil"/>
              <w:left w:val="nil"/>
              <w:bottom w:val="single" w:color="auto" w:sz="4" w:space="0"/>
              <w:right w:val="single" w:color="auto" w:sz="4" w:space="0"/>
            </w:tcBorders>
            <w:vAlign w:val="center"/>
          </w:tcPr>
          <w:p w14:paraId="2BC21091">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0C6B8552">
        <w:tblPrEx>
          <w:tblCellMar>
            <w:top w:w="0" w:type="dxa"/>
            <w:left w:w="108" w:type="dxa"/>
            <w:bottom w:w="0" w:type="dxa"/>
            <w:right w:w="108" w:type="dxa"/>
          </w:tblCellMar>
        </w:tblPrEx>
        <w:trPr>
          <w:trHeight w:val="375" w:hRule="atLeast"/>
        </w:trPr>
        <w:tc>
          <w:tcPr>
            <w:tcW w:w="718" w:type="dxa"/>
            <w:vMerge w:val="restart"/>
            <w:tcBorders>
              <w:top w:val="nil"/>
              <w:left w:val="single" w:color="auto" w:sz="4" w:space="0"/>
              <w:bottom w:val="single" w:color="auto" w:sz="4" w:space="0"/>
              <w:right w:val="single" w:color="auto" w:sz="4" w:space="0"/>
            </w:tcBorders>
            <w:vAlign w:val="center"/>
          </w:tcPr>
          <w:p w14:paraId="6363ED4E">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1276" w:type="dxa"/>
            <w:vMerge w:val="restart"/>
            <w:tcBorders>
              <w:top w:val="nil"/>
              <w:left w:val="single" w:color="auto" w:sz="4" w:space="0"/>
              <w:bottom w:val="single" w:color="auto" w:sz="4" w:space="0"/>
              <w:right w:val="single" w:color="auto" w:sz="4" w:space="0"/>
            </w:tcBorders>
            <w:vAlign w:val="center"/>
          </w:tcPr>
          <w:p w14:paraId="2CBA8D69">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技术</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（60分）</w:t>
            </w:r>
          </w:p>
        </w:tc>
        <w:tc>
          <w:tcPr>
            <w:tcW w:w="1276" w:type="dxa"/>
            <w:vMerge w:val="restart"/>
            <w:tcBorders>
              <w:top w:val="nil"/>
              <w:left w:val="single" w:color="auto" w:sz="4" w:space="0"/>
              <w:bottom w:val="single" w:color="auto" w:sz="4" w:space="0"/>
              <w:right w:val="single" w:color="auto" w:sz="4" w:space="0"/>
            </w:tcBorders>
            <w:vAlign w:val="center"/>
          </w:tcPr>
          <w:p w14:paraId="2051CF26">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1.对</w:t>
            </w:r>
            <w:r>
              <w:rPr>
                <w:rFonts w:ascii="仿宋_GB2312" w:hAnsi="宋体" w:eastAsia="仿宋_GB2312" w:cs="宋体"/>
                <w:color w:val="000000"/>
                <w:kern w:val="0"/>
                <w:sz w:val="24"/>
                <w:szCs w:val="24"/>
              </w:rPr>
              <w:t>服务</w:t>
            </w:r>
            <w:r>
              <w:rPr>
                <w:rFonts w:hint="eastAsia" w:ascii="仿宋_GB2312" w:hAnsi="宋体" w:eastAsia="仿宋_GB2312" w:cs="宋体"/>
                <w:color w:val="000000"/>
                <w:kern w:val="0"/>
                <w:sz w:val="24"/>
                <w:szCs w:val="24"/>
              </w:rPr>
              <w:t>需求的了解程度</w:t>
            </w:r>
          </w:p>
        </w:tc>
        <w:tc>
          <w:tcPr>
            <w:tcW w:w="708" w:type="dxa"/>
            <w:vMerge w:val="restart"/>
            <w:tcBorders>
              <w:top w:val="nil"/>
              <w:left w:val="single" w:color="auto" w:sz="4" w:space="0"/>
              <w:bottom w:val="single" w:color="auto" w:sz="4" w:space="0"/>
              <w:right w:val="single" w:color="auto" w:sz="4" w:space="0"/>
            </w:tcBorders>
            <w:vAlign w:val="center"/>
          </w:tcPr>
          <w:p w14:paraId="180E3113">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15分</w:t>
            </w:r>
          </w:p>
        </w:tc>
        <w:tc>
          <w:tcPr>
            <w:tcW w:w="4871" w:type="dxa"/>
            <w:tcBorders>
              <w:top w:val="nil"/>
              <w:left w:val="nil"/>
              <w:bottom w:val="single" w:color="auto" w:sz="4" w:space="0"/>
              <w:right w:val="single" w:color="auto" w:sz="4" w:space="0"/>
            </w:tcBorders>
            <w:vAlign w:val="center"/>
          </w:tcPr>
          <w:p w14:paraId="66E6A6E5">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对服务需求了解清晰准确，得15分</w:t>
            </w:r>
          </w:p>
        </w:tc>
      </w:tr>
      <w:tr w14:paraId="4A75A6BD">
        <w:tblPrEx>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04B59C46">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516A2A5E">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65F2A43C">
            <w:pPr>
              <w:widowControl/>
              <w:jc w:val="left"/>
              <w:rPr>
                <w:rFonts w:ascii="仿宋_GB2312" w:hAnsi="宋体" w:eastAsia="仿宋_GB2312" w:cs="宋体"/>
                <w:color w:val="000000"/>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98CB3B6">
            <w:pPr>
              <w:widowControl/>
              <w:jc w:val="left"/>
              <w:rPr>
                <w:rFonts w:ascii="仿宋_GB2312" w:hAnsi="宋体" w:eastAsia="仿宋_GB2312" w:cs="宋体"/>
                <w:color w:val="000000"/>
                <w:kern w:val="0"/>
                <w:sz w:val="24"/>
                <w:szCs w:val="24"/>
              </w:rPr>
            </w:pPr>
          </w:p>
        </w:tc>
        <w:tc>
          <w:tcPr>
            <w:tcW w:w="4871" w:type="dxa"/>
            <w:tcBorders>
              <w:top w:val="nil"/>
              <w:left w:val="nil"/>
              <w:bottom w:val="single" w:color="auto" w:sz="4" w:space="0"/>
              <w:right w:val="single" w:color="auto" w:sz="4" w:space="0"/>
            </w:tcBorders>
            <w:vAlign w:val="center"/>
          </w:tcPr>
          <w:p w14:paraId="641FC8A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对了解比较清晰准确，得13分</w:t>
            </w:r>
          </w:p>
        </w:tc>
      </w:tr>
      <w:tr w14:paraId="44C643E2">
        <w:tblPrEx>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625CF1A5">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2F47C0C3">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221B489F">
            <w:pPr>
              <w:widowControl/>
              <w:jc w:val="left"/>
              <w:rPr>
                <w:rFonts w:ascii="仿宋_GB2312" w:hAnsi="宋体" w:eastAsia="仿宋_GB2312" w:cs="宋体"/>
                <w:color w:val="000000"/>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A61EBAB">
            <w:pPr>
              <w:widowControl/>
              <w:jc w:val="left"/>
              <w:rPr>
                <w:rFonts w:ascii="仿宋_GB2312" w:hAnsi="宋体" w:eastAsia="仿宋_GB2312" w:cs="宋体"/>
                <w:color w:val="000000"/>
                <w:kern w:val="0"/>
                <w:sz w:val="24"/>
                <w:szCs w:val="24"/>
              </w:rPr>
            </w:pPr>
          </w:p>
        </w:tc>
        <w:tc>
          <w:tcPr>
            <w:tcW w:w="4871" w:type="dxa"/>
            <w:tcBorders>
              <w:top w:val="nil"/>
              <w:left w:val="nil"/>
              <w:bottom w:val="single" w:color="auto" w:sz="4" w:space="0"/>
              <w:right w:val="single" w:color="auto" w:sz="4" w:space="0"/>
            </w:tcBorders>
            <w:vAlign w:val="center"/>
          </w:tcPr>
          <w:p w14:paraId="3203027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对了解基本清晰准确，得11分</w:t>
            </w:r>
          </w:p>
        </w:tc>
      </w:tr>
      <w:tr w14:paraId="34697EC0">
        <w:tblPrEx>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5639F259">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5DFA5673">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03B381E4">
            <w:pPr>
              <w:widowControl/>
              <w:jc w:val="left"/>
              <w:rPr>
                <w:rFonts w:ascii="仿宋_GB2312" w:hAnsi="宋体" w:eastAsia="仿宋_GB2312" w:cs="宋体"/>
                <w:color w:val="000000"/>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AB6E965">
            <w:pPr>
              <w:widowControl/>
              <w:jc w:val="left"/>
              <w:rPr>
                <w:rFonts w:ascii="仿宋_GB2312" w:hAnsi="宋体" w:eastAsia="仿宋_GB2312" w:cs="宋体"/>
                <w:color w:val="000000"/>
                <w:kern w:val="0"/>
                <w:sz w:val="24"/>
                <w:szCs w:val="24"/>
              </w:rPr>
            </w:pPr>
          </w:p>
        </w:tc>
        <w:tc>
          <w:tcPr>
            <w:tcW w:w="4871" w:type="dxa"/>
            <w:tcBorders>
              <w:top w:val="nil"/>
              <w:left w:val="nil"/>
              <w:bottom w:val="single" w:color="auto" w:sz="4" w:space="0"/>
              <w:right w:val="single" w:color="auto" w:sz="4" w:space="0"/>
            </w:tcBorders>
            <w:vAlign w:val="center"/>
          </w:tcPr>
          <w:p w14:paraId="1301C955">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对服务需求了解不太清晰准确，得9分</w:t>
            </w:r>
          </w:p>
        </w:tc>
      </w:tr>
      <w:tr w14:paraId="41CC7AAF">
        <w:tblPrEx>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40DE09DF">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28CF96CF">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3A7B5EFB">
            <w:pPr>
              <w:widowControl/>
              <w:jc w:val="left"/>
              <w:rPr>
                <w:rFonts w:ascii="仿宋_GB2312" w:hAnsi="宋体" w:eastAsia="仿宋_GB2312" w:cs="宋体"/>
                <w:color w:val="000000"/>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5E2B60D">
            <w:pPr>
              <w:widowControl/>
              <w:jc w:val="left"/>
              <w:rPr>
                <w:rFonts w:ascii="仿宋_GB2312" w:hAnsi="宋体" w:eastAsia="仿宋_GB2312" w:cs="宋体"/>
                <w:color w:val="000000"/>
                <w:kern w:val="0"/>
                <w:sz w:val="24"/>
                <w:szCs w:val="24"/>
              </w:rPr>
            </w:pPr>
          </w:p>
        </w:tc>
        <w:tc>
          <w:tcPr>
            <w:tcW w:w="4871" w:type="dxa"/>
            <w:tcBorders>
              <w:top w:val="nil"/>
              <w:left w:val="nil"/>
              <w:bottom w:val="single" w:color="auto" w:sz="4" w:space="0"/>
              <w:right w:val="single" w:color="auto" w:sz="4" w:space="0"/>
            </w:tcBorders>
            <w:vAlign w:val="center"/>
          </w:tcPr>
          <w:p w14:paraId="0C30ED85">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对服务需求了解不清晰准确，得0分</w:t>
            </w:r>
          </w:p>
        </w:tc>
      </w:tr>
      <w:tr w14:paraId="0AF1FA01">
        <w:tblPrEx>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1DA1BFF6">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3F938DB2">
            <w:pPr>
              <w:widowControl/>
              <w:jc w:val="left"/>
              <w:rPr>
                <w:rFonts w:ascii="仿宋_GB2312" w:hAnsi="宋体" w:eastAsia="仿宋_GB2312" w:cs="宋体"/>
                <w:color w:val="000000"/>
                <w:kern w:val="0"/>
                <w:sz w:val="24"/>
                <w:szCs w:val="24"/>
              </w:rPr>
            </w:pPr>
          </w:p>
        </w:tc>
        <w:tc>
          <w:tcPr>
            <w:tcW w:w="1276" w:type="dxa"/>
            <w:vMerge w:val="restart"/>
            <w:tcBorders>
              <w:top w:val="nil"/>
              <w:left w:val="single" w:color="auto" w:sz="4" w:space="0"/>
              <w:bottom w:val="single" w:color="auto" w:sz="4" w:space="0"/>
              <w:right w:val="single" w:color="auto" w:sz="4" w:space="0"/>
            </w:tcBorders>
            <w:vAlign w:val="center"/>
          </w:tcPr>
          <w:p w14:paraId="2FFB1CC3">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2.服务方案</w:t>
            </w:r>
          </w:p>
        </w:tc>
        <w:tc>
          <w:tcPr>
            <w:tcW w:w="708" w:type="dxa"/>
            <w:vMerge w:val="restart"/>
            <w:tcBorders>
              <w:top w:val="nil"/>
              <w:left w:val="single" w:color="auto" w:sz="4" w:space="0"/>
              <w:bottom w:val="single" w:color="auto" w:sz="4" w:space="0"/>
              <w:right w:val="single" w:color="auto" w:sz="4" w:space="0"/>
            </w:tcBorders>
            <w:vAlign w:val="center"/>
          </w:tcPr>
          <w:p w14:paraId="48BE2FAA">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20分</w:t>
            </w:r>
          </w:p>
        </w:tc>
        <w:tc>
          <w:tcPr>
            <w:tcW w:w="4871" w:type="dxa"/>
            <w:tcBorders>
              <w:top w:val="nil"/>
              <w:left w:val="nil"/>
              <w:bottom w:val="single" w:color="auto" w:sz="4" w:space="0"/>
              <w:right w:val="single" w:color="auto" w:sz="4" w:space="0"/>
            </w:tcBorders>
            <w:vAlign w:val="center"/>
          </w:tcPr>
          <w:p w14:paraId="7DBE3DDD">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服务方案科学合理，符合采购需求，得20分</w:t>
            </w:r>
          </w:p>
        </w:tc>
      </w:tr>
      <w:tr w14:paraId="646EF68E">
        <w:tblPrEx>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7FC2162B">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6EBB9221">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23FD830D">
            <w:pPr>
              <w:widowControl/>
              <w:jc w:val="left"/>
              <w:rPr>
                <w:rFonts w:ascii="仿宋_GB2312" w:hAnsi="宋体" w:eastAsia="仿宋_GB2312" w:cs="宋体"/>
                <w:color w:val="000000"/>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92E43C5">
            <w:pPr>
              <w:widowControl/>
              <w:jc w:val="left"/>
              <w:rPr>
                <w:rFonts w:ascii="仿宋_GB2312" w:hAnsi="宋体" w:eastAsia="仿宋_GB2312" w:cs="宋体"/>
                <w:color w:val="000000"/>
                <w:kern w:val="0"/>
                <w:sz w:val="24"/>
                <w:szCs w:val="24"/>
              </w:rPr>
            </w:pPr>
          </w:p>
        </w:tc>
        <w:tc>
          <w:tcPr>
            <w:tcW w:w="4871" w:type="dxa"/>
            <w:tcBorders>
              <w:top w:val="nil"/>
              <w:left w:val="nil"/>
              <w:bottom w:val="single" w:color="auto" w:sz="4" w:space="0"/>
              <w:right w:val="single" w:color="auto" w:sz="4" w:space="0"/>
            </w:tcBorders>
            <w:vAlign w:val="center"/>
          </w:tcPr>
          <w:p w14:paraId="58EA3EF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服务方案比较科学合理，比较符合采购需求，得16分</w:t>
            </w:r>
          </w:p>
        </w:tc>
      </w:tr>
      <w:tr w14:paraId="17324755">
        <w:tblPrEx>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79B3C909">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495CF905">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0432649D">
            <w:pPr>
              <w:widowControl/>
              <w:jc w:val="left"/>
              <w:rPr>
                <w:rFonts w:ascii="仿宋_GB2312" w:hAnsi="宋体" w:eastAsia="仿宋_GB2312" w:cs="宋体"/>
                <w:color w:val="000000"/>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8CD2A7B">
            <w:pPr>
              <w:widowControl/>
              <w:jc w:val="left"/>
              <w:rPr>
                <w:rFonts w:ascii="仿宋_GB2312" w:hAnsi="宋体" w:eastAsia="仿宋_GB2312" w:cs="宋体"/>
                <w:color w:val="000000"/>
                <w:kern w:val="0"/>
                <w:sz w:val="24"/>
                <w:szCs w:val="24"/>
              </w:rPr>
            </w:pPr>
          </w:p>
        </w:tc>
        <w:tc>
          <w:tcPr>
            <w:tcW w:w="4871" w:type="dxa"/>
            <w:tcBorders>
              <w:top w:val="nil"/>
              <w:left w:val="nil"/>
              <w:bottom w:val="single" w:color="auto" w:sz="4" w:space="0"/>
              <w:right w:val="single" w:color="auto" w:sz="4" w:space="0"/>
            </w:tcBorders>
            <w:vAlign w:val="center"/>
          </w:tcPr>
          <w:p w14:paraId="1E67270F">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服务方案基本科学合理，基本符合采购需求，得12分</w:t>
            </w:r>
          </w:p>
        </w:tc>
      </w:tr>
      <w:tr w14:paraId="69F1CB0C">
        <w:tblPrEx>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71AD68FF">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39648586">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4B2A6199">
            <w:pPr>
              <w:widowControl/>
              <w:jc w:val="left"/>
              <w:rPr>
                <w:rFonts w:ascii="仿宋_GB2312" w:hAnsi="宋体" w:eastAsia="仿宋_GB2312" w:cs="宋体"/>
                <w:color w:val="000000"/>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0E2BC34">
            <w:pPr>
              <w:widowControl/>
              <w:jc w:val="left"/>
              <w:rPr>
                <w:rFonts w:ascii="仿宋_GB2312" w:hAnsi="宋体" w:eastAsia="仿宋_GB2312" w:cs="宋体"/>
                <w:color w:val="000000"/>
                <w:kern w:val="0"/>
                <w:sz w:val="24"/>
                <w:szCs w:val="24"/>
              </w:rPr>
            </w:pPr>
          </w:p>
        </w:tc>
        <w:tc>
          <w:tcPr>
            <w:tcW w:w="4871" w:type="dxa"/>
            <w:tcBorders>
              <w:top w:val="nil"/>
              <w:left w:val="nil"/>
              <w:bottom w:val="single" w:color="auto" w:sz="4" w:space="0"/>
              <w:right w:val="single" w:color="auto" w:sz="4" w:space="0"/>
            </w:tcBorders>
            <w:vAlign w:val="center"/>
          </w:tcPr>
          <w:p w14:paraId="624D18C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服务方案不太科学合理，不太符合采购需求，得8分</w:t>
            </w:r>
          </w:p>
        </w:tc>
      </w:tr>
      <w:tr w14:paraId="7BCF02CD">
        <w:tblPrEx>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3398942E">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481E7890">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7B2067FD">
            <w:pPr>
              <w:widowControl/>
              <w:jc w:val="left"/>
              <w:rPr>
                <w:rFonts w:ascii="仿宋_GB2312" w:hAnsi="宋体" w:eastAsia="仿宋_GB2312" w:cs="宋体"/>
                <w:color w:val="000000"/>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79EBF08">
            <w:pPr>
              <w:widowControl/>
              <w:jc w:val="left"/>
              <w:rPr>
                <w:rFonts w:ascii="仿宋_GB2312" w:hAnsi="宋体" w:eastAsia="仿宋_GB2312" w:cs="宋体"/>
                <w:color w:val="000000"/>
                <w:kern w:val="0"/>
                <w:sz w:val="24"/>
                <w:szCs w:val="24"/>
              </w:rPr>
            </w:pPr>
          </w:p>
        </w:tc>
        <w:tc>
          <w:tcPr>
            <w:tcW w:w="4871" w:type="dxa"/>
            <w:tcBorders>
              <w:top w:val="nil"/>
              <w:left w:val="nil"/>
              <w:bottom w:val="single" w:color="auto" w:sz="4" w:space="0"/>
              <w:right w:val="single" w:color="auto" w:sz="4" w:space="0"/>
            </w:tcBorders>
            <w:vAlign w:val="center"/>
          </w:tcPr>
          <w:p w14:paraId="0F94CFB1">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服务方案不科学合理，不符合采购需求，得0分</w:t>
            </w:r>
          </w:p>
        </w:tc>
      </w:tr>
      <w:tr w14:paraId="5A66DCB7">
        <w:tblPrEx>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3055857C">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74539165">
            <w:pPr>
              <w:widowControl/>
              <w:jc w:val="left"/>
              <w:rPr>
                <w:rFonts w:ascii="仿宋_GB2312" w:hAnsi="宋体" w:eastAsia="仿宋_GB2312" w:cs="宋体"/>
                <w:color w:val="000000"/>
                <w:kern w:val="0"/>
                <w:sz w:val="24"/>
                <w:szCs w:val="24"/>
              </w:rPr>
            </w:pPr>
          </w:p>
        </w:tc>
        <w:tc>
          <w:tcPr>
            <w:tcW w:w="1276" w:type="dxa"/>
            <w:vMerge w:val="restart"/>
            <w:tcBorders>
              <w:top w:val="nil"/>
              <w:left w:val="single" w:color="auto" w:sz="4" w:space="0"/>
              <w:right w:val="single" w:color="auto" w:sz="4" w:space="0"/>
            </w:tcBorders>
            <w:vAlign w:val="center"/>
          </w:tcPr>
          <w:p w14:paraId="2A6E0D69">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3.项目管理</w:t>
            </w:r>
          </w:p>
        </w:tc>
        <w:tc>
          <w:tcPr>
            <w:tcW w:w="708" w:type="dxa"/>
            <w:vMerge w:val="restart"/>
            <w:tcBorders>
              <w:top w:val="nil"/>
              <w:left w:val="single" w:color="auto" w:sz="4" w:space="0"/>
              <w:right w:val="single" w:color="auto" w:sz="4" w:space="0"/>
            </w:tcBorders>
            <w:vAlign w:val="center"/>
          </w:tcPr>
          <w:p w14:paraId="29975425">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5分</w:t>
            </w:r>
          </w:p>
        </w:tc>
        <w:tc>
          <w:tcPr>
            <w:tcW w:w="4871" w:type="dxa"/>
            <w:tcBorders>
              <w:top w:val="nil"/>
              <w:left w:val="nil"/>
              <w:bottom w:val="single" w:color="auto" w:sz="4" w:space="0"/>
              <w:right w:val="single" w:color="auto" w:sz="4" w:space="0"/>
            </w:tcBorders>
            <w:vAlign w:val="center"/>
          </w:tcPr>
          <w:p w14:paraId="7273DFC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根据本项目的实际情况，投标人为本项目指派的项目管理人员需满足以下要求：具有信息系统项目管理师（高级）证书，得3分，否则不得分</w:t>
            </w:r>
          </w:p>
        </w:tc>
      </w:tr>
      <w:tr w14:paraId="0CB1B068">
        <w:tblPrEx>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6D776116">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1E2BD982">
            <w:pPr>
              <w:widowControl/>
              <w:jc w:val="left"/>
              <w:rPr>
                <w:rFonts w:ascii="仿宋_GB2312" w:hAnsi="宋体" w:eastAsia="仿宋_GB2312" w:cs="宋体"/>
                <w:color w:val="000000"/>
                <w:kern w:val="0"/>
                <w:sz w:val="24"/>
                <w:szCs w:val="24"/>
              </w:rPr>
            </w:pPr>
          </w:p>
        </w:tc>
        <w:tc>
          <w:tcPr>
            <w:tcW w:w="1276" w:type="dxa"/>
            <w:vMerge w:val="continue"/>
            <w:tcBorders>
              <w:left w:val="single" w:color="auto" w:sz="4" w:space="0"/>
              <w:bottom w:val="single" w:color="auto" w:sz="4" w:space="0"/>
              <w:right w:val="single" w:color="auto" w:sz="4" w:space="0"/>
            </w:tcBorders>
            <w:vAlign w:val="center"/>
          </w:tcPr>
          <w:p w14:paraId="77C0E167">
            <w:pPr>
              <w:widowControl/>
              <w:jc w:val="center"/>
              <w:rPr>
                <w:rFonts w:ascii="仿宋_GB2312" w:hAnsi="宋体" w:eastAsia="仿宋_GB2312" w:cs="宋体"/>
                <w:color w:val="000000"/>
                <w:kern w:val="0"/>
                <w:sz w:val="24"/>
                <w:szCs w:val="24"/>
              </w:rPr>
            </w:pPr>
          </w:p>
        </w:tc>
        <w:tc>
          <w:tcPr>
            <w:tcW w:w="708" w:type="dxa"/>
            <w:vMerge w:val="continue"/>
            <w:tcBorders>
              <w:left w:val="single" w:color="auto" w:sz="4" w:space="0"/>
              <w:bottom w:val="single" w:color="auto" w:sz="4" w:space="0"/>
              <w:right w:val="single" w:color="auto" w:sz="4" w:space="0"/>
            </w:tcBorders>
            <w:vAlign w:val="center"/>
          </w:tcPr>
          <w:p w14:paraId="13A857D1">
            <w:pPr>
              <w:widowControl/>
              <w:jc w:val="center"/>
              <w:rPr>
                <w:rFonts w:ascii="仿宋_GB2312" w:hAnsi="宋体" w:eastAsia="仿宋_GB2312" w:cs="宋体"/>
                <w:color w:val="000000"/>
                <w:kern w:val="0"/>
                <w:sz w:val="24"/>
                <w:szCs w:val="24"/>
              </w:rPr>
            </w:pPr>
          </w:p>
        </w:tc>
        <w:tc>
          <w:tcPr>
            <w:tcW w:w="4871" w:type="dxa"/>
            <w:tcBorders>
              <w:top w:val="nil"/>
              <w:left w:val="nil"/>
              <w:bottom w:val="single" w:color="auto" w:sz="4" w:space="0"/>
              <w:right w:val="single" w:color="auto" w:sz="4" w:space="0"/>
            </w:tcBorders>
            <w:vAlign w:val="center"/>
          </w:tcPr>
          <w:p w14:paraId="6D6E61D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团队核心人员具有PMP证书得2分，否则不得分</w:t>
            </w:r>
          </w:p>
        </w:tc>
      </w:tr>
      <w:tr w14:paraId="19F4C2E5">
        <w:tblPrEx>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732B4B1C">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1D3A1268">
            <w:pPr>
              <w:widowControl/>
              <w:jc w:val="left"/>
              <w:rPr>
                <w:rFonts w:ascii="仿宋_GB2312" w:hAnsi="宋体" w:eastAsia="仿宋_GB2312" w:cs="宋体"/>
                <w:color w:val="000000"/>
                <w:kern w:val="0"/>
                <w:sz w:val="24"/>
                <w:szCs w:val="24"/>
              </w:rPr>
            </w:pPr>
          </w:p>
        </w:tc>
        <w:tc>
          <w:tcPr>
            <w:tcW w:w="1276" w:type="dxa"/>
            <w:vMerge w:val="restart"/>
            <w:tcBorders>
              <w:top w:val="nil"/>
              <w:left w:val="single" w:color="auto" w:sz="4" w:space="0"/>
              <w:bottom w:val="single" w:color="auto" w:sz="4" w:space="0"/>
              <w:right w:val="single" w:color="auto" w:sz="4" w:space="0"/>
            </w:tcBorders>
            <w:vAlign w:val="center"/>
          </w:tcPr>
          <w:p w14:paraId="216271AA">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4.人员配备</w:t>
            </w:r>
          </w:p>
        </w:tc>
        <w:tc>
          <w:tcPr>
            <w:tcW w:w="708" w:type="dxa"/>
            <w:vMerge w:val="restart"/>
            <w:tcBorders>
              <w:top w:val="nil"/>
              <w:left w:val="single" w:color="auto" w:sz="4" w:space="0"/>
              <w:bottom w:val="single" w:color="auto" w:sz="4" w:space="0"/>
              <w:right w:val="single" w:color="auto" w:sz="4" w:space="0"/>
            </w:tcBorders>
            <w:vAlign w:val="center"/>
          </w:tcPr>
          <w:p w14:paraId="3A1BC00B">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10分</w:t>
            </w:r>
          </w:p>
        </w:tc>
        <w:tc>
          <w:tcPr>
            <w:tcW w:w="4871" w:type="dxa"/>
            <w:tcBorders>
              <w:top w:val="nil"/>
              <w:left w:val="nil"/>
              <w:bottom w:val="single" w:color="auto" w:sz="4" w:space="0"/>
              <w:right w:val="single" w:color="auto" w:sz="4" w:space="0"/>
            </w:tcBorders>
            <w:vAlign w:val="center"/>
          </w:tcPr>
          <w:p w14:paraId="24DFE63D">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人员配备组织结构完善，专业性强，得10分</w:t>
            </w:r>
          </w:p>
        </w:tc>
      </w:tr>
      <w:tr w14:paraId="1BDD775E">
        <w:tblPrEx>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59D1D89E">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47C62CFA">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1A17424A">
            <w:pPr>
              <w:widowControl/>
              <w:jc w:val="left"/>
              <w:rPr>
                <w:rFonts w:ascii="仿宋_GB2312" w:hAnsi="宋体" w:eastAsia="仿宋_GB2312" w:cs="宋体"/>
                <w:color w:val="000000"/>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355E20E">
            <w:pPr>
              <w:widowControl/>
              <w:jc w:val="left"/>
              <w:rPr>
                <w:rFonts w:ascii="仿宋_GB2312" w:hAnsi="宋体" w:eastAsia="仿宋_GB2312" w:cs="宋体"/>
                <w:color w:val="000000"/>
                <w:kern w:val="0"/>
                <w:sz w:val="24"/>
                <w:szCs w:val="24"/>
              </w:rPr>
            </w:pPr>
          </w:p>
        </w:tc>
        <w:tc>
          <w:tcPr>
            <w:tcW w:w="4871" w:type="dxa"/>
            <w:tcBorders>
              <w:top w:val="nil"/>
              <w:left w:val="nil"/>
              <w:bottom w:val="single" w:color="auto" w:sz="4" w:space="0"/>
              <w:right w:val="single" w:color="auto" w:sz="4" w:space="0"/>
            </w:tcBorders>
            <w:vAlign w:val="center"/>
          </w:tcPr>
          <w:p w14:paraId="6550B81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人员配备组织结构较完善，专业性较强，得7分</w:t>
            </w:r>
          </w:p>
        </w:tc>
      </w:tr>
      <w:tr w14:paraId="2A66DA2E">
        <w:tblPrEx>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36A0551F">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5377897B">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4CDE7BCD">
            <w:pPr>
              <w:widowControl/>
              <w:jc w:val="left"/>
              <w:rPr>
                <w:rFonts w:ascii="仿宋_GB2312" w:hAnsi="宋体" w:eastAsia="仿宋_GB2312" w:cs="宋体"/>
                <w:color w:val="000000"/>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36FF7DF">
            <w:pPr>
              <w:widowControl/>
              <w:jc w:val="left"/>
              <w:rPr>
                <w:rFonts w:ascii="仿宋_GB2312" w:hAnsi="宋体" w:eastAsia="仿宋_GB2312" w:cs="宋体"/>
                <w:color w:val="000000"/>
                <w:kern w:val="0"/>
                <w:sz w:val="24"/>
                <w:szCs w:val="24"/>
              </w:rPr>
            </w:pPr>
          </w:p>
        </w:tc>
        <w:tc>
          <w:tcPr>
            <w:tcW w:w="4871" w:type="dxa"/>
            <w:tcBorders>
              <w:top w:val="nil"/>
              <w:left w:val="nil"/>
              <w:bottom w:val="single" w:color="auto" w:sz="4" w:space="0"/>
              <w:right w:val="single" w:color="auto" w:sz="4" w:space="0"/>
            </w:tcBorders>
            <w:vAlign w:val="center"/>
          </w:tcPr>
          <w:p w14:paraId="22C8D6B0">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人员配备组织结构基本完善，专业性一般，得5分</w:t>
            </w:r>
          </w:p>
        </w:tc>
      </w:tr>
      <w:tr w14:paraId="5E0E359C">
        <w:tblPrEx>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7159903B">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0002DFE6">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25D36EBF">
            <w:pPr>
              <w:widowControl/>
              <w:jc w:val="left"/>
              <w:rPr>
                <w:rFonts w:ascii="仿宋_GB2312" w:hAnsi="宋体" w:eastAsia="仿宋_GB2312" w:cs="宋体"/>
                <w:color w:val="000000"/>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7C85CF4">
            <w:pPr>
              <w:widowControl/>
              <w:jc w:val="left"/>
              <w:rPr>
                <w:rFonts w:ascii="仿宋_GB2312" w:hAnsi="宋体" w:eastAsia="仿宋_GB2312" w:cs="宋体"/>
                <w:color w:val="000000"/>
                <w:kern w:val="0"/>
                <w:sz w:val="24"/>
                <w:szCs w:val="24"/>
              </w:rPr>
            </w:pPr>
          </w:p>
        </w:tc>
        <w:tc>
          <w:tcPr>
            <w:tcW w:w="4871" w:type="dxa"/>
            <w:tcBorders>
              <w:top w:val="nil"/>
              <w:left w:val="nil"/>
              <w:bottom w:val="single" w:color="auto" w:sz="4" w:space="0"/>
              <w:right w:val="single" w:color="auto" w:sz="4" w:space="0"/>
            </w:tcBorders>
            <w:vAlign w:val="center"/>
          </w:tcPr>
          <w:p w14:paraId="770DFBB5">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人员配备组织结构不太完善，专业性较差，得0分</w:t>
            </w:r>
          </w:p>
        </w:tc>
      </w:tr>
      <w:tr w14:paraId="39F85CEC">
        <w:tblPrEx>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2C7710BC">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677CDC90">
            <w:pPr>
              <w:widowControl/>
              <w:jc w:val="left"/>
              <w:rPr>
                <w:rFonts w:ascii="仿宋_GB2312" w:hAnsi="宋体" w:eastAsia="仿宋_GB2312" w:cs="宋体"/>
                <w:color w:val="000000"/>
                <w:kern w:val="0"/>
                <w:sz w:val="24"/>
                <w:szCs w:val="24"/>
              </w:rPr>
            </w:pPr>
          </w:p>
        </w:tc>
        <w:tc>
          <w:tcPr>
            <w:tcW w:w="1276" w:type="dxa"/>
            <w:vMerge w:val="restart"/>
            <w:tcBorders>
              <w:top w:val="nil"/>
              <w:left w:val="single" w:color="auto" w:sz="4" w:space="0"/>
              <w:bottom w:val="single" w:color="auto" w:sz="4" w:space="0"/>
              <w:right w:val="single" w:color="auto" w:sz="4" w:space="0"/>
            </w:tcBorders>
            <w:vAlign w:val="center"/>
          </w:tcPr>
          <w:p w14:paraId="5C771775">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5.售后服务</w:t>
            </w:r>
          </w:p>
        </w:tc>
        <w:tc>
          <w:tcPr>
            <w:tcW w:w="708" w:type="dxa"/>
            <w:vMerge w:val="restart"/>
            <w:tcBorders>
              <w:top w:val="nil"/>
              <w:left w:val="single" w:color="auto" w:sz="4" w:space="0"/>
              <w:bottom w:val="single" w:color="auto" w:sz="4" w:space="0"/>
              <w:right w:val="single" w:color="auto" w:sz="4" w:space="0"/>
            </w:tcBorders>
            <w:vAlign w:val="center"/>
          </w:tcPr>
          <w:p w14:paraId="45DE2A85">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10分</w:t>
            </w:r>
          </w:p>
        </w:tc>
        <w:tc>
          <w:tcPr>
            <w:tcW w:w="4871" w:type="dxa"/>
            <w:tcBorders>
              <w:top w:val="nil"/>
              <w:left w:val="nil"/>
              <w:bottom w:val="single" w:color="auto" w:sz="4" w:space="0"/>
              <w:right w:val="single" w:color="auto" w:sz="4" w:space="0"/>
            </w:tcBorders>
            <w:vAlign w:val="center"/>
          </w:tcPr>
          <w:p w14:paraId="22B267D1">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项目</w:t>
            </w:r>
            <w:bookmarkStart w:id="74" w:name="OLE_LINK18"/>
            <w:bookmarkStart w:id="75" w:name="OLE_LINK19"/>
            <w:r>
              <w:rPr>
                <w:rFonts w:hint="eastAsia" w:ascii="仿宋_GB2312" w:hAnsi="宋体" w:eastAsia="仿宋_GB2312" w:cs="宋体"/>
                <w:color w:val="000000"/>
                <w:kern w:val="0"/>
                <w:sz w:val="24"/>
                <w:szCs w:val="24"/>
              </w:rPr>
              <w:t>售后服务方案</w:t>
            </w:r>
            <w:bookmarkEnd w:id="74"/>
            <w:bookmarkEnd w:id="75"/>
            <w:r>
              <w:rPr>
                <w:rFonts w:hint="eastAsia" w:ascii="仿宋_GB2312" w:hAnsi="宋体" w:eastAsia="仿宋_GB2312" w:cs="宋体"/>
                <w:color w:val="000000"/>
                <w:kern w:val="0"/>
                <w:sz w:val="24"/>
                <w:szCs w:val="24"/>
              </w:rPr>
              <w:t>完善，得10分</w:t>
            </w:r>
          </w:p>
        </w:tc>
      </w:tr>
      <w:tr w14:paraId="6B821F76">
        <w:tblPrEx>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54426536">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25DE0A5C">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23F57BC5">
            <w:pPr>
              <w:widowControl/>
              <w:jc w:val="left"/>
              <w:rPr>
                <w:rFonts w:ascii="仿宋_GB2312" w:hAnsi="宋体" w:eastAsia="仿宋_GB2312" w:cs="宋体"/>
                <w:color w:val="000000"/>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F21E391">
            <w:pPr>
              <w:widowControl/>
              <w:jc w:val="left"/>
              <w:rPr>
                <w:rFonts w:ascii="仿宋_GB2312" w:hAnsi="宋体" w:eastAsia="仿宋_GB2312" w:cs="宋体"/>
                <w:color w:val="000000"/>
                <w:kern w:val="0"/>
                <w:sz w:val="24"/>
                <w:szCs w:val="24"/>
              </w:rPr>
            </w:pPr>
          </w:p>
        </w:tc>
        <w:tc>
          <w:tcPr>
            <w:tcW w:w="4871" w:type="dxa"/>
            <w:tcBorders>
              <w:top w:val="nil"/>
              <w:left w:val="nil"/>
              <w:bottom w:val="single" w:color="auto" w:sz="4" w:space="0"/>
              <w:right w:val="single" w:color="auto" w:sz="4" w:space="0"/>
            </w:tcBorders>
            <w:vAlign w:val="center"/>
          </w:tcPr>
          <w:p w14:paraId="7C5A3468">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项目</w:t>
            </w:r>
            <w:bookmarkStart w:id="76" w:name="OLE_LINK20"/>
            <w:bookmarkStart w:id="77" w:name="OLE_LINK21"/>
            <w:r>
              <w:rPr>
                <w:rFonts w:hint="eastAsia" w:ascii="仿宋_GB2312" w:hAnsi="宋体" w:eastAsia="仿宋_GB2312" w:cs="宋体"/>
                <w:color w:val="000000"/>
                <w:kern w:val="0"/>
                <w:sz w:val="24"/>
                <w:szCs w:val="24"/>
              </w:rPr>
              <w:t>售后服务方案</w:t>
            </w:r>
            <w:bookmarkEnd w:id="76"/>
            <w:bookmarkEnd w:id="77"/>
            <w:r>
              <w:rPr>
                <w:rFonts w:hint="eastAsia" w:ascii="仿宋_GB2312" w:hAnsi="宋体" w:eastAsia="仿宋_GB2312" w:cs="宋体"/>
                <w:color w:val="000000"/>
                <w:kern w:val="0"/>
                <w:sz w:val="24"/>
                <w:szCs w:val="24"/>
              </w:rPr>
              <w:t>较完善，得8分</w:t>
            </w:r>
          </w:p>
        </w:tc>
      </w:tr>
      <w:tr w14:paraId="6B214F8E">
        <w:tblPrEx>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5D4B8D87">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1B4D3A08">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44AEE897">
            <w:pPr>
              <w:widowControl/>
              <w:jc w:val="left"/>
              <w:rPr>
                <w:rFonts w:ascii="仿宋_GB2312" w:hAnsi="宋体" w:eastAsia="仿宋_GB2312" w:cs="宋体"/>
                <w:color w:val="000000"/>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3C4B677">
            <w:pPr>
              <w:widowControl/>
              <w:jc w:val="left"/>
              <w:rPr>
                <w:rFonts w:ascii="仿宋_GB2312" w:hAnsi="宋体" w:eastAsia="仿宋_GB2312" w:cs="宋体"/>
                <w:color w:val="000000"/>
                <w:kern w:val="0"/>
                <w:sz w:val="24"/>
                <w:szCs w:val="24"/>
              </w:rPr>
            </w:pPr>
          </w:p>
        </w:tc>
        <w:tc>
          <w:tcPr>
            <w:tcW w:w="4871" w:type="dxa"/>
            <w:tcBorders>
              <w:top w:val="nil"/>
              <w:left w:val="nil"/>
              <w:bottom w:val="single" w:color="auto" w:sz="4" w:space="0"/>
              <w:right w:val="single" w:color="auto" w:sz="4" w:space="0"/>
            </w:tcBorders>
            <w:vAlign w:val="center"/>
          </w:tcPr>
          <w:p w14:paraId="2BB38CE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项目售后服务方案一般项目实施计划针对性一般，响应基本全面，得5分</w:t>
            </w:r>
          </w:p>
        </w:tc>
      </w:tr>
      <w:tr w14:paraId="4BDFC8E9">
        <w:tblPrEx>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33CC4FF3">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4CCA7CA0">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50A3E71B">
            <w:pPr>
              <w:widowControl/>
              <w:jc w:val="left"/>
              <w:rPr>
                <w:rFonts w:ascii="仿宋_GB2312" w:hAnsi="宋体" w:eastAsia="仿宋_GB2312" w:cs="宋体"/>
                <w:color w:val="000000"/>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A1AC270">
            <w:pPr>
              <w:widowControl/>
              <w:jc w:val="left"/>
              <w:rPr>
                <w:rFonts w:ascii="仿宋_GB2312" w:hAnsi="宋体" w:eastAsia="仿宋_GB2312" w:cs="宋体"/>
                <w:color w:val="000000"/>
                <w:kern w:val="0"/>
                <w:sz w:val="24"/>
                <w:szCs w:val="24"/>
              </w:rPr>
            </w:pPr>
          </w:p>
        </w:tc>
        <w:tc>
          <w:tcPr>
            <w:tcW w:w="4871" w:type="dxa"/>
            <w:tcBorders>
              <w:top w:val="nil"/>
              <w:left w:val="nil"/>
              <w:bottom w:val="single" w:color="auto" w:sz="4" w:space="0"/>
              <w:right w:val="single" w:color="auto" w:sz="4" w:space="0"/>
            </w:tcBorders>
            <w:vAlign w:val="center"/>
          </w:tcPr>
          <w:p w14:paraId="55FBA729">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项目质量保证措施较差或缺失，得0分</w:t>
            </w:r>
          </w:p>
        </w:tc>
      </w:tr>
      <w:tr w14:paraId="02676E7E">
        <w:tblPrEx>
          <w:tblCellMar>
            <w:top w:w="0" w:type="dxa"/>
            <w:left w:w="108" w:type="dxa"/>
            <w:bottom w:w="0" w:type="dxa"/>
            <w:right w:w="108" w:type="dxa"/>
          </w:tblCellMar>
        </w:tblPrEx>
        <w:trPr>
          <w:trHeight w:val="375" w:hRule="atLeast"/>
        </w:trPr>
        <w:tc>
          <w:tcPr>
            <w:tcW w:w="718" w:type="dxa"/>
            <w:vMerge w:val="continue"/>
            <w:tcBorders>
              <w:top w:val="nil"/>
              <w:left w:val="single" w:color="auto" w:sz="4" w:space="0"/>
              <w:bottom w:val="single" w:color="auto" w:sz="4" w:space="0"/>
              <w:right w:val="single" w:color="auto" w:sz="4" w:space="0"/>
            </w:tcBorders>
            <w:vAlign w:val="center"/>
          </w:tcPr>
          <w:p w14:paraId="6DDF4623">
            <w:pPr>
              <w:widowControl/>
              <w:jc w:val="left"/>
              <w:rPr>
                <w:rFonts w:ascii="仿宋_GB2312" w:hAnsi="宋体" w:eastAsia="仿宋_GB2312"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14:paraId="75D8E704">
            <w:pPr>
              <w:widowControl/>
              <w:jc w:val="left"/>
              <w:rPr>
                <w:rFonts w:ascii="仿宋_GB2312" w:hAnsi="宋体" w:eastAsia="仿宋_GB2312" w:cs="宋体"/>
                <w:color w:val="000000"/>
                <w:kern w:val="0"/>
                <w:sz w:val="24"/>
                <w:szCs w:val="24"/>
              </w:rPr>
            </w:pPr>
          </w:p>
        </w:tc>
        <w:tc>
          <w:tcPr>
            <w:tcW w:w="1276" w:type="dxa"/>
            <w:tcBorders>
              <w:top w:val="nil"/>
              <w:left w:val="nil"/>
              <w:bottom w:val="single" w:color="auto" w:sz="4" w:space="0"/>
              <w:right w:val="single" w:color="auto" w:sz="4" w:space="0"/>
            </w:tcBorders>
            <w:vAlign w:val="center"/>
          </w:tcPr>
          <w:p w14:paraId="763CA1C7">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小计</w:t>
            </w:r>
          </w:p>
        </w:tc>
        <w:tc>
          <w:tcPr>
            <w:tcW w:w="708" w:type="dxa"/>
            <w:tcBorders>
              <w:top w:val="nil"/>
              <w:left w:val="nil"/>
              <w:bottom w:val="single" w:color="auto" w:sz="4" w:space="0"/>
              <w:right w:val="single" w:color="auto" w:sz="4" w:space="0"/>
            </w:tcBorders>
            <w:vAlign w:val="center"/>
          </w:tcPr>
          <w:p w14:paraId="70BBEB03">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4871" w:type="dxa"/>
            <w:tcBorders>
              <w:top w:val="nil"/>
              <w:left w:val="nil"/>
              <w:bottom w:val="single" w:color="auto" w:sz="4" w:space="0"/>
              <w:right w:val="single" w:color="auto" w:sz="4" w:space="0"/>
            </w:tcBorders>
            <w:vAlign w:val="center"/>
          </w:tcPr>
          <w:p w14:paraId="1E39D171">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67703F78">
        <w:tblPrEx>
          <w:tblCellMar>
            <w:top w:w="0" w:type="dxa"/>
            <w:left w:w="108" w:type="dxa"/>
            <w:bottom w:w="0" w:type="dxa"/>
            <w:right w:w="108" w:type="dxa"/>
          </w:tblCellMar>
        </w:tblPrEx>
        <w:trPr>
          <w:trHeight w:val="1125" w:hRule="atLeast"/>
        </w:trPr>
        <w:tc>
          <w:tcPr>
            <w:tcW w:w="718" w:type="dxa"/>
            <w:vMerge w:val="restart"/>
            <w:tcBorders>
              <w:top w:val="nil"/>
              <w:left w:val="single" w:color="auto" w:sz="4" w:space="0"/>
              <w:right w:val="single" w:color="auto" w:sz="4" w:space="0"/>
            </w:tcBorders>
            <w:vAlign w:val="center"/>
          </w:tcPr>
          <w:p w14:paraId="7C2C8BDF">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1276" w:type="dxa"/>
            <w:tcBorders>
              <w:top w:val="nil"/>
              <w:left w:val="nil"/>
              <w:bottom w:val="nil"/>
              <w:right w:val="single" w:color="auto" w:sz="4" w:space="0"/>
            </w:tcBorders>
            <w:vAlign w:val="center"/>
          </w:tcPr>
          <w:p w14:paraId="361C961F">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价格</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（15分）</w:t>
            </w:r>
          </w:p>
        </w:tc>
        <w:tc>
          <w:tcPr>
            <w:tcW w:w="1276" w:type="dxa"/>
            <w:tcBorders>
              <w:top w:val="nil"/>
              <w:left w:val="nil"/>
              <w:bottom w:val="single" w:color="auto" w:sz="4" w:space="0"/>
              <w:right w:val="single" w:color="auto" w:sz="4" w:space="0"/>
            </w:tcBorders>
            <w:vAlign w:val="center"/>
          </w:tcPr>
          <w:p w14:paraId="2F9C76EC">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价格</w:t>
            </w:r>
          </w:p>
        </w:tc>
        <w:tc>
          <w:tcPr>
            <w:tcW w:w="708" w:type="dxa"/>
            <w:tcBorders>
              <w:top w:val="nil"/>
              <w:left w:val="nil"/>
              <w:bottom w:val="single" w:color="auto" w:sz="4" w:space="0"/>
              <w:right w:val="single" w:color="auto" w:sz="4" w:space="0"/>
            </w:tcBorders>
            <w:vAlign w:val="center"/>
          </w:tcPr>
          <w:p w14:paraId="4B34B16C">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15分</w:t>
            </w:r>
          </w:p>
        </w:tc>
        <w:tc>
          <w:tcPr>
            <w:tcW w:w="4871" w:type="dxa"/>
            <w:tcBorders>
              <w:top w:val="nil"/>
              <w:left w:val="nil"/>
              <w:bottom w:val="single" w:color="auto" w:sz="4" w:space="0"/>
              <w:right w:val="single" w:color="auto" w:sz="4" w:space="0"/>
            </w:tcBorders>
            <w:vAlign w:val="center"/>
          </w:tcPr>
          <w:p w14:paraId="71272F98">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报价得分=（符合条件供应商的最低报价/供应商报价）*15分</w:t>
            </w:r>
          </w:p>
        </w:tc>
      </w:tr>
      <w:tr w14:paraId="4C8E7C31">
        <w:tblPrEx>
          <w:tblCellMar>
            <w:top w:w="0" w:type="dxa"/>
            <w:left w:w="108" w:type="dxa"/>
            <w:bottom w:w="0" w:type="dxa"/>
            <w:right w:w="108" w:type="dxa"/>
          </w:tblCellMar>
        </w:tblPrEx>
        <w:trPr>
          <w:trHeight w:val="419" w:hRule="atLeast"/>
        </w:trPr>
        <w:tc>
          <w:tcPr>
            <w:tcW w:w="718" w:type="dxa"/>
            <w:vMerge w:val="continue"/>
            <w:tcBorders>
              <w:left w:val="single" w:color="auto" w:sz="4" w:space="0"/>
              <w:bottom w:val="single" w:color="auto" w:sz="4" w:space="0"/>
              <w:right w:val="single" w:color="auto" w:sz="4" w:space="0"/>
            </w:tcBorders>
            <w:vAlign w:val="center"/>
          </w:tcPr>
          <w:p w14:paraId="5447DE1C">
            <w:pPr>
              <w:widowControl/>
              <w:jc w:val="center"/>
              <w:rPr>
                <w:rFonts w:ascii="仿宋_GB2312" w:hAnsi="宋体" w:eastAsia="仿宋_GB2312" w:cs="宋体"/>
                <w:color w:val="000000"/>
                <w:kern w:val="0"/>
                <w:sz w:val="24"/>
                <w:szCs w:val="24"/>
              </w:rPr>
            </w:pPr>
          </w:p>
        </w:tc>
        <w:tc>
          <w:tcPr>
            <w:tcW w:w="1276" w:type="dxa"/>
            <w:tcBorders>
              <w:top w:val="nil"/>
              <w:left w:val="nil"/>
              <w:bottom w:val="nil"/>
              <w:right w:val="single" w:color="auto" w:sz="4" w:space="0"/>
            </w:tcBorders>
            <w:vAlign w:val="center"/>
          </w:tcPr>
          <w:p w14:paraId="59DD9FEA">
            <w:pPr>
              <w:widowControl/>
              <w:jc w:val="center"/>
              <w:rPr>
                <w:rFonts w:ascii="仿宋_GB2312" w:hAnsi="宋体" w:eastAsia="仿宋_GB2312" w:cs="宋体"/>
                <w:color w:val="000000"/>
                <w:kern w:val="0"/>
                <w:sz w:val="24"/>
                <w:szCs w:val="24"/>
              </w:rPr>
            </w:pPr>
          </w:p>
        </w:tc>
        <w:tc>
          <w:tcPr>
            <w:tcW w:w="1276" w:type="dxa"/>
            <w:tcBorders>
              <w:top w:val="nil"/>
              <w:left w:val="nil"/>
              <w:bottom w:val="single" w:color="auto" w:sz="4" w:space="0"/>
              <w:right w:val="single" w:color="auto" w:sz="4" w:space="0"/>
            </w:tcBorders>
            <w:vAlign w:val="center"/>
          </w:tcPr>
          <w:p w14:paraId="6403B2D2">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小计</w:t>
            </w:r>
          </w:p>
        </w:tc>
        <w:tc>
          <w:tcPr>
            <w:tcW w:w="708" w:type="dxa"/>
            <w:tcBorders>
              <w:top w:val="nil"/>
              <w:left w:val="nil"/>
              <w:bottom w:val="single" w:color="auto" w:sz="4" w:space="0"/>
              <w:right w:val="single" w:color="auto" w:sz="4" w:space="0"/>
            </w:tcBorders>
            <w:vAlign w:val="center"/>
          </w:tcPr>
          <w:p w14:paraId="36DC8796">
            <w:pPr>
              <w:widowControl/>
              <w:jc w:val="center"/>
              <w:rPr>
                <w:rFonts w:ascii="仿宋_GB2312" w:hAnsi="宋体" w:eastAsia="仿宋_GB2312" w:cs="宋体"/>
                <w:color w:val="000000"/>
                <w:kern w:val="0"/>
                <w:sz w:val="24"/>
                <w:szCs w:val="24"/>
              </w:rPr>
            </w:pPr>
          </w:p>
        </w:tc>
        <w:tc>
          <w:tcPr>
            <w:tcW w:w="4871" w:type="dxa"/>
            <w:tcBorders>
              <w:top w:val="nil"/>
              <w:left w:val="nil"/>
              <w:bottom w:val="single" w:color="auto" w:sz="4" w:space="0"/>
              <w:right w:val="single" w:color="auto" w:sz="4" w:space="0"/>
            </w:tcBorders>
            <w:vAlign w:val="center"/>
          </w:tcPr>
          <w:p w14:paraId="37A67A54">
            <w:pPr>
              <w:widowControl/>
              <w:jc w:val="center"/>
              <w:rPr>
                <w:rFonts w:ascii="仿宋_GB2312" w:hAnsi="宋体" w:eastAsia="仿宋_GB2312" w:cs="宋体"/>
                <w:color w:val="000000"/>
                <w:kern w:val="0"/>
                <w:sz w:val="24"/>
                <w:szCs w:val="24"/>
              </w:rPr>
            </w:pPr>
          </w:p>
        </w:tc>
      </w:tr>
      <w:tr w14:paraId="6DB9F55F">
        <w:tblPrEx>
          <w:tblCellMar>
            <w:top w:w="0" w:type="dxa"/>
            <w:left w:w="108" w:type="dxa"/>
            <w:bottom w:w="0" w:type="dxa"/>
            <w:right w:w="108" w:type="dxa"/>
          </w:tblCellMar>
        </w:tblPrEx>
        <w:trPr>
          <w:trHeight w:val="375" w:hRule="atLeast"/>
        </w:trPr>
        <w:tc>
          <w:tcPr>
            <w:tcW w:w="718" w:type="dxa"/>
            <w:tcBorders>
              <w:top w:val="nil"/>
              <w:left w:val="single" w:color="auto" w:sz="4" w:space="0"/>
              <w:bottom w:val="single" w:color="auto" w:sz="4" w:space="0"/>
              <w:right w:val="single" w:color="auto" w:sz="4" w:space="0"/>
            </w:tcBorders>
            <w:vAlign w:val="center"/>
          </w:tcPr>
          <w:p w14:paraId="5A303726">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276" w:type="dxa"/>
            <w:tcBorders>
              <w:top w:val="single" w:color="auto" w:sz="4" w:space="0"/>
              <w:left w:val="nil"/>
              <w:bottom w:val="single" w:color="auto" w:sz="4" w:space="0"/>
              <w:right w:val="single" w:color="auto" w:sz="4" w:space="0"/>
            </w:tcBorders>
            <w:vAlign w:val="center"/>
          </w:tcPr>
          <w:p w14:paraId="6FA921B5">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276" w:type="dxa"/>
            <w:tcBorders>
              <w:top w:val="nil"/>
              <w:left w:val="nil"/>
              <w:bottom w:val="single" w:color="auto" w:sz="4" w:space="0"/>
              <w:right w:val="single" w:color="auto" w:sz="4" w:space="0"/>
            </w:tcBorders>
            <w:vAlign w:val="center"/>
          </w:tcPr>
          <w:p w14:paraId="77F5A249">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合计</w:t>
            </w:r>
          </w:p>
        </w:tc>
        <w:tc>
          <w:tcPr>
            <w:tcW w:w="708" w:type="dxa"/>
            <w:tcBorders>
              <w:top w:val="nil"/>
              <w:left w:val="nil"/>
              <w:bottom w:val="single" w:color="auto" w:sz="4" w:space="0"/>
              <w:right w:val="single" w:color="auto" w:sz="4" w:space="0"/>
            </w:tcBorders>
            <w:vAlign w:val="center"/>
          </w:tcPr>
          <w:p w14:paraId="2282E4F6">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4871" w:type="dxa"/>
            <w:tcBorders>
              <w:top w:val="nil"/>
              <w:left w:val="nil"/>
              <w:bottom w:val="single" w:color="auto" w:sz="4" w:space="0"/>
              <w:right w:val="single" w:color="auto" w:sz="4" w:space="0"/>
            </w:tcBorders>
            <w:vAlign w:val="center"/>
          </w:tcPr>
          <w:p w14:paraId="6888A5DE">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bl>
    <w:p w14:paraId="675F7F83">
      <w:pPr>
        <w:pStyle w:val="2"/>
        <w:rPr>
          <w:rFonts w:ascii="仿宋_GB2312" w:eastAsia="仿宋_GB2312"/>
          <w:szCs w:val="24"/>
        </w:rPr>
      </w:pPr>
    </w:p>
    <w:p w14:paraId="3CE13919">
      <w:pPr>
        <w:pStyle w:val="2"/>
      </w:pPr>
    </w:p>
    <w:p w14:paraId="68DDB0CB">
      <w:pPr>
        <w:pStyle w:val="2"/>
      </w:pPr>
    </w:p>
    <w:p w14:paraId="3A31F2C6">
      <w:pPr>
        <w:pStyle w:val="2"/>
      </w:pPr>
    </w:p>
    <w:p w14:paraId="3F3B07A2">
      <w:pPr>
        <w:tabs>
          <w:tab w:val="left" w:pos="1971"/>
        </w:tabs>
        <w:jc w:val="left"/>
        <w:sectPr>
          <w:endnotePr>
            <w:numFmt w:val="decimal"/>
          </w:endnotePr>
          <w:pgSz w:w="11906" w:h="16838"/>
          <w:pgMar w:top="1467" w:right="1587" w:bottom="1247" w:left="1587" w:header="850" w:footer="850" w:gutter="0"/>
          <w:cols w:space="720" w:num="1"/>
          <w:docGrid w:linePitch="462" w:charSpace="0"/>
        </w:sectPr>
      </w:pPr>
    </w:p>
    <w:p w14:paraId="21DD0C16">
      <w:pPr>
        <w:pStyle w:val="3"/>
        <w:spacing w:before="0" w:after="0" w:line="560" w:lineRule="exact"/>
        <w:rPr>
          <w:rFonts w:ascii="微软雅黑" w:hAnsi="微软雅黑" w:eastAsia="微软雅黑" w:cs="微软雅黑"/>
          <w:b w:val="0"/>
          <w:bCs/>
          <w:sz w:val="30"/>
          <w:szCs w:val="30"/>
        </w:rPr>
      </w:pPr>
      <w:bookmarkStart w:id="78" w:name="_Toc14490"/>
      <w:bookmarkStart w:id="79" w:name="_Toc12486"/>
      <w:r>
        <w:rPr>
          <w:rFonts w:hint="eastAsia" w:ascii="微软雅黑" w:hAnsi="微软雅黑" w:eastAsia="微软雅黑" w:cs="微软雅黑"/>
          <w:b w:val="0"/>
          <w:bCs/>
          <w:sz w:val="30"/>
          <w:szCs w:val="30"/>
        </w:rPr>
        <w:t xml:space="preserve">第六部分  </w:t>
      </w:r>
      <w:bookmarkEnd w:id="67"/>
      <w:bookmarkEnd w:id="68"/>
      <w:bookmarkEnd w:id="69"/>
      <w:bookmarkEnd w:id="70"/>
      <w:bookmarkEnd w:id="71"/>
      <w:bookmarkEnd w:id="72"/>
      <w:bookmarkEnd w:id="73"/>
      <w:bookmarkStart w:id="80" w:name="_Toc520356217"/>
      <w:bookmarkStart w:id="81" w:name="_Toc480942349"/>
      <w:bookmarkStart w:id="82" w:name="附件八"/>
      <w:bookmarkStart w:id="83" w:name="_Toc109543218"/>
      <w:bookmarkStart w:id="84" w:name="_Ref467988698"/>
      <w:bookmarkStart w:id="85" w:name="_Toc109542398"/>
      <w:r>
        <w:rPr>
          <w:rFonts w:hint="eastAsia" w:ascii="微软雅黑" w:hAnsi="微软雅黑" w:eastAsia="微软雅黑" w:cs="微软雅黑"/>
          <w:b w:val="0"/>
          <w:bCs/>
          <w:sz w:val="30"/>
          <w:szCs w:val="30"/>
        </w:rPr>
        <w:t>供应商响应文件的格式</w:t>
      </w:r>
      <w:bookmarkEnd w:id="78"/>
      <w:bookmarkEnd w:id="79"/>
    </w:p>
    <w:p w14:paraId="37DBAAFC">
      <w:pPr>
        <w:spacing w:line="560" w:lineRule="exact"/>
        <w:jc w:val="center"/>
        <w:rPr>
          <w:rFonts w:ascii="仿宋_GB2312" w:hAnsi="仿宋_GB2312" w:eastAsia="仿宋_GB2312" w:cs="仿宋_GB2312"/>
          <w:b/>
          <w:sz w:val="32"/>
        </w:rPr>
      </w:pPr>
    </w:p>
    <w:p w14:paraId="2507903B">
      <w:pPr>
        <w:spacing w:line="560" w:lineRule="exact"/>
        <w:jc w:val="center"/>
        <w:outlineLvl w:val="1"/>
        <w:rPr>
          <w:rFonts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rPr>
        <w:t>（一）资格证明文件</w:t>
      </w:r>
    </w:p>
    <w:p w14:paraId="3A769146">
      <w:pPr>
        <w:pStyle w:val="21"/>
        <w:tabs>
          <w:tab w:val="left" w:pos="5580"/>
        </w:tabs>
        <w:spacing w:line="560" w:lineRule="exact"/>
        <w:jc w:val="center"/>
        <w:rPr>
          <w:rFonts w:ascii="仿宋_GB2312" w:hAnsi="仿宋_GB2312" w:eastAsia="仿宋_GB2312" w:cs="仿宋_GB2312"/>
          <w:b/>
          <w:sz w:val="28"/>
          <w:szCs w:val="28"/>
        </w:rPr>
      </w:pPr>
    </w:p>
    <w:p w14:paraId="2EF4E2A7">
      <w:pPr>
        <w:pStyle w:val="21"/>
        <w:tabs>
          <w:tab w:val="left" w:pos="5580"/>
        </w:tabs>
        <w:spacing w:line="560" w:lineRule="exact"/>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1.营业执照等资质文件；</w:t>
      </w:r>
    </w:p>
    <w:p w14:paraId="57942105">
      <w:pPr>
        <w:spacing w:line="440" w:lineRule="exact"/>
        <w:ind w:firstLine="480" w:firstLineChars="200"/>
        <w:rPr>
          <w:rFonts w:hAnsi="宋体" w:cs="宋体"/>
          <w:sz w:val="24"/>
        </w:rPr>
      </w:pPr>
    </w:p>
    <w:p w14:paraId="615BF8DE">
      <w:pPr>
        <w:spacing w:line="440" w:lineRule="exact"/>
        <w:ind w:firstLine="480" w:firstLineChars="200"/>
        <w:rPr>
          <w:rFonts w:hAnsi="宋体" w:cs="宋体"/>
          <w:sz w:val="24"/>
        </w:rPr>
      </w:pPr>
    </w:p>
    <w:p w14:paraId="1AC48924">
      <w:pPr>
        <w:spacing w:line="440" w:lineRule="exact"/>
        <w:ind w:firstLine="480" w:firstLineChars="200"/>
        <w:rPr>
          <w:rFonts w:hAnsi="宋体" w:cs="宋体"/>
          <w:sz w:val="24"/>
        </w:rPr>
      </w:pPr>
    </w:p>
    <w:p w14:paraId="0E99B5F9">
      <w:pPr>
        <w:spacing w:line="440" w:lineRule="exact"/>
        <w:ind w:firstLine="480" w:firstLineChars="200"/>
        <w:rPr>
          <w:rFonts w:hAnsi="宋体" w:cs="宋体"/>
          <w:sz w:val="24"/>
        </w:rPr>
      </w:pPr>
    </w:p>
    <w:p w14:paraId="5F70606A">
      <w:pPr>
        <w:spacing w:line="440" w:lineRule="exact"/>
        <w:rPr>
          <w:rFonts w:ascii="仿宋_GB2312" w:hAnsi="仿宋_GB2312" w:eastAsia="仿宋_GB2312" w:cs="仿宋_GB2312"/>
          <w:b/>
          <w:sz w:val="24"/>
        </w:rPr>
        <w:sectPr>
          <w:footerReference r:id="rId7" w:type="default"/>
          <w:endnotePr>
            <w:numFmt w:val="decimal"/>
          </w:endnotePr>
          <w:pgSz w:w="11906" w:h="16838"/>
          <w:pgMar w:top="2098" w:right="1474" w:bottom="1985" w:left="1588" w:header="851" w:footer="851" w:gutter="0"/>
          <w:cols w:space="720" w:num="1"/>
          <w:docGrid w:linePitch="312" w:charSpace="0"/>
        </w:sectPr>
      </w:pPr>
    </w:p>
    <w:p w14:paraId="60220934">
      <w:pPr>
        <w:spacing w:line="560" w:lineRule="exact"/>
        <w:jc w:val="left"/>
        <w:rPr>
          <w:rFonts w:ascii="宋体" w:hAnsi="宋体"/>
          <w:b/>
          <w:sz w:val="28"/>
          <w:szCs w:val="28"/>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b/>
          <w:sz w:val="28"/>
          <w:szCs w:val="28"/>
        </w:rPr>
        <w:t>参加本次比选工作前三年内，在经营活动中没有重大违法记录的声明(格式)</w:t>
      </w:r>
    </w:p>
    <w:p w14:paraId="1388E720">
      <w:pPr>
        <w:spacing w:line="560" w:lineRule="exact"/>
        <w:rPr>
          <w:rFonts w:ascii="仿宋_GB2312" w:hAnsi="仿宋_GB2312" w:eastAsia="仿宋_GB2312" w:cs="仿宋_GB2312"/>
          <w:sz w:val="24"/>
          <w:szCs w:val="24"/>
        </w:rPr>
      </w:pPr>
    </w:p>
    <w:p w14:paraId="7845BE14">
      <w:pPr>
        <w:pStyle w:val="21"/>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我公司：</w:t>
      </w:r>
      <w:r>
        <w:rPr>
          <w:rFonts w:ascii="仿宋_GB2312" w:hAnsi="仿宋_GB2312" w:eastAsia="仿宋_GB2312" w:cs="仿宋_GB2312"/>
          <w:sz w:val="28"/>
          <w:szCs w:val="28"/>
          <w:u w:val="single"/>
        </w:rPr>
        <w:t>（公司名称）</w:t>
      </w:r>
      <w:r>
        <w:rPr>
          <w:rFonts w:ascii="仿宋_GB2312" w:hAnsi="仿宋_GB2312" w:eastAsia="仿宋_GB2312" w:cs="仿宋_GB2312"/>
          <w:sz w:val="28"/>
          <w:szCs w:val="28"/>
        </w:rPr>
        <w:t>郑重声明：</w:t>
      </w:r>
    </w:p>
    <w:p w14:paraId="1F2D5AC9">
      <w:pPr>
        <w:pStyle w:val="21"/>
        <w:spacing w:line="5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我公司在参加本次</w:t>
      </w:r>
      <w:r>
        <w:rPr>
          <w:rFonts w:hint="eastAsia" w:ascii="仿宋_GB2312" w:hAnsi="仿宋_GB2312" w:eastAsia="仿宋_GB2312" w:cs="仿宋_GB2312"/>
          <w:sz w:val="28"/>
          <w:szCs w:val="28"/>
        </w:rPr>
        <w:t>比选工作</w:t>
      </w:r>
      <w:r>
        <w:rPr>
          <w:rFonts w:ascii="仿宋_GB2312" w:hAnsi="仿宋_GB2312" w:eastAsia="仿宋_GB2312" w:cs="仿宋_GB2312"/>
          <w:sz w:val="28"/>
          <w:szCs w:val="28"/>
        </w:rPr>
        <w:t>前三年内，在经营活动中没有重大违法记录。</w:t>
      </w:r>
    </w:p>
    <w:p w14:paraId="242D3DAE">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14:paraId="2B8D318A">
      <w:pPr>
        <w:spacing w:line="560" w:lineRule="exact"/>
        <w:jc w:val="left"/>
        <w:rPr>
          <w:rFonts w:ascii="宋体" w:hAnsi="宋体"/>
          <w:sz w:val="28"/>
          <w:szCs w:val="28"/>
        </w:rPr>
      </w:pPr>
    </w:p>
    <w:p w14:paraId="10833FD4">
      <w:pPr>
        <w:pStyle w:val="21"/>
        <w:tabs>
          <w:tab w:val="left" w:pos="5580"/>
        </w:tabs>
        <w:spacing w:before="120" w:line="560" w:lineRule="exact"/>
        <w:ind w:left="420" w:leftChars="200" w:firstLine="420" w:firstLineChars="1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供应商名称（全称）：</w:t>
      </w:r>
      <w:r>
        <w:rPr>
          <w:rFonts w:hint="eastAsia" w:ascii="仿宋_GB2312" w:hAnsi="仿宋_GB2312" w:eastAsia="仿宋_GB2312" w:cs="仿宋_GB2312"/>
          <w:sz w:val="28"/>
          <w:szCs w:val="28"/>
          <w:u w:val="single"/>
        </w:rPr>
        <w:tab/>
      </w:r>
    </w:p>
    <w:p w14:paraId="7A1E47E5">
      <w:pPr>
        <w:pStyle w:val="21"/>
        <w:tabs>
          <w:tab w:val="left" w:pos="5580"/>
        </w:tabs>
        <w:spacing w:before="120" w:line="560" w:lineRule="exact"/>
        <w:ind w:left="420" w:leftChars="200" w:firstLine="420" w:firstLineChars="1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供应商单位公章：</w:t>
      </w:r>
      <w:r>
        <w:rPr>
          <w:rFonts w:hint="eastAsia" w:ascii="仿宋_GB2312" w:hAnsi="仿宋_GB2312" w:eastAsia="仿宋_GB2312" w:cs="仿宋_GB2312"/>
          <w:sz w:val="28"/>
          <w:szCs w:val="28"/>
          <w:u w:val="single"/>
        </w:rPr>
        <w:tab/>
      </w:r>
    </w:p>
    <w:p w14:paraId="1FFA346B">
      <w:pPr>
        <w:pStyle w:val="21"/>
        <w:tabs>
          <w:tab w:val="left" w:pos="5460"/>
        </w:tabs>
        <w:spacing w:before="120" w:line="560" w:lineRule="exact"/>
        <w:ind w:left="420" w:leftChars="200" w:firstLine="420" w:firstLineChars="15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ab/>
      </w:r>
    </w:p>
    <w:p w14:paraId="1877AC7F">
      <w:pPr>
        <w:spacing w:before="25" w:after="25" w:line="560" w:lineRule="exact"/>
        <w:jc w:val="left"/>
        <w:rPr>
          <w:rFonts w:ascii="宋体" w:hAnsi="宋体"/>
          <w:sz w:val="24"/>
        </w:rPr>
      </w:pPr>
    </w:p>
    <w:p w14:paraId="7BAC1673">
      <w:pPr>
        <w:spacing w:line="560" w:lineRule="exact"/>
        <w:jc w:val="center"/>
        <w:rPr>
          <w:rFonts w:ascii="仿宋_GB2312" w:hAnsi="仿宋_GB2312" w:eastAsia="仿宋_GB2312" w:cs="仿宋_GB2312"/>
          <w:b/>
          <w:iCs/>
          <w:sz w:val="24"/>
        </w:rPr>
      </w:pPr>
    </w:p>
    <w:p w14:paraId="1939D675">
      <w:pPr>
        <w:spacing w:line="560" w:lineRule="exact"/>
        <w:jc w:val="center"/>
        <w:rPr>
          <w:rFonts w:ascii="仿宋_GB2312" w:hAnsi="仿宋_GB2312" w:eastAsia="仿宋_GB2312" w:cs="仿宋_GB2312"/>
          <w:b/>
          <w:iCs/>
          <w:sz w:val="24"/>
        </w:rPr>
      </w:pPr>
    </w:p>
    <w:p w14:paraId="1366945E">
      <w:pPr>
        <w:spacing w:line="560" w:lineRule="exact"/>
        <w:jc w:val="center"/>
        <w:rPr>
          <w:rFonts w:ascii="仿宋_GB2312" w:hAnsi="仿宋_GB2312" w:eastAsia="仿宋_GB2312" w:cs="仿宋_GB2312"/>
          <w:b/>
          <w:iCs/>
          <w:sz w:val="24"/>
        </w:rPr>
      </w:pPr>
    </w:p>
    <w:p w14:paraId="1C443160">
      <w:pPr>
        <w:spacing w:line="560" w:lineRule="exact"/>
        <w:jc w:val="center"/>
        <w:rPr>
          <w:rFonts w:ascii="仿宋_GB2312" w:hAnsi="仿宋_GB2312" w:eastAsia="仿宋_GB2312" w:cs="仿宋_GB2312"/>
          <w:b/>
          <w:iCs/>
          <w:sz w:val="24"/>
        </w:rPr>
      </w:pPr>
    </w:p>
    <w:p w14:paraId="2AFB9C29">
      <w:pPr>
        <w:spacing w:line="560" w:lineRule="exact"/>
        <w:jc w:val="center"/>
        <w:rPr>
          <w:rFonts w:ascii="仿宋_GB2312" w:hAnsi="仿宋_GB2312" w:eastAsia="仿宋_GB2312" w:cs="仿宋_GB2312"/>
          <w:b/>
          <w:iCs/>
          <w:sz w:val="24"/>
        </w:rPr>
      </w:pPr>
    </w:p>
    <w:p w14:paraId="34A27048">
      <w:pPr>
        <w:spacing w:line="560" w:lineRule="exact"/>
        <w:jc w:val="center"/>
        <w:rPr>
          <w:rFonts w:ascii="仿宋_GB2312" w:hAnsi="仿宋_GB2312" w:eastAsia="仿宋_GB2312" w:cs="仿宋_GB2312"/>
          <w:b/>
          <w:iCs/>
          <w:sz w:val="24"/>
        </w:rPr>
      </w:pPr>
    </w:p>
    <w:p w14:paraId="7B858937">
      <w:pPr>
        <w:spacing w:line="560" w:lineRule="exact"/>
        <w:jc w:val="center"/>
        <w:rPr>
          <w:rFonts w:ascii="仿宋_GB2312" w:hAnsi="仿宋_GB2312" w:eastAsia="仿宋_GB2312" w:cs="仿宋_GB2312"/>
          <w:b/>
          <w:iCs/>
          <w:sz w:val="24"/>
        </w:rPr>
      </w:pPr>
    </w:p>
    <w:p w14:paraId="1F99820B">
      <w:pPr>
        <w:spacing w:line="560" w:lineRule="exact"/>
        <w:jc w:val="center"/>
        <w:rPr>
          <w:rFonts w:ascii="仿宋_GB2312" w:hAnsi="仿宋_GB2312" w:eastAsia="仿宋_GB2312" w:cs="仿宋_GB2312"/>
          <w:b/>
          <w:iCs/>
          <w:sz w:val="24"/>
        </w:rPr>
      </w:pPr>
    </w:p>
    <w:p w14:paraId="053736FD">
      <w:pPr>
        <w:spacing w:line="560" w:lineRule="exact"/>
        <w:jc w:val="center"/>
        <w:rPr>
          <w:rFonts w:ascii="仿宋_GB2312" w:hAnsi="仿宋_GB2312" w:eastAsia="仿宋_GB2312" w:cs="仿宋_GB2312"/>
          <w:b/>
          <w:iCs/>
          <w:sz w:val="24"/>
        </w:rPr>
      </w:pPr>
    </w:p>
    <w:p w14:paraId="45731830">
      <w:pPr>
        <w:spacing w:line="560" w:lineRule="exact"/>
        <w:jc w:val="center"/>
        <w:rPr>
          <w:rFonts w:ascii="仿宋_GB2312" w:hAnsi="仿宋_GB2312" w:eastAsia="仿宋_GB2312" w:cs="仿宋_GB2312"/>
          <w:b/>
          <w:iCs/>
          <w:sz w:val="24"/>
        </w:rPr>
      </w:pPr>
    </w:p>
    <w:p w14:paraId="7A512129">
      <w:pPr>
        <w:spacing w:line="560" w:lineRule="exact"/>
        <w:jc w:val="center"/>
        <w:rPr>
          <w:rFonts w:ascii="仿宋_GB2312" w:hAnsi="仿宋_GB2312" w:eastAsia="仿宋_GB2312" w:cs="仿宋_GB2312"/>
          <w:b/>
          <w:iCs/>
          <w:sz w:val="24"/>
        </w:rPr>
      </w:pPr>
    </w:p>
    <w:p w14:paraId="3C456C03">
      <w:pPr>
        <w:spacing w:line="560" w:lineRule="exact"/>
        <w:jc w:val="center"/>
        <w:rPr>
          <w:rFonts w:ascii="仿宋_GB2312" w:hAnsi="仿宋_GB2312" w:eastAsia="仿宋_GB2312" w:cs="仿宋_GB2312"/>
          <w:b/>
          <w:iCs/>
          <w:sz w:val="24"/>
        </w:rPr>
      </w:pPr>
    </w:p>
    <w:p w14:paraId="0EC25704">
      <w:pPr>
        <w:spacing w:line="560" w:lineRule="exact"/>
        <w:rPr>
          <w:rFonts w:ascii="仿宋_GB2312" w:hAnsi="仿宋_GB2312" w:eastAsia="仿宋_GB2312" w:cs="仿宋_GB2312"/>
          <w:b/>
          <w:sz w:val="24"/>
        </w:rPr>
        <w:sectPr>
          <w:endnotePr>
            <w:numFmt w:val="decimal"/>
          </w:endnotePr>
          <w:pgSz w:w="11906" w:h="16838"/>
          <w:pgMar w:top="1247" w:right="1587" w:bottom="1247" w:left="1587" w:header="850" w:footer="850" w:gutter="0"/>
          <w:cols w:space="720" w:num="1"/>
          <w:docGrid w:linePitch="312" w:charSpace="0"/>
        </w:sectPr>
      </w:pPr>
    </w:p>
    <w:p w14:paraId="2FB65897">
      <w:pPr>
        <w:spacing w:line="560" w:lineRule="exact"/>
        <w:jc w:val="left"/>
        <w:rPr>
          <w:rFonts w:ascii="仿宋_GB2312" w:hAnsi="仿宋_GB2312" w:eastAsia="仿宋_GB2312" w:cs="仿宋_GB2312"/>
          <w:b/>
          <w:sz w:val="28"/>
          <w:szCs w:val="28"/>
        </w:rPr>
      </w:pPr>
      <w:r>
        <w:rPr>
          <w:rFonts w:hint="eastAsia" w:ascii="仿宋_GB2312" w:hAnsi="仿宋_GB2312" w:eastAsia="仿宋_GB2312" w:cs="仿宋_GB2312"/>
          <w:color w:val="000000"/>
          <w:kern w:val="0"/>
          <w:sz w:val="28"/>
          <w:szCs w:val="28"/>
        </w:rPr>
        <w:t>3.</w:t>
      </w:r>
      <w:r>
        <w:rPr>
          <w:rFonts w:hint="eastAsia" w:ascii="仿宋_GB2312" w:hAnsi="仿宋_GB2312" w:eastAsia="仿宋_GB2312" w:cs="仿宋_GB2312"/>
          <w:b/>
          <w:sz w:val="28"/>
          <w:szCs w:val="28"/>
        </w:rPr>
        <w:t>供应商信用记录查询声明及网页截屏（格式）</w:t>
      </w:r>
    </w:p>
    <w:p w14:paraId="4ABDA04F">
      <w:pPr>
        <w:spacing w:line="560" w:lineRule="exact"/>
        <w:jc w:val="center"/>
        <w:rPr>
          <w:rFonts w:ascii="仿宋_GB2312" w:hAnsi="仿宋_GB2312" w:eastAsia="仿宋_GB2312" w:cs="仿宋_GB2312"/>
          <w:b/>
          <w:sz w:val="24"/>
        </w:rPr>
      </w:pPr>
    </w:p>
    <w:p w14:paraId="35734C1C">
      <w:pPr>
        <w:pStyle w:val="21"/>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w:t>
      </w:r>
      <w:r>
        <w:rPr>
          <w:rFonts w:ascii="仿宋_GB2312" w:hAnsi="仿宋_GB2312" w:eastAsia="仿宋_GB2312" w:cs="仿宋_GB2312"/>
          <w:sz w:val="28"/>
          <w:szCs w:val="28"/>
          <w:u w:val="single"/>
        </w:rPr>
        <w:t>（公司名称）</w:t>
      </w:r>
      <w:r>
        <w:rPr>
          <w:rFonts w:ascii="仿宋_GB2312" w:hAnsi="仿宋_GB2312" w:eastAsia="仿宋_GB2312" w:cs="仿宋_GB2312"/>
          <w:sz w:val="28"/>
          <w:szCs w:val="28"/>
        </w:rPr>
        <w:t>郑重声明：</w:t>
      </w:r>
    </w:p>
    <w:p w14:paraId="7F89344F">
      <w:pPr>
        <w:spacing w:line="48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我公司</w:t>
      </w:r>
      <w:r>
        <w:rPr>
          <w:rFonts w:hint="eastAsia" w:ascii="仿宋_GB2312" w:hAnsi="仿宋_GB2312" w:eastAsia="仿宋_GB2312" w:cs="仿宋_GB2312"/>
          <w:sz w:val="28"/>
          <w:szCs w:val="28"/>
        </w:rPr>
        <w:t>未被列入失信被执行人.重大税收违法案件当事人名单.政府采购严重违法失信行为记录名单。</w:t>
      </w:r>
    </w:p>
    <w:p w14:paraId="1E3C0AF8">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在“信用中国”网站（www.creditchina.gov.cn）查询到的如下信用记录真实有效：</w:t>
      </w:r>
    </w:p>
    <w:p w14:paraId="3F3997D1">
      <w:pPr>
        <w:spacing w:line="480" w:lineRule="exact"/>
        <w:ind w:firstLine="560" w:firstLineChars="200"/>
        <w:rPr>
          <w:rFonts w:ascii="仿宋_GB2312" w:hAnsi="仿宋_GB2312" w:eastAsia="仿宋_GB2312" w:cs="仿宋_GB2312"/>
          <w:sz w:val="28"/>
          <w:szCs w:val="28"/>
        </w:rPr>
      </w:pPr>
    </w:p>
    <w:p w14:paraId="0E35593A">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iCs/>
          <w:sz w:val="28"/>
          <w:szCs w:val="28"/>
        </w:rPr>
        <w:t>附：在</w:t>
      </w:r>
      <w:r>
        <w:rPr>
          <w:rFonts w:hint="eastAsia" w:ascii="仿宋_GB2312" w:hAnsi="仿宋_GB2312" w:eastAsia="仿宋_GB2312" w:cs="仿宋_GB2312"/>
          <w:sz w:val="28"/>
          <w:szCs w:val="28"/>
        </w:rPr>
        <w:t>“信用中国”网站（www.creditchina.gov.cn）进行信用记录查询的结果网页截屏(截图均加盖供应商单位公章)；</w:t>
      </w:r>
    </w:p>
    <w:p w14:paraId="5A8226CC">
      <w:pPr>
        <w:spacing w:line="480" w:lineRule="exact"/>
        <w:ind w:firstLine="560" w:firstLineChars="200"/>
        <w:rPr>
          <w:rFonts w:ascii="仿宋_GB2312" w:hAnsi="仿宋_GB2312" w:eastAsia="仿宋_GB2312" w:cs="仿宋_GB2312"/>
          <w:iCs/>
          <w:sz w:val="28"/>
          <w:szCs w:val="28"/>
        </w:rPr>
      </w:pPr>
    </w:p>
    <w:p w14:paraId="37C8ED9C">
      <w:pPr>
        <w:spacing w:line="480" w:lineRule="exact"/>
        <w:ind w:firstLine="560" w:firstLineChars="200"/>
        <w:rPr>
          <w:rFonts w:ascii="仿宋_GB2312" w:hAnsi="仿宋_GB2312" w:eastAsia="仿宋_GB2312" w:cs="仿宋_GB2312"/>
          <w:iCs/>
          <w:sz w:val="28"/>
          <w:szCs w:val="28"/>
        </w:rPr>
      </w:pPr>
    </w:p>
    <w:p w14:paraId="718E0058">
      <w:pPr>
        <w:spacing w:line="480" w:lineRule="exact"/>
        <w:ind w:firstLine="560" w:firstLineChars="200"/>
        <w:rPr>
          <w:rFonts w:ascii="仿宋_GB2312" w:hAnsi="仿宋_GB2312" w:eastAsia="仿宋_GB2312" w:cs="仿宋_GB2312"/>
          <w:sz w:val="28"/>
          <w:szCs w:val="28"/>
        </w:rPr>
      </w:pPr>
    </w:p>
    <w:p w14:paraId="0D913D65">
      <w:pPr>
        <w:spacing w:line="480" w:lineRule="exact"/>
        <w:ind w:firstLine="560" w:firstLineChars="200"/>
        <w:rPr>
          <w:rFonts w:ascii="仿宋_GB2312" w:hAnsi="仿宋_GB2312" w:eastAsia="仿宋_GB2312" w:cs="仿宋_GB2312"/>
          <w:sz w:val="28"/>
          <w:szCs w:val="28"/>
        </w:rPr>
      </w:pPr>
    </w:p>
    <w:p w14:paraId="6BAD8607">
      <w:pPr>
        <w:pStyle w:val="28"/>
        <w:rPr>
          <w:rFonts w:ascii="仿宋_GB2312" w:hAnsi="仿宋_GB2312" w:eastAsia="仿宋_GB2312" w:cs="仿宋_GB2312"/>
          <w:sz w:val="28"/>
          <w:szCs w:val="28"/>
        </w:rPr>
      </w:pPr>
    </w:p>
    <w:p w14:paraId="77043DB9"/>
    <w:p w14:paraId="38DB8C3C">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14:paraId="37F74B6B">
      <w:pPr>
        <w:spacing w:line="480" w:lineRule="exact"/>
        <w:jc w:val="center"/>
        <w:rPr>
          <w:rFonts w:ascii="宋体" w:hAnsi="宋体"/>
          <w:sz w:val="28"/>
          <w:szCs w:val="28"/>
        </w:rPr>
      </w:pPr>
    </w:p>
    <w:p w14:paraId="19AAD0B5">
      <w:pPr>
        <w:pStyle w:val="21"/>
        <w:tabs>
          <w:tab w:val="left" w:pos="5580"/>
        </w:tabs>
        <w:spacing w:before="120" w:line="480" w:lineRule="exact"/>
        <w:ind w:left="420" w:leftChars="200"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供应商名称（全称）：</w:t>
      </w:r>
      <w:r>
        <w:rPr>
          <w:rFonts w:hint="eastAsia" w:ascii="仿宋_GB2312" w:hAnsi="仿宋_GB2312" w:eastAsia="仿宋_GB2312" w:cs="仿宋_GB2312"/>
          <w:sz w:val="28"/>
          <w:szCs w:val="28"/>
          <w:u w:val="single"/>
        </w:rPr>
        <w:tab/>
      </w:r>
    </w:p>
    <w:p w14:paraId="3123C268">
      <w:pPr>
        <w:pStyle w:val="21"/>
        <w:tabs>
          <w:tab w:val="left" w:pos="5580"/>
        </w:tabs>
        <w:spacing w:before="120" w:line="480" w:lineRule="exact"/>
        <w:ind w:left="420" w:leftChars="200"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供应商单位公章：</w:t>
      </w:r>
      <w:r>
        <w:rPr>
          <w:rFonts w:hint="eastAsia" w:ascii="仿宋_GB2312" w:hAnsi="仿宋_GB2312" w:eastAsia="仿宋_GB2312" w:cs="仿宋_GB2312"/>
          <w:sz w:val="28"/>
          <w:szCs w:val="28"/>
          <w:u w:val="single"/>
        </w:rPr>
        <w:tab/>
      </w:r>
    </w:p>
    <w:p w14:paraId="7BEE5887">
      <w:pPr>
        <w:pStyle w:val="21"/>
        <w:tabs>
          <w:tab w:val="left" w:pos="5585"/>
        </w:tabs>
        <w:spacing w:before="120" w:line="480" w:lineRule="exact"/>
        <w:ind w:left="420" w:leftChars="200"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ab/>
      </w:r>
    </w:p>
    <w:p w14:paraId="18E9D522">
      <w:pPr>
        <w:spacing w:line="480" w:lineRule="exact"/>
        <w:rPr>
          <w:rFonts w:ascii="仿宋" w:hAnsi="仿宋" w:eastAsia="仿宋" w:cs="仿宋_GB2312"/>
          <w:b/>
          <w:bCs/>
          <w:sz w:val="28"/>
          <w:szCs w:val="28"/>
        </w:rPr>
      </w:pPr>
    </w:p>
    <w:p w14:paraId="50220A9C">
      <w:pPr>
        <w:pStyle w:val="28"/>
        <w:rPr>
          <w:rFonts w:ascii="仿宋" w:hAnsi="仿宋" w:eastAsia="仿宋" w:cs="仿宋_GB2312"/>
          <w:b/>
          <w:bCs/>
          <w:sz w:val="28"/>
          <w:szCs w:val="28"/>
        </w:rPr>
      </w:pPr>
    </w:p>
    <w:p w14:paraId="2D619276">
      <w:pPr>
        <w:rPr>
          <w:rFonts w:ascii="仿宋" w:hAnsi="仿宋" w:eastAsia="仿宋" w:cs="仿宋_GB2312"/>
          <w:b/>
          <w:bCs/>
          <w:sz w:val="28"/>
          <w:szCs w:val="28"/>
        </w:rPr>
      </w:pPr>
    </w:p>
    <w:p w14:paraId="60387CA7">
      <w:pPr>
        <w:pStyle w:val="28"/>
        <w:rPr>
          <w:rFonts w:ascii="仿宋" w:hAnsi="仿宋" w:eastAsia="仿宋" w:cs="仿宋_GB2312"/>
          <w:b/>
          <w:bCs/>
          <w:sz w:val="28"/>
          <w:szCs w:val="28"/>
        </w:rPr>
      </w:pPr>
    </w:p>
    <w:p w14:paraId="65D8D805">
      <w:pPr>
        <w:rPr>
          <w:rFonts w:ascii="仿宋" w:hAnsi="仿宋" w:eastAsia="仿宋" w:cs="仿宋_GB2312"/>
          <w:b/>
          <w:bCs/>
          <w:sz w:val="28"/>
          <w:szCs w:val="28"/>
        </w:rPr>
      </w:pPr>
    </w:p>
    <w:p w14:paraId="26DA59D2">
      <w:pPr>
        <w:pStyle w:val="28"/>
        <w:rPr>
          <w:rFonts w:ascii="仿宋" w:hAnsi="仿宋" w:eastAsia="仿宋" w:cs="仿宋_GB2312"/>
          <w:b/>
          <w:bCs/>
          <w:sz w:val="28"/>
          <w:szCs w:val="28"/>
        </w:rPr>
      </w:pPr>
    </w:p>
    <w:p w14:paraId="39DD6DC7">
      <w:pPr>
        <w:rPr>
          <w:rFonts w:ascii="仿宋" w:hAnsi="仿宋" w:eastAsia="仿宋" w:cs="仿宋_GB2312"/>
          <w:b/>
          <w:bCs/>
          <w:sz w:val="28"/>
          <w:szCs w:val="28"/>
        </w:rPr>
      </w:pPr>
    </w:p>
    <w:p w14:paraId="312024B2">
      <w:pPr>
        <w:pStyle w:val="28"/>
        <w:rPr>
          <w:rFonts w:ascii="仿宋" w:hAnsi="仿宋" w:eastAsia="仿宋" w:cs="仿宋_GB2312"/>
          <w:b/>
          <w:bCs/>
          <w:sz w:val="28"/>
          <w:szCs w:val="28"/>
        </w:rPr>
      </w:pPr>
    </w:p>
    <w:p w14:paraId="7BD5593A"/>
    <w:p w14:paraId="173EB577">
      <w:pPr>
        <w:pStyle w:val="4"/>
        <w:tabs>
          <w:tab w:val="left" w:pos="5580"/>
        </w:tabs>
        <w:spacing w:line="560" w:lineRule="exact"/>
        <w:rPr>
          <w:rFonts w:ascii="仿宋_GB2312" w:hAnsi="仿宋_GB2312" w:eastAsia="仿宋_GB2312" w:cs="仿宋_GB2312"/>
          <w:sz w:val="28"/>
          <w:szCs w:val="28"/>
        </w:rPr>
      </w:pPr>
      <w:bookmarkStart w:id="86" w:name="_Toc109543219"/>
      <w:bookmarkStart w:id="87" w:name="_Ref467988705"/>
      <w:bookmarkStart w:id="88" w:name="_Toc109542399"/>
      <w:bookmarkStart w:id="89" w:name="_Toc520356218"/>
      <w:bookmarkStart w:id="90" w:name="_Toc480942350"/>
      <w:r>
        <w:rPr>
          <w:rFonts w:hint="eastAsia" w:ascii="仿宋_GB2312" w:hAnsi="仿宋_GB2312" w:eastAsia="仿宋_GB2312" w:cs="仿宋_GB2312"/>
          <w:sz w:val="28"/>
          <w:szCs w:val="28"/>
        </w:rPr>
        <w:t>（二）价格部分</w:t>
      </w:r>
    </w:p>
    <w:p w14:paraId="0C6E5947">
      <w:pPr>
        <w:tabs>
          <w:tab w:val="left" w:pos="5580"/>
        </w:tabs>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应答报价一览表</w:t>
      </w:r>
    </w:p>
    <w:p w14:paraId="74D933AA">
      <w:pPr>
        <w:spacing w:line="560" w:lineRule="exact"/>
        <w:jc w:val="left"/>
        <w:rPr>
          <w:rFonts w:ascii="仿宋_GB2312" w:eastAsia="仿宋_GB2312"/>
          <w:sz w:val="28"/>
          <w:szCs w:val="28"/>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3040"/>
        <w:gridCol w:w="2438"/>
        <w:gridCol w:w="985"/>
      </w:tblGrid>
      <w:tr w14:paraId="42E1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14:paraId="06DE1306">
            <w:pPr>
              <w:spacing w:line="560" w:lineRule="exact"/>
              <w:jc w:val="center"/>
              <w:rPr>
                <w:rFonts w:ascii="仿宋_GB2312" w:eastAsia="仿宋_GB2312"/>
                <w:b/>
                <w:bCs/>
                <w:sz w:val="28"/>
                <w:szCs w:val="28"/>
              </w:rPr>
            </w:pPr>
            <w:r>
              <w:rPr>
                <w:rFonts w:hint="eastAsia" w:ascii="仿宋_GB2312" w:eastAsia="仿宋_GB2312"/>
                <w:b/>
                <w:bCs/>
                <w:sz w:val="28"/>
                <w:szCs w:val="28"/>
              </w:rPr>
              <w:t>项 目</w:t>
            </w:r>
          </w:p>
        </w:tc>
        <w:tc>
          <w:tcPr>
            <w:tcW w:w="3040" w:type="dxa"/>
            <w:tcBorders>
              <w:top w:val="single" w:color="auto" w:sz="4" w:space="0"/>
              <w:left w:val="single" w:color="auto" w:sz="4" w:space="0"/>
              <w:bottom w:val="single" w:color="auto" w:sz="4" w:space="0"/>
              <w:right w:val="single" w:color="auto" w:sz="4" w:space="0"/>
            </w:tcBorders>
            <w:vAlign w:val="center"/>
          </w:tcPr>
          <w:p w14:paraId="06817598">
            <w:pPr>
              <w:spacing w:line="560" w:lineRule="exact"/>
              <w:jc w:val="center"/>
              <w:rPr>
                <w:rFonts w:ascii="仿宋_GB2312" w:eastAsia="仿宋_GB2312"/>
                <w:b/>
                <w:bCs/>
                <w:sz w:val="28"/>
                <w:szCs w:val="28"/>
              </w:rPr>
            </w:pPr>
            <w:r>
              <w:rPr>
                <w:rFonts w:hint="eastAsia" w:ascii="仿宋_GB2312" w:eastAsia="仿宋_GB2312"/>
                <w:b/>
                <w:bCs/>
                <w:sz w:val="28"/>
                <w:szCs w:val="28"/>
              </w:rPr>
              <w:t>报价</w:t>
            </w:r>
          </w:p>
        </w:tc>
        <w:tc>
          <w:tcPr>
            <w:tcW w:w="2438" w:type="dxa"/>
            <w:tcBorders>
              <w:top w:val="single" w:color="auto" w:sz="4" w:space="0"/>
              <w:left w:val="single" w:color="auto" w:sz="4" w:space="0"/>
              <w:bottom w:val="single" w:color="auto" w:sz="4" w:space="0"/>
              <w:right w:val="single" w:color="auto" w:sz="4" w:space="0"/>
            </w:tcBorders>
            <w:vAlign w:val="center"/>
          </w:tcPr>
          <w:p w14:paraId="231D2617">
            <w:pPr>
              <w:spacing w:line="560" w:lineRule="exact"/>
              <w:jc w:val="center"/>
              <w:rPr>
                <w:rFonts w:ascii="仿宋_GB2312" w:eastAsia="仿宋_GB2312"/>
                <w:b/>
                <w:bCs/>
                <w:sz w:val="28"/>
                <w:szCs w:val="28"/>
              </w:rPr>
            </w:pPr>
            <w:r>
              <w:rPr>
                <w:rFonts w:hint="eastAsia" w:ascii="仿宋_GB2312" w:eastAsia="仿宋_GB2312"/>
                <w:b/>
                <w:bCs/>
                <w:sz w:val="28"/>
                <w:szCs w:val="28"/>
              </w:rPr>
              <w:t>服务期限</w:t>
            </w:r>
          </w:p>
        </w:tc>
        <w:tc>
          <w:tcPr>
            <w:tcW w:w="985" w:type="dxa"/>
            <w:tcBorders>
              <w:top w:val="single" w:color="auto" w:sz="4" w:space="0"/>
              <w:left w:val="single" w:color="auto" w:sz="4" w:space="0"/>
              <w:bottom w:val="single" w:color="auto" w:sz="4" w:space="0"/>
              <w:right w:val="single" w:color="auto" w:sz="4" w:space="0"/>
            </w:tcBorders>
            <w:vAlign w:val="center"/>
          </w:tcPr>
          <w:p w14:paraId="7D869F58">
            <w:pPr>
              <w:spacing w:line="560" w:lineRule="exact"/>
              <w:jc w:val="center"/>
              <w:rPr>
                <w:rFonts w:ascii="仿宋_GB2312" w:eastAsia="仿宋_GB2312"/>
                <w:b/>
                <w:bCs/>
                <w:sz w:val="28"/>
                <w:szCs w:val="28"/>
              </w:rPr>
            </w:pPr>
            <w:r>
              <w:rPr>
                <w:rFonts w:hint="eastAsia" w:ascii="仿宋_GB2312" w:eastAsia="仿宋_GB2312"/>
                <w:b/>
                <w:bCs/>
                <w:sz w:val="28"/>
                <w:szCs w:val="28"/>
              </w:rPr>
              <w:t>备注</w:t>
            </w:r>
          </w:p>
        </w:tc>
      </w:tr>
      <w:tr w14:paraId="4F4FD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2453" w:type="dxa"/>
            <w:tcBorders>
              <w:left w:val="single" w:color="auto" w:sz="4" w:space="0"/>
              <w:right w:val="single" w:color="auto" w:sz="4" w:space="0"/>
            </w:tcBorders>
            <w:vAlign w:val="center"/>
          </w:tcPr>
          <w:p w14:paraId="19F46A03">
            <w:pPr>
              <w:spacing w:line="560" w:lineRule="exact"/>
              <w:jc w:val="center"/>
              <w:rPr>
                <w:rFonts w:ascii="仿宋_GB2312" w:eastAsia="仿宋_GB2312"/>
                <w:sz w:val="28"/>
                <w:szCs w:val="28"/>
              </w:rPr>
            </w:pPr>
            <w:r>
              <w:rPr>
                <w:rFonts w:hint="eastAsia" w:ascii="仿宋_GB2312" w:eastAsia="仿宋_GB2312"/>
                <w:sz w:val="28"/>
                <w:szCs w:val="28"/>
              </w:rPr>
              <w:t>租用医保实时结算和实时报销服务项目</w:t>
            </w:r>
          </w:p>
        </w:tc>
        <w:tc>
          <w:tcPr>
            <w:tcW w:w="3040" w:type="dxa"/>
            <w:tcBorders>
              <w:top w:val="single" w:color="auto" w:sz="4" w:space="0"/>
              <w:left w:val="single" w:color="auto" w:sz="4" w:space="0"/>
              <w:bottom w:val="single" w:color="auto" w:sz="4" w:space="0"/>
              <w:right w:val="single" w:color="auto" w:sz="4" w:space="0"/>
            </w:tcBorders>
            <w:vAlign w:val="center"/>
          </w:tcPr>
          <w:p w14:paraId="44182206">
            <w:pPr>
              <w:spacing w:line="560" w:lineRule="exact"/>
              <w:jc w:val="center"/>
              <w:rPr>
                <w:rFonts w:ascii="仿宋_GB2312" w:eastAsia="仿宋_GB2312"/>
                <w:sz w:val="28"/>
                <w:szCs w:val="28"/>
              </w:rPr>
            </w:pPr>
          </w:p>
        </w:tc>
        <w:tc>
          <w:tcPr>
            <w:tcW w:w="2438" w:type="dxa"/>
            <w:tcBorders>
              <w:top w:val="single" w:color="auto" w:sz="4" w:space="0"/>
              <w:left w:val="single" w:color="auto" w:sz="4" w:space="0"/>
              <w:bottom w:val="single" w:color="auto" w:sz="4" w:space="0"/>
              <w:right w:val="single" w:color="auto" w:sz="4" w:space="0"/>
            </w:tcBorders>
          </w:tcPr>
          <w:p w14:paraId="1102637C">
            <w:pPr>
              <w:spacing w:line="560" w:lineRule="exact"/>
              <w:jc w:val="center"/>
              <w:rPr>
                <w:rFonts w:ascii="仿宋_GB2312" w:eastAsia="仿宋_GB2312"/>
                <w:sz w:val="28"/>
                <w:szCs w:val="28"/>
              </w:rPr>
            </w:pPr>
          </w:p>
        </w:tc>
        <w:tc>
          <w:tcPr>
            <w:tcW w:w="985" w:type="dxa"/>
            <w:tcBorders>
              <w:top w:val="single" w:color="auto" w:sz="4" w:space="0"/>
              <w:left w:val="single" w:color="auto" w:sz="4" w:space="0"/>
              <w:bottom w:val="single" w:color="auto" w:sz="4" w:space="0"/>
              <w:right w:val="single" w:color="auto" w:sz="4" w:space="0"/>
            </w:tcBorders>
          </w:tcPr>
          <w:p w14:paraId="0B5131F4">
            <w:pPr>
              <w:spacing w:line="560" w:lineRule="exact"/>
              <w:jc w:val="center"/>
              <w:rPr>
                <w:rFonts w:ascii="仿宋_GB2312" w:eastAsia="仿宋_GB2312"/>
                <w:sz w:val="28"/>
                <w:szCs w:val="28"/>
              </w:rPr>
            </w:pPr>
          </w:p>
        </w:tc>
      </w:tr>
    </w:tbl>
    <w:p w14:paraId="17988DD4">
      <w:pPr>
        <w:pStyle w:val="153"/>
        <w:tabs>
          <w:tab w:val="left" w:pos="5580"/>
        </w:tabs>
        <w:spacing w:before="120" w:line="360" w:lineRule="auto"/>
        <w:rPr>
          <w:rFonts w:ascii="仿宋_GB2312" w:hAnsi="Times New Roman" w:eastAsia="仿宋_GB2312"/>
          <w:sz w:val="28"/>
          <w:szCs w:val="28"/>
        </w:rPr>
      </w:pPr>
    </w:p>
    <w:p w14:paraId="0FC6D681">
      <w:pPr>
        <w:pStyle w:val="153"/>
        <w:tabs>
          <w:tab w:val="left" w:pos="5580"/>
        </w:tabs>
        <w:spacing w:before="120" w:line="360" w:lineRule="auto"/>
        <w:rPr>
          <w:rFonts w:ascii="仿宋_GB2312" w:hAnsi="Times New Roman" w:eastAsia="仿宋_GB2312"/>
          <w:sz w:val="28"/>
          <w:szCs w:val="28"/>
        </w:rPr>
      </w:pPr>
      <w:r>
        <w:rPr>
          <w:rFonts w:hint="eastAsia" w:ascii="仿宋_GB2312" w:hAnsi="Times New Roman" w:eastAsia="仿宋_GB2312"/>
          <w:sz w:val="28"/>
          <w:szCs w:val="28"/>
        </w:rPr>
        <w:t>供应商全称：</w:t>
      </w:r>
      <w:r>
        <w:rPr>
          <w:rFonts w:hint="eastAsia" w:ascii="仿宋_GB2312" w:hAnsi="Times New Roman" w:eastAsia="仿宋_GB2312"/>
          <w:sz w:val="28"/>
          <w:szCs w:val="28"/>
          <w:u w:val="single"/>
        </w:rPr>
        <w:tab/>
      </w:r>
    </w:p>
    <w:p w14:paraId="7BB056A0">
      <w:pPr>
        <w:pStyle w:val="153"/>
        <w:tabs>
          <w:tab w:val="left" w:pos="5580"/>
        </w:tabs>
        <w:spacing w:before="120" w:line="360" w:lineRule="auto"/>
        <w:rPr>
          <w:rFonts w:ascii="仿宋_GB2312" w:hAnsi="Times New Roman" w:eastAsia="仿宋_GB2312"/>
          <w:sz w:val="28"/>
          <w:szCs w:val="28"/>
          <w:u w:val="single"/>
        </w:rPr>
      </w:pPr>
      <w:r>
        <w:rPr>
          <w:rFonts w:hint="eastAsia" w:ascii="仿宋_GB2312" w:hAnsi="Times New Roman" w:eastAsia="仿宋_GB2312"/>
          <w:sz w:val="28"/>
          <w:szCs w:val="28"/>
        </w:rPr>
        <w:t>法定代表人或授权代表（签字）:</w:t>
      </w:r>
      <w:r>
        <w:rPr>
          <w:rFonts w:hint="eastAsia" w:ascii="仿宋_GB2312" w:hAnsi="Times New Roman" w:eastAsia="仿宋_GB2312"/>
          <w:sz w:val="28"/>
          <w:szCs w:val="28"/>
          <w:u w:val="single"/>
        </w:rPr>
        <w:tab/>
      </w:r>
    </w:p>
    <w:p w14:paraId="50CCA91E">
      <w:pPr>
        <w:pStyle w:val="153"/>
        <w:tabs>
          <w:tab w:val="left" w:pos="5580"/>
        </w:tabs>
        <w:spacing w:before="120" w:line="360" w:lineRule="auto"/>
        <w:rPr>
          <w:rFonts w:ascii="仿宋_GB2312" w:hAnsi="Times New Roman" w:eastAsia="仿宋_GB2312"/>
          <w:sz w:val="28"/>
          <w:szCs w:val="28"/>
        </w:rPr>
        <w:sectPr>
          <w:pgSz w:w="11906" w:h="16838"/>
          <w:pgMar w:top="1247" w:right="1587" w:bottom="1247" w:left="1587" w:header="850" w:footer="850" w:gutter="0"/>
          <w:cols w:space="720" w:num="1"/>
          <w:docGrid w:linePitch="462" w:charSpace="0"/>
        </w:sectPr>
      </w:pPr>
      <w:r>
        <w:rPr>
          <w:rFonts w:hint="eastAsia" w:ascii="仿宋_GB2312" w:hAnsi="Times New Roman" w:eastAsia="仿宋_GB2312"/>
          <w:sz w:val="28"/>
          <w:szCs w:val="28"/>
        </w:rPr>
        <w:t>单位盖章：</w:t>
      </w:r>
    </w:p>
    <w:p w14:paraId="39B4C68C">
      <w:pPr>
        <w:pStyle w:val="21"/>
        <w:tabs>
          <w:tab w:val="left" w:pos="5580"/>
        </w:tabs>
        <w:spacing w:before="120" w:line="440" w:lineRule="exact"/>
        <w:rPr>
          <w:rFonts w:ascii="仿宋_GB2312" w:hAnsi="仿宋_GB2312" w:eastAsia="仿宋_GB2312" w:cs="仿宋_GB2312"/>
          <w:sz w:val="24"/>
        </w:rPr>
      </w:pPr>
    </w:p>
    <w:p w14:paraId="2FCE069B">
      <w:pPr>
        <w:pStyle w:val="21"/>
        <w:spacing w:line="560" w:lineRule="exact"/>
        <w:ind w:left="420"/>
        <w:jc w:val="center"/>
        <w:outlineLvl w:val="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（三）商务及技术</w:t>
      </w:r>
      <w:bookmarkStart w:id="91" w:name="_Hlt520356243"/>
      <w:bookmarkEnd w:id="91"/>
      <w:bookmarkStart w:id="92" w:name="_Hlt520355938"/>
      <w:bookmarkEnd w:id="92"/>
      <w:r>
        <w:rPr>
          <w:rFonts w:hint="eastAsia" w:ascii="仿宋_GB2312" w:hAnsi="仿宋_GB2312" w:eastAsia="仿宋_GB2312" w:cs="仿宋_GB2312"/>
          <w:b/>
          <w:bCs/>
          <w:sz w:val="28"/>
          <w:szCs w:val="28"/>
        </w:rPr>
        <w:t>部分</w:t>
      </w:r>
    </w:p>
    <w:bookmarkEnd w:id="80"/>
    <w:bookmarkEnd w:id="81"/>
    <w:bookmarkEnd w:id="82"/>
    <w:bookmarkEnd w:id="83"/>
    <w:bookmarkEnd w:id="84"/>
    <w:bookmarkEnd w:id="85"/>
    <w:bookmarkEnd w:id="86"/>
    <w:bookmarkEnd w:id="87"/>
    <w:bookmarkEnd w:id="88"/>
    <w:bookmarkEnd w:id="89"/>
    <w:bookmarkEnd w:id="90"/>
    <w:p w14:paraId="6B6144E4">
      <w:pPr>
        <w:keepNext/>
        <w:keepLines/>
        <w:autoSpaceDE w:val="0"/>
        <w:autoSpaceDN w:val="0"/>
        <w:adjustRightIn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包括但不限于公司简介、业绩证明材料、服务方案等有利于评审的资料</w:t>
      </w:r>
    </w:p>
    <w:p w14:paraId="6E6B1C5C">
      <w:pPr>
        <w:spacing w:line="560" w:lineRule="exact"/>
        <w:rPr>
          <w:rFonts w:ascii="仿宋_GB2312" w:hAnsi="仿宋_GB2312" w:eastAsia="仿宋_GB2312" w:cs="仿宋_GB2312"/>
          <w:sz w:val="24"/>
          <w:szCs w:val="24"/>
        </w:rPr>
      </w:pPr>
    </w:p>
    <w:p w14:paraId="3B291283">
      <w:pPr>
        <w:spacing w:line="560" w:lineRule="exact"/>
        <w:rPr>
          <w:rFonts w:ascii="仿宋_GB2312" w:hAnsi="仿宋_GB2312" w:eastAsia="仿宋_GB2312" w:cs="仿宋_GB2312"/>
          <w:sz w:val="24"/>
          <w:szCs w:val="24"/>
        </w:rPr>
      </w:pPr>
    </w:p>
    <w:p w14:paraId="1ABCA7BB">
      <w:pPr>
        <w:spacing w:line="560" w:lineRule="exact"/>
        <w:rPr>
          <w:rFonts w:ascii="仿宋_GB2312" w:hAnsi="仿宋_GB2312" w:eastAsia="仿宋_GB2312" w:cs="仿宋_GB2312"/>
          <w:sz w:val="24"/>
          <w:szCs w:val="24"/>
        </w:rPr>
      </w:pPr>
    </w:p>
    <w:p w14:paraId="7AFEBBF8">
      <w:pPr>
        <w:spacing w:line="560" w:lineRule="exact"/>
        <w:rPr>
          <w:rFonts w:ascii="仿宋_GB2312" w:hAnsi="仿宋_GB2312" w:eastAsia="仿宋_GB2312" w:cs="仿宋_GB2312"/>
          <w:sz w:val="24"/>
          <w:szCs w:val="24"/>
        </w:rPr>
      </w:pPr>
    </w:p>
    <w:p w14:paraId="530D9F3F">
      <w:pPr>
        <w:spacing w:line="560" w:lineRule="exact"/>
        <w:rPr>
          <w:rFonts w:ascii="仿宋_GB2312" w:hAnsi="仿宋_GB2312" w:eastAsia="仿宋_GB2312" w:cs="仿宋_GB2312"/>
          <w:sz w:val="24"/>
          <w:szCs w:val="24"/>
        </w:rPr>
      </w:pPr>
    </w:p>
    <w:p w14:paraId="60E6D798">
      <w:pPr>
        <w:spacing w:line="560" w:lineRule="exact"/>
        <w:rPr>
          <w:rFonts w:ascii="仿宋_GB2312" w:hAnsi="仿宋_GB2312" w:eastAsia="仿宋_GB2312" w:cs="仿宋_GB2312"/>
          <w:sz w:val="24"/>
          <w:szCs w:val="24"/>
        </w:rPr>
      </w:pPr>
    </w:p>
    <w:p w14:paraId="306E6391">
      <w:pPr>
        <w:spacing w:line="560" w:lineRule="exact"/>
        <w:rPr>
          <w:rFonts w:ascii="仿宋_GB2312" w:hAnsi="仿宋_GB2312" w:eastAsia="仿宋_GB2312" w:cs="仿宋_GB2312"/>
          <w:sz w:val="24"/>
          <w:szCs w:val="24"/>
        </w:rPr>
      </w:pPr>
    </w:p>
    <w:p w14:paraId="3C12DC59">
      <w:pPr>
        <w:spacing w:line="560" w:lineRule="exact"/>
        <w:rPr>
          <w:rFonts w:ascii="仿宋_GB2312" w:hAnsi="仿宋_GB2312" w:eastAsia="仿宋_GB2312" w:cs="仿宋_GB2312"/>
          <w:sz w:val="24"/>
          <w:szCs w:val="24"/>
        </w:rPr>
      </w:pPr>
    </w:p>
    <w:p w14:paraId="003FB640">
      <w:pPr>
        <w:spacing w:line="560" w:lineRule="exact"/>
        <w:rPr>
          <w:rFonts w:ascii="仿宋_GB2312" w:hAnsi="仿宋_GB2312" w:eastAsia="仿宋_GB2312" w:cs="仿宋_GB2312"/>
          <w:sz w:val="24"/>
          <w:szCs w:val="24"/>
        </w:rPr>
      </w:pPr>
    </w:p>
    <w:p w14:paraId="1CE840A3">
      <w:pPr>
        <w:spacing w:line="560" w:lineRule="exact"/>
        <w:rPr>
          <w:rFonts w:ascii="仿宋_GB2312" w:hAnsi="仿宋_GB2312" w:eastAsia="仿宋_GB2312" w:cs="仿宋_GB2312"/>
          <w:sz w:val="24"/>
          <w:szCs w:val="24"/>
        </w:rPr>
      </w:pPr>
    </w:p>
    <w:p w14:paraId="644EB36C">
      <w:pPr>
        <w:spacing w:line="560" w:lineRule="exact"/>
        <w:rPr>
          <w:rFonts w:ascii="仿宋_GB2312" w:hAnsi="仿宋_GB2312" w:eastAsia="仿宋_GB2312" w:cs="仿宋_GB2312"/>
          <w:sz w:val="24"/>
          <w:szCs w:val="24"/>
        </w:rPr>
      </w:pPr>
    </w:p>
    <w:p w14:paraId="6AADC903">
      <w:pPr>
        <w:spacing w:line="560" w:lineRule="exact"/>
        <w:rPr>
          <w:rFonts w:ascii="仿宋_GB2312" w:hAnsi="仿宋_GB2312" w:eastAsia="仿宋_GB2312" w:cs="仿宋_GB2312"/>
          <w:sz w:val="24"/>
          <w:szCs w:val="24"/>
        </w:rPr>
      </w:pPr>
    </w:p>
    <w:p w14:paraId="7E05FD44">
      <w:pPr>
        <w:spacing w:line="560" w:lineRule="exact"/>
        <w:rPr>
          <w:rFonts w:ascii="仿宋_GB2312" w:hAnsi="仿宋_GB2312" w:eastAsia="仿宋_GB2312" w:cs="仿宋_GB2312"/>
          <w:sz w:val="24"/>
          <w:szCs w:val="24"/>
        </w:rPr>
      </w:pPr>
    </w:p>
    <w:p w14:paraId="2861C8B2">
      <w:pPr>
        <w:spacing w:line="560" w:lineRule="exact"/>
        <w:rPr>
          <w:rFonts w:ascii="仿宋_GB2312" w:hAnsi="仿宋_GB2312" w:eastAsia="仿宋_GB2312" w:cs="仿宋_GB2312"/>
          <w:sz w:val="24"/>
          <w:szCs w:val="24"/>
        </w:rPr>
      </w:pPr>
    </w:p>
    <w:p w14:paraId="485D1F36">
      <w:pPr>
        <w:spacing w:line="560" w:lineRule="exact"/>
        <w:rPr>
          <w:rFonts w:ascii="仿宋_GB2312" w:hAnsi="仿宋_GB2312" w:eastAsia="仿宋_GB2312" w:cs="仿宋_GB2312"/>
          <w:sz w:val="24"/>
          <w:szCs w:val="24"/>
        </w:rPr>
      </w:pPr>
    </w:p>
    <w:p w14:paraId="146D0E48">
      <w:pPr>
        <w:spacing w:line="560" w:lineRule="exact"/>
        <w:rPr>
          <w:rFonts w:ascii="仿宋_GB2312" w:hAnsi="仿宋_GB2312" w:eastAsia="仿宋_GB2312" w:cs="仿宋_GB2312"/>
          <w:sz w:val="24"/>
          <w:szCs w:val="24"/>
        </w:rPr>
      </w:pPr>
    </w:p>
    <w:p w14:paraId="3BC28EC8">
      <w:pPr>
        <w:spacing w:line="560" w:lineRule="exact"/>
        <w:rPr>
          <w:rFonts w:ascii="仿宋_GB2312" w:hAnsi="仿宋_GB2312" w:eastAsia="仿宋_GB2312" w:cs="仿宋_GB2312"/>
          <w:sz w:val="24"/>
          <w:szCs w:val="24"/>
        </w:rPr>
      </w:pPr>
    </w:p>
    <w:p w14:paraId="62572F62">
      <w:pPr>
        <w:spacing w:line="560" w:lineRule="exact"/>
        <w:rPr>
          <w:rFonts w:ascii="仿宋_GB2312" w:hAnsi="仿宋_GB2312" w:eastAsia="仿宋_GB2312" w:cs="仿宋_GB2312"/>
          <w:sz w:val="24"/>
          <w:szCs w:val="24"/>
        </w:rPr>
      </w:pPr>
    </w:p>
    <w:p w14:paraId="6F0E3453">
      <w:pPr>
        <w:spacing w:line="560" w:lineRule="exact"/>
        <w:rPr>
          <w:rFonts w:ascii="仿宋_GB2312" w:hAnsi="仿宋_GB2312" w:eastAsia="仿宋_GB2312" w:cs="仿宋_GB2312"/>
          <w:sz w:val="24"/>
          <w:szCs w:val="24"/>
        </w:rPr>
      </w:pPr>
    </w:p>
    <w:p w14:paraId="54786970">
      <w:pPr>
        <w:spacing w:line="560" w:lineRule="exact"/>
        <w:rPr>
          <w:rFonts w:ascii="仿宋_GB2312" w:hAnsi="仿宋_GB2312" w:eastAsia="仿宋_GB2312" w:cs="仿宋_GB2312"/>
          <w:sz w:val="24"/>
          <w:szCs w:val="24"/>
        </w:rPr>
      </w:pPr>
    </w:p>
    <w:p w14:paraId="0FB4B197">
      <w:pPr>
        <w:spacing w:line="560" w:lineRule="exact"/>
        <w:rPr>
          <w:rFonts w:ascii="仿宋_GB2312" w:hAnsi="仿宋_GB2312" w:eastAsia="仿宋_GB2312" w:cs="仿宋_GB2312"/>
          <w:sz w:val="24"/>
          <w:szCs w:val="24"/>
        </w:rPr>
      </w:pPr>
    </w:p>
    <w:p w14:paraId="660BA4FD"/>
    <w:p w14:paraId="7D19116B">
      <w:pPr>
        <w:jc w:val="center"/>
      </w:pPr>
    </w:p>
    <w:sectPr>
      <w:pgSz w:w="11906" w:h="16838"/>
      <w:pgMar w:top="1247" w:right="1587" w:bottom="1247" w:left="1587" w:header="850" w:footer="850"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embedRegular r:id="rId1" w:fontKey="{8EFBCAD1-6D24-41E0-948D-AB3A7CE1ED22}"/>
  </w:font>
  <w:font w:name="SimHei">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8DAA77D6-628F-4A9D-9937-76B4DFE09B24}"/>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embedRegular r:id="rId3" w:fontKey="{E0856B5D-BD25-4688-AA5A-3AB43F47D268}"/>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embedRegular r:id="rId4" w:fontKey="{AE405B71-6B03-4480-97CB-FF62201D926E}"/>
  </w:font>
  <w:font w:name="仿宋">
    <w:panose1 w:val="02010609060101010101"/>
    <w:charset w:val="86"/>
    <w:family w:val="modern"/>
    <w:pitch w:val="default"/>
    <w:sig w:usb0="800002BF" w:usb1="38CF7CFA" w:usb2="00000016" w:usb3="00000000" w:csb0="00040001" w:csb1="00000000"/>
    <w:embedRegular r:id="rId5" w:fontKey="{AA691B08-636F-4432-9213-488C38321C3D}"/>
  </w:font>
  <w:font w:name="___WRD_EMBED_SUB_44">
    <w:altName w:val="宋体"/>
    <w:panose1 w:val="00000000000000000000"/>
    <w:charset w:val="86"/>
    <w:family w:val="modern"/>
    <w:pitch w:val="default"/>
    <w:sig w:usb0="00000000" w:usb1="00000000" w:usb2="00000000" w:usb3="00000000" w:csb0="00040000" w:csb1="00000000"/>
    <w:embedRegular r:id="rId6" w:fontKey="{7B261182-0F00-4719-8EA7-C1D152CD5A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AEF64">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BFB78">
    <w:pPr>
      <w:pStyle w:val="26"/>
    </w:pPr>
    <w:r>
      <w:pict>
        <v:shape id="文本框 7"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D93E7B7">
                <w:pPr>
                  <w:pStyle w:val="26"/>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3C9A2">
    <w:pPr>
      <w:pStyle w:val="26"/>
    </w:pP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14:paraId="67821300">
                <w:pPr>
                  <w:pStyle w:val="26"/>
                </w:pPr>
                <w:r>
                  <w:fldChar w:fldCharType="begin"/>
                </w:r>
                <w:r>
                  <w:instrText xml:space="preserve"> PAGE  \* MERGEFORMAT </w:instrText>
                </w:r>
                <w:r>
                  <w:fldChar w:fldCharType="separate"/>
                </w:r>
                <w:r>
                  <w:t>17</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8FC1C">
    <w:pPr>
      <w:jc w:val="center"/>
    </w:pPr>
    <w: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14:paraId="210D9821">
                <w:pPr>
                  <w:pStyle w:val="26"/>
                </w:pPr>
                <w:r>
                  <w:fldChar w:fldCharType="begin"/>
                </w:r>
                <w:r>
                  <w:instrText xml:space="preserve"> PAGE  \* MERGEFORMAT </w:instrText>
                </w:r>
                <w:r>
                  <w:fldChar w:fldCharType="separate"/>
                </w:r>
                <w:r>
                  <w:t>22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324A9">
    <w:pPr>
      <w:pStyle w:val="2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FFCBDC"/>
    <w:multiLevelType w:val="singleLevel"/>
    <w:tmpl w:val="F0FFCBDC"/>
    <w:lvl w:ilvl="0" w:tentative="0">
      <w:start w:val="1"/>
      <w:numFmt w:val="decimal"/>
      <w:lvlText w:val="%1."/>
      <w:lvlJc w:val="left"/>
      <w:pPr>
        <w:tabs>
          <w:tab w:val="left" w:pos="312"/>
        </w:tabs>
      </w:pPr>
    </w:lvl>
  </w:abstractNum>
  <w:abstractNum w:abstractNumId="1">
    <w:nsid w:val="17793380"/>
    <w:multiLevelType w:val="multilevel"/>
    <w:tmpl w:val="17793380"/>
    <w:lvl w:ilvl="0" w:tentative="0">
      <w:start w:val="1"/>
      <w:numFmt w:val="decimal"/>
      <w:lvlText w:val="%1)"/>
      <w:lvlJc w:val="left"/>
      <w:pPr>
        <w:ind w:left="1282" w:hanging="420"/>
      </w:pPr>
    </w:lvl>
    <w:lvl w:ilvl="1" w:tentative="0">
      <w:start w:val="1"/>
      <w:numFmt w:val="lowerLetter"/>
      <w:lvlText w:val="%2)"/>
      <w:lvlJc w:val="left"/>
      <w:pPr>
        <w:ind w:left="1702" w:hanging="420"/>
      </w:pPr>
    </w:lvl>
    <w:lvl w:ilvl="2" w:tentative="0">
      <w:start w:val="1"/>
      <w:numFmt w:val="lowerRoman"/>
      <w:lvlText w:val="%3."/>
      <w:lvlJc w:val="right"/>
      <w:pPr>
        <w:ind w:left="2122" w:hanging="420"/>
      </w:pPr>
    </w:lvl>
    <w:lvl w:ilvl="3" w:tentative="0">
      <w:start w:val="1"/>
      <w:numFmt w:val="decimal"/>
      <w:lvlText w:val="%4."/>
      <w:lvlJc w:val="left"/>
      <w:pPr>
        <w:ind w:left="2542" w:hanging="420"/>
      </w:pPr>
    </w:lvl>
    <w:lvl w:ilvl="4" w:tentative="0">
      <w:start w:val="1"/>
      <w:numFmt w:val="lowerLetter"/>
      <w:lvlText w:val="%5)"/>
      <w:lvlJc w:val="left"/>
      <w:pPr>
        <w:ind w:left="2962" w:hanging="420"/>
      </w:pPr>
    </w:lvl>
    <w:lvl w:ilvl="5" w:tentative="0">
      <w:start w:val="1"/>
      <w:numFmt w:val="lowerRoman"/>
      <w:lvlText w:val="%6."/>
      <w:lvlJc w:val="right"/>
      <w:pPr>
        <w:ind w:left="3382" w:hanging="420"/>
      </w:pPr>
    </w:lvl>
    <w:lvl w:ilvl="6" w:tentative="0">
      <w:start w:val="1"/>
      <w:numFmt w:val="decimal"/>
      <w:lvlText w:val="%7."/>
      <w:lvlJc w:val="left"/>
      <w:pPr>
        <w:ind w:left="3802" w:hanging="420"/>
      </w:pPr>
    </w:lvl>
    <w:lvl w:ilvl="7" w:tentative="0">
      <w:start w:val="1"/>
      <w:numFmt w:val="lowerLetter"/>
      <w:lvlText w:val="%8)"/>
      <w:lvlJc w:val="left"/>
      <w:pPr>
        <w:ind w:left="4222" w:hanging="420"/>
      </w:pPr>
    </w:lvl>
    <w:lvl w:ilvl="8" w:tentative="0">
      <w:start w:val="1"/>
      <w:numFmt w:val="lowerRoman"/>
      <w:lvlText w:val="%9."/>
      <w:lvlJc w:val="right"/>
      <w:pPr>
        <w:ind w:left="4642" w:hanging="420"/>
      </w:pPr>
    </w:lvl>
  </w:abstractNum>
  <w:abstractNum w:abstractNumId="2">
    <w:nsid w:val="28934808"/>
    <w:multiLevelType w:val="multilevel"/>
    <w:tmpl w:val="2893480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937FAB9"/>
    <w:multiLevelType w:val="singleLevel"/>
    <w:tmpl w:val="2937FAB9"/>
    <w:lvl w:ilvl="0" w:tentative="0">
      <w:start w:val="5"/>
      <w:numFmt w:val="chineseCounting"/>
      <w:suff w:val="space"/>
      <w:lvlText w:val="第%1部分"/>
      <w:lvlJc w:val="left"/>
      <w:rPr>
        <w:rFonts w:hint="eastAsia"/>
      </w:rPr>
    </w:lvl>
  </w:abstractNum>
  <w:abstractNum w:abstractNumId="4">
    <w:nsid w:val="29D16700"/>
    <w:multiLevelType w:val="multilevel"/>
    <w:tmpl w:val="29D1670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351F1425"/>
    <w:multiLevelType w:val="multilevel"/>
    <w:tmpl w:val="351F142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FE905D5"/>
    <w:multiLevelType w:val="multilevel"/>
    <w:tmpl w:val="3FE905D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73E203B7"/>
    <w:multiLevelType w:val="multilevel"/>
    <w:tmpl w:val="73E203B7"/>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gutterAtTop/>
  <w:documentProtection w:enforcement="0"/>
  <w:defaultTabStop w:val="420"/>
  <w:drawingGridHorizontalSpacing w:val="210"/>
  <w:drawingGridVerticalSpacing w:val="-7946"/>
  <w:doNotShadeFormData w:val="1"/>
  <w:noPunctuationKerning w:val="1"/>
  <w:characterSpacingControl w:val="compressPunctuation"/>
  <w:doNotValidateAgainstSchema/>
  <w:doNotDemarcateInvalidXml/>
  <w:hdrShapeDefaults>
    <o:shapelayout v:ext="edit">
      <o:idmap v:ext="edit" data="1"/>
    </o:shapelayou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ViODU0YzIwOWIyNmYyYTRlMzVmMzViMWVlN2UyMTYifQ=="/>
    <w:docVar w:name="KSO_WPS_MARK_KEY" w:val="35237b3a-09ef-452e-b87c-5aade4db6f53"/>
  </w:docVars>
  <w:rsids>
    <w:rsidRoot w:val="00172A27"/>
    <w:rsid w:val="000007A2"/>
    <w:rsid w:val="0000387B"/>
    <w:rsid w:val="00012701"/>
    <w:rsid w:val="00015E7C"/>
    <w:rsid w:val="00053A9D"/>
    <w:rsid w:val="0005586B"/>
    <w:rsid w:val="00057AA9"/>
    <w:rsid w:val="00061D8B"/>
    <w:rsid w:val="00064426"/>
    <w:rsid w:val="00071D97"/>
    <w:rsid w:val="000728EA"/>
    <w:rsid w:val="00074875"/>
    <w:rsid w:val="00082BFB"/>
    <w:rsid w:val="0009256C"/>
    <w:rsid w:val="000944C5"/>
    <w:rsid w:val="00096071"/>
    <w:rsid w:val="000B54A5"/>
    <w:rsid w:val="000C3B0E"/>
    <w:rsid w:val="000C46AD"/>
    <w:rsid w:val="000D0BA0"/>
    <w:rsid w:val="000D2F28"/>
    <w:rsid w:val="000E1245"/>
    <w:rsid w:val="000E49BA"/>
    <w:rsid w:val="000F084C"/>
    <w:rsid w:val="000F0AC2"/>
    <w:rsid w:val="000F18F4"/>
    <w:rsid w:val="001062B2"/>
    <w:rsid w:val="00125A55"/>
    <w:rsid w:val="001305A9"/>
    <w:rsid w:val="00134A39"/>
    <w:rsid w:val="00143270"/>
    <w:rsid w:val="0016319B"/>
    <w:rsid w:val="00172A27"/>
    <w:rsid w:val="00180B62"/>
    <w:rsid w:val="001826D2"/>
    <w:rsid w:val="001878DB"/>
    <w:rsid w:val="00197C97"/>
    <w:rsid w:val="001A4EA7"/>
    <w:rsid w:val="001A75F1"/>
    <w:rsid w:val="001C6353"/>
    <w:rsid w:val="001C6961"/>
    <w:rsid w:val="001D4928"/>
    <w:rsid w:val="001D536D"/>
    <w:rsid w:val="001E3395"/>
    <w:rsid w:val="001F4A00"/>
    <w:rsid w:val="00217F33"/>
    <w:rsid w:val="002277EA"/>
    <w:rsid w:val="002379D6"/>
    <w:rsid w:val="002624E9"/>
    <w:rsid w:val="00265E22"/>
    <w:rsid w:val="00265EAA"/>
    <w:rsid w:val="002A605A"/>
    <w:rsid w:val="002B4838"/>
    <w:rsid w:val="002B5D8F"/>
    <w:rsid w:val="002C226E"/>
    <w:rsid w:val="002D1772"/>
    <w:rsid w:val="002E22CF"/>
    <w:rsid w:val="002E443E"/>
    <w:rsid w:val="002E76A4"/>
    <w:rsid w:val="003166F4"/>
    <w:rsid w:val="00336F3F"/>
    <w:rsid w:val="00353420"/>
    <w:rsid w:val="00366741"/>
    <w:rsid w:val="003739E6"/>
    <w:rsid w:val="003817C0"/>
    <w:rsid w:val="00391555"/>
    <w:rsid w:val="003A4467"/>
    <w:rsid w:val="003B09C8"/>
    <w:rsid w:val="003B0D1F"/>
    <w:rsid w:val="003B18C1"/>
    <w:rsid w:val="003B4D6D"/>
    <w:rsid w:val="003C351D"/>
    <w:rsid w:val="003D1415"/>
    <w:rsid w:val="003D1FA0"/>
    <w:rsid w:val="003D4EC0"/>
    <w:rsid w:val="003E046D"/>
    <w:rsid w:val="003E35C5"/>
    <w:rsid w:val="003F4C57"/>
    <w:rsid w:val="003F699C"/>
    <w:rsid w:val="003F69C6"/>
    <w:rsid w:val="003F7EFA"/>
    <w:rsid w:val="004035C5"/>
    <w:rsid w:val="00417A8E"/>
    <w:rsid w:val="00423733"/>
    <w:rsid w:val="0043076B"/>
    <w:rsid w:val="004365C0"/>
    <w:rsid w:val="0044417C"/>
    <w:rsid w:val="00452141"/>
    <w:rsid w:val="00465EB3"/>
    <w:rsid w:val="004717C0"/>
    <w:rsid w:val="00472027"/>
    <w:rsid w:val="00477502"/>
    <w:rsid w:val="0048405B"/>
    <w:rsid w:val="00486132"/>
    <w:rsid w:val="00494597"/>
    <w:rsid w:val="004A5776"/>
    <w:rsid w:val="004D0926"/>
    <w:rsid w:val="004D30A6"/>
    <w:rsid w:val="004E0C0C"/>
    <w:rsid w:val="004E2430"/>
    <w:rsid w:val="004E59F5"/>
    <w:rsid w:val="004E675D"/>
    <w:rsid w:val="00500205"/>
    <w:rsid w:val="005142EC"/>
    <w:rsid w:val="005178C9"/>
    <w:rsid w:val="00542152"/>
    <w:rsid w:val="00544F00"/>
    <w:rsid w:val="005539BF"/>
    <w:rsid w:val="00554395"/>
    <w:rsid w:val="005549F5"/>
    <w:rsid w:val="00577E86"/>
    <w:rsid w:val="00581E4F"/>
    <w:rsid w:val="00582C04"/>
    <w:rsid w:val="005879B8"/>
    <w:rsid w:val="00595BE8"/>
    <w:rsid w:val="005A0C7F"/>
    <w:rsid w:val="005A21BA"/>
    <w:rsid w:val="005C036F"/>
    <w:rsid w:val="005C3119"/>
    <w:rsid w:val="005D0DA9"/>
    <w:rsid w:val="005E234A"/>
    <w:rsid w:val="005E4097"/>
    <w:rsid w:val="005F0B13"/>
    <w:rsid w:val="00611FB3"/>
    <w:rsid w:val="0061293A"/>
    <w:rsid w:val="0061723E"/>
    <w:rsid w:val="00617F8C"/>
    <w:rsid w:val="006412B6"/>
    <w:rsid w:val="00642F97"/>
    <w:rsid w:val="00643A58"/>
    <w:rsid w:val="006444AB"/>
    <w:rsid w:val="0064455E"/>
    <w:rsid w:val="00653A2F"/>
    <w:rsid w:val="006725E5"/>
    <w:rsid w:val="00674011"/>
    <w:rsid w:val="006747CE"/>
    <w:rsid w:val="00683A76"/>
    <w:rsid w:val="00690AF3"/>
    <w:rsid w:val="006A0182"/>
    <w:rsid w:val="006C6074"/>
    <w:rsid w:val="006D0554"/>
    <w:rsid w:val="006D254D"/>
    <w:rsid w:val="006D67D0"/>
    <w:rsid w:val="006F1B74"/>
    <w:rsid w:val="006F3393"/>
    <w:rsid w:val="00703265"/>
    <w:rsid w:val="00705F2E"/>
    <w:rsid w:val="00711828"/>
    <w:rsid w:val="007151EB"/>
    <w:rsid w:val="00720E08"/>
    <w:rsid w:val="00725139"/>
    <w:rsid w:val="0073104C"/>
    <w:rsid w:val="00732A67"/>
    <w:rsid w:val="007470F1"/>
    <w:rsid w:val="00756F69"/>
    <w:rsid w:val="00760A3A"/>
    <w:rsid w:val="007623C8"/>
    <w:rsid w:val="007670EE"/>
    <w:rsid w:val="007740E6"/>
    <w:rsid w:val="00786865"/>
    <w:rsid w:val="00792BDB"/>
    <w:rsid w:val="00793A52"/>
    <w:rsid w:val="007973AD"/>
    <w:rsid w:val="007C2FA9"/>
    <w:rsid w:val="007D418F"/>
    <w:rsid w:val="007D5A12"/>
    <w:rsid w:val="007E04B9"/>
    <w:rsid w:val="007E1F6C"/>
    <w:rsid w:val="007E7E3E"/>
    <w:rsid w:val="007F454F"/>
    <w:rsid w:val="00800848"/>
    <w:rsid w:val="008029C0"/>
    <w:rsid w:val="00806B32"/>
    <w:rsid w:val="00810402"/>
    <w:rsid w:val="00814FA3"/>
    <w:rsid w:val="00822811"/>
    <w:rsid w:val="0083483F"/>
    <w:rsid w:val="008371C0"/>
    <w:rsid w:val="00841D72"/>
    <w:rsid w:val="008547F1"/>
    <w:rsid w:val="008616C5"/>
    <w:rsid w:val="008670B3"/>
    <w:rsid w:val="0087102C"/>
    <w:rsid w:val="00877711"/>
    <w:rsid w:val="00882EFC"/>
    <w:rsid w:val="00887950"/>
    <w:rsid w:val="008A3878"/>
    <w:rsid w:val="008A3A1B"/>
    <w:rsid w:val="008A579E"/>
    <w:rsid w:val="008B2AEF"/>
    <w:rsid w:val="008C0AA0"/>
    <w:rsid w:val="008C17B2"/>
    <w:rsid w:val="008D3593"/>
    <w:rsid w:val="008E16E9"/>
    <w:rsid w:val="008E24BE"/>
    <w:rsid w:val="0090178A"/>
    <w:rsid w:val="00912FF8"/>
    <w:rsid w:val="009133BC"/>
    <w:rsid w:val="009310FD"/>
    <w:rsid w:val="009418FA"/>
    <w:rsid w:val="00943653"/>
    <w:rsid w:val="0094792F"/>
    <w:rsid w:val="0096086E"/>
    <w:rsid w:val="00973015"/>
    <w:rsid w:val="00973A1E"/>
    <w:rsid w:val="009961E7"/>
    <w:rsid w:val="009B06D9"/>
    <w:rsid w:val="009B7223"/>
    <w:rsid w:val="009C46F1"/>
    <w:rsid w:val="009F2510"/>
    <w:rsid w:val="009F6831"/>
    <w:rsid w:val="009F7714"/>
    <w:rsid w:val="00A04D9F"/>
    <w:rsid w:val="00A172B1"/>
    <w:rsid w:val="00A2557B"/>
    <w:rsid w:val="00A31E39"/>
    <w:rsid w:val="00A45DD0"/>
    <w:rsid w:val="00A708BD"/>
    <w:rsid w:val="00A74CFB"/>
    <w:rsid w:val="00A85F6C"/>
    <w:rsid w:val="00A97D6E"/>
    <w:rsid w:val="00AC1BB8"/>
    <w:rsid w:val="00AC6769"/>
    <w:rsid w:val="00AD610F"/>
    <w:rsid w:val="00AD79A4"/>
    <w:rsid w:val="00AE52B9"/>
    <w:rsid w:val="00AE78B1"/>
    <w:rsid w:val="00AF0002"/>
    <w:rsid w:val="00AF3ACB"/>
    <w:rsid w:val="00B0181B"/>
    <w:rsid w:val="00B03BE7"/>
    <w:rsid w:val="00B16392"/>
    <w:rsid w:val="00B252EF"/>
    <w:rsid w:val="00B2650D"/>
    <w:rsid w:val="00B26BB1"/>
    <w:rsid w:val="00B36F1C"/>
    <w:rsid w:val="00B51E1E"/>
    <w:rsid w:val="00B60901"/>
    <w:rsid w:val="00B63F3C"/>
    <w:rsid w:val="00B648B4"/>
    <w:rsid w:val="00B767AF"/>
    <w:rsid w:val="00B7764F"/>
    <w:rsid w:val="00B80F87"/>
    <w:rsid w:val="00B9713D"/>
    <w:rsid w:val="00BA2C21"/>
    <w:rsid w:val="00BA4268"/>
    <w:rsid w:val="00BB4E88"/>
    <w:rsid w:val="00BC2330"/>
    <w:rsid w:val="00BC5E6F"/>
    <w:rsid w:val="00BD272E"/>
    <w:rsid w:val="00BD4033"/>
    <w:rsid w:val="00BE4187"/>
    <w:rsid w:val="00C02424"/>
    <w:rsid w:val="00C06413"/>
    <w:rsid w:val="00C0700B"/>
    <w:rsid w:val="00C17244"/>
    <w:rsid w:val="00C26826"/>
    <w:rsid w:val="00C360BA"/>
    <w:rsid w:val="00C40C0F"/>
    <w:rsid w:val="00C450CB"/>
    <w:rsid w:val="00C6344E"/>
    <w:rsid w:val="00C706A2"/>
    <w:rsid w:val="00C763A9"/>
    <w:rsid w:val="00C91E65"/>
    <w:rsid w:val="00CA4258"/>
    <w:rsid w:val="00CB2526"/>
    <w:rsid w:val="00CB5997"/>
    <w:rsid w:val="00CB5C34"/>
    <w:rsid w:val="00CC1129"/>
    <w:rsid w:val="00CC6DFF"/>
    <w:rsid w:val="00CD2241"/>
    <w:rsid w:val="00CF346A"/>
    <w:rsid w:val="00CF5BB3"/>
    <w:rsid w:val="00CF7E0F"/>
    <w:rsid w:val="00D045B7"/>
    <w:rsid w:val="00D22A27"/>
    <w:rsid w:val="00D334FA"/>
    <w:rsid w:val="00D507B7"/>
    <w:rsid w:val="00D55119"/>
    <w:rsid w:val="00D724AF"/>
    <w:rsid w:val="00D7398D"/>
    <w:rsid w:val="00D75398"/>
    <w:rsid w:val="00D825F8"/>
    <w:rsid w:val="00D9362A"/>
    <w:rsid w:val="00D9374B"/>
    <w:rsid w:val="00D975C0"/>
    <w:rsid w:val="00DA343E"/>
    <w:rsid w:val="00DA493C"/>
    <w:rsid w:val="00DD1D0B"/>
    <w:rsid w:val="00DF01F6"/>
    <w:rsid w:val="00DF1E7A"/>
    <w:rsid w:val="00E00789"/>
    <w:rsid w:val="00E02D57"/>
    <w:rsid w:val="00E041FD"/>
    <w:rsid w:val="00E106CC"/>
    <w:rsid w:val="00E24757"/>
    <w:rsid w:val="00E27AC1"/>
    <w:rsid w:val="00E5408E"/>
    <w:rsid w:val="00E61BE3"/>
    <w:rsid w:val="00E658E9"/>
    <w:rsid w:val="00E73B88"/>
    <w:rsid w:val="00E75660"/>
    <w:rsid w:val="00E92ED6"/>
    <w:rsid w:val="00EA261C"/>
    <w:rsid w:val="00EB59C7"/>
    <w:rsid w:val="00EC189B"/>
    <w:rsid w:val="00EC57EA"/>
    <w:rsid w:val="00ED676B"/>
    <w:rsid w:val="00EE6594"/>
    <w:rsid w:val="00F077AB"/>
    <w:rsid w:val="00F15288"/>
    <w:rsid w:val="00F20BBD"/>
    <w:rsid w:val="00F21008"/>
    <w:rsid w:val="00F31E33"/>
    <w:rsid w:val="00F609B7"/>
    <w:rsid w:val="00F63F9B"/>
    <w:rsid w:val="00F72BFD"/>
    <w:rsid w:val="00F7571C"/>
    <w:rsid w:val="00F76CB7"/>
    <w:rsid w:val="00FA73CF"/>
    <w:rsid w:val="00FD4100"/>
    <w:rsid w:val="00FD7F3A"/>
    <w:rsid w:val="00FF0881"/>
    <w:rsid w:val="00FF6B9A"/>
    <w:rsid w:val="01C125CC"/>
    <w:rsid w:val="01E96C2E"/>
    <w:rsid w:val="0252697B"/>
    <w:rsid w:val="02C43119"/>
    <w:rsid w:val="02EB37ED"/>
    <w:rsid w:val="032E5B18"/>
    <w:rsid w:val="038469CC"/>
    <w:rsid w:val="03D50491"/>
    <w:rsid w:val="03FE0403"/>
    <w:rsid w:val="04246559"/>
    <w:rsid w:val="04492F15"/>
    <w:rsid w:val="044E519E"/>
    <w:rsid w:val="050D6A04"/>
    <w:rsid w:val="0573753B"/>
    <w:rsid w:val="0649045C"/>
    <w:rsid w:val="06A168EC"/>
    <w:rsid w:val="06FA3A19"/>
    <w:rsid w:val="07D45D23"/>
    <w:rsid w:val="07E351C5"/>
    <w:rsid w:val="07EE658E"/>
    <w:rsid w:val="07F3748A"/>
    <w:rsid w:val="091266F1"/>
    <w:rsid w:val="096613FB"/>
    <w:rsid w:val="09750090"/>
    <w:rsid w:val="09B74E58"/>
    <w:rsid w:val="09FC086D"/>
    <w:rsid w:val="0A5B6057"/>
    <w:rsid w:val="0B03361E"/>
    <w:rsid w:val="0B0A0CAF"/>
    <w:rsid w:val="0B887700"/>
    <w:rsid w:val="0B8F33B4"/>
    <w:rsid w:val="0C1B40EA"/>
    <w:rsid w:val="0C1F54DD"/>
    <w:rsid w:val="0C5F2699"/>
    <w:rsid w:val="0C9A748D"/>
    <w:rsid w:val="0CDF6EEF"/>
    <w:rsid w:val="0CFF1247"/>
    <w:rsid w:val="0DA633D3"/>
    <w:rsid w:val="0E1023A7"/>
    <w:rsid w:val="0E4C5684"/>
    <w:rsid w:val="0E6C6D83"/>
    <w:rsid w:val="0E6D0F93"/>
    <w:rsid w:val="0E922575"/>
    <w:rsid w:val="0EA76C97"/>
    <w:rsid w:val="0EBF5FB3"/>
    <w:rsid w:val="0F02625A"/>
    <w:rsid w:val="0F65224A"/>
    <w:rsid w:val="0F6925D8"/>
    <w:rsid w:val="0FBA3368"/>
    <w:rsid w:val="101C53C2"/>
    <w:rsid w:val="102C0118"/>
    <w:rsid w:val="10E60BF9"/>
    <w:rsid w:val="10EF7E56"/>
    <w:rsid w:val="11146D91"/>
    <w:rsid w:val="11200CB9"/>
    <w:rsid w:val="11690E53"/>
    <w:rsid w:val="11AC3A8C"/>
    <w:rsid w:val="11D52A7A"/>
    <w:rsid w:val="11E406EB"/>
    <w:rsid w:val="12D77CF6"/>
    <w:rsid w:val="12FD7F36"/>
    <w:rsid w:val="13E55FA7"/>
    <w:rsid w:val="14236DEC"/>
    <w:rsid w:val="14A02B65"/>
    <w:rsid w:val="156766B2"/>
    <w:rsid w:val="16103A5F"/>
    <w:rsid w:val="161418F2"/>
    <w:rsid w:val="164A731D"/>
    <w:rsid w:val="16633BBC"/>
    <w:rsid w:val="166B28FD"/>
    <w:rsid w:val="168B428F"/>
    <w:rsid w:val="16AE10F1"/>
    <w:rsid w:val="16D04FCF"/>
    <w:rsid w:val="17322C4B"/>
    <w:rsid w:val="176D19FF"/>
    <w:rsid w:val="179775F2"/>
    <w:rsid w:val="17B35BA2"/>
    <w:rsid w:val="17FD7FE9"/>
    <w:rsid w:val="18191B17"/>
    <w:rsid w:val="18411EBD"/>
    <w:rsid w:val="185F00A3"/>
    <w:rsid w:val="18882A2D"/>
    <w:rsid w:val="190A6EA1"/>
    <w:rsid w:val="193A79F0"/>
    <w:rsid w:val="196C5C41"/>
    <w:rsid w:val="197874D5"/>
    <w:rsid w:val="198A4263"/>
    <w:rsid w:val="1993159B"/>
    <w:rsid w:val="19BA19FC"/>
    <w:rsid w:val="19E95AD3"/>
    <w:rsid w:val="1A1B1635"/>
    <w:rsid w:val="1A552B88"/>
    <w:rsid w:val="1A5A1AC7"/>
    <w:rsid w:val="1A5E42D0"/>
    <w:rsid w:val="1AB2247A"/>
    <w:rsid w:val="1AEE52D3"/>
    <w:rsid w:val="1B0E6672"/>
    <w:rsid w:val="1B1171B8"/>
    <w:rsid w:val="1B45757A"/>
    <w:rsid w:val="1B983CB3"/>
    <w:rsid w:val="1B9A805B"/>
    <w:rsid w:val="1B9F015F"/>
    <w:rsid w:val="1BEE6BFD"/>
    <w:rsid w:val="1BF34BEF"/>
    <w:rsid w:val="1C27374C"/>
    <w:rsid w:val="1C325E0B"/>
    <w:rsid w:val="1C39640A"/>
    <w:rsid w:val="1C517F83"/>
    <w:rsid w:val="1D214DD8"/>
    <w:rsid w:val="1D392D00"/>
    <w:rsid w:val="1E064CE4"/>
    <w:rsid w:val="1E6B3AF5"/>
    <w:rsid w:val="1E84750B"/>
    <w:rsid w:val="1ED2479E"/>
    <w:rsid w:val="1F3240E7"/>
    <w:rsid w:val="1F5F5687"/>
    <w:rsid w:val="1F680515"/>
    <w:rsid w:val="1FC274D3"/>
    <w:rsid w:val="20454C9D"/>
    <w:rsid w:val="2051065D"/>
    <w:rsid w:val="2079448C"/>
    <w:rsid w:val="2096051C"/>
    <w:rsid w:val="216507D3"/>
    <w:rsid w:val="21CE3485"/>
    <w:rsid w:val="21F92F33"/>
    <w:rsid w:val="22046BDF"/>
    <w:rsid w:val="22063EC9"/>
    <w:rsid w:val="222C6A9F"/>
    <w:rsid w:val="2294783E"/>
    <w:rsid w:val="22A67983"/>
    <w:rsid w:val="22AF37F5"/>
    <w:rsid w:val="22E737DF"/>
    <w:rsid w:val="235467D7"/>
    <w:rsid w:val="237B7991"/>
    <w:rsid w:val="23EB767B"/>
    <w:rsid w:val="24C27785"/>
    <w:rsid w:val="24F24021"/>
    <w:rsid w:val="24F640B7"/>
    <w:rsid w:val="24FB3FD0"/>
    <w:rsid w:val="25CA1EC6"/>
    <w:rsid w:val="25F954DB"/>
    <w:rsid w:val="26070663"/>
    <w:rsid w:val="26193812"/>
    <w:rsid w:val="26304DFC"/>
    <w:rsid w:val="266F2F1B"/>
    <w:rsid w:val="26C86E2D"/>
    <w:rsid w:val="26DE321A"/>
    <w:rsid w:val="26E07589"/>
    <w:rsid w:val="27202D3F"/>
    <w:rsid w:val="272B498A"/>
    <w:rsid w:val="27665A32"/>
    <w:rsid w:val="27B91C39"/>
    <w:rsid w:val="27BE3DE0"/>
    <w:rsid w:val="27F61A9E"/>
    <w:rsid w:val="28114E40"/>
    <w:rsid w:val="281446DB"/>
    <w:rsid w:val="282B1864"/>
    <w:rsid w:val="2836129E"/>
    <w:rsid w:val="28434018"/>
    <w:rsid w:val="284A2313"/>
    <w:rsid w:val="2874236C"/>
    <w:rsid w:val="289F28C5"/>
    <w:rsid w:val="28C102C8"/>
    <w:rsid w:val="28C63D9A"/>
    <w:rsid w:val="28CC4FED"/>
    <w:rsid w:val="2970130A"/>
    <w:rsid w:val="299513F6"/>
    <w:rsid w:val="2A196B30"/>
    <w:rsid w:val="2A6E122D"/>
    <w:rsid w:val="2A836A8B"/>
    <w:rsid w:val="2B1B75D8"/>
    <w:rsid w:val="2B53079A"/>
    <w:rsid w:val="2C13735F"/>
    <w:rsid w:val="2C1D4A63"/>
    <w:rsid w:val="2C7F3E91"/>
    <w:rsid w:val="2CDF9E46"/>
    <w:rsid w:val="2CEA09F6"/>
    <w:rsid w:val="2D4C6E88"/>
    <w:rsid w:val="2D5147E9"/>
    <w:rsid w:val="2DD72141"/>
    <w:rsid w:val="2EC44488"/>
    <w:rsid w:val="2ED8336B"/>
    <w:rsid w:val="2F0D4D34"/>
    <w:rsid w:val="2F58133F"/>
    <w:rsid w:val="2F9724A4"/>
    <w:rsid w:val="2FB30DEC"/>
    <w:rsid w:val="2FCA2B1B"/>
    <w:rsid w:val="3020494F"/>
    <w:rsid w:val="30605F03"/>
    <w:rsid w:val="307A7CA2"/>
    <w:rsid w:val="30871DAD"/>
    <w:rsid w:val="30A722E1"/>
    <w:rsid w:val="30BC192C"/>
    <w:rsid w:val="30DA5FB3"/>
    <w:rsid w:val="30ED46AC"/>
    <w:rsid w:val="30FA0A66"/>
    <w:rsid w:val="314D2A6F"/>
    <w:rsid w:val="316C33F5"/>
    <w:rsid w:val="317016A0"/>
    <w:rsid w:val="31A124F9"/>
    <w:rsid w:val="31BC0B24"/>
    <w:rsid w:val="31EB1C11"/>
    <w:rsid w:val="32A33F0B"/>
    <w:rsid w:val="32D80808"/>
    <w:rsid w:val="33005939"/>
    <w:rsid w:val="333B009C"/>
    <w:rsid w:val="33471930"/>
    <w:rsid w:val="335A211E"/>
    <w:rsid w:val="335D6E80"/>
    <w:rsid w:val="33A928CE"/>
    <w:rsid w:val="33C137F8"/>
    <w:rsid w:val="33C4477D"/>
    <w:rsid w:val="33DC625B"/>
    <w:rsid w:val="34336FAF"/>
    <w:rsid w:val="34516008"/>
    <w:rsid w:val="3452270F"/>
    <w:rsid w:val="345B2D82"/>
    <w:rsid w:val="34666505"/>
    <w:rsid w:val="34DC77C8"/>
    <w:rsid w:val="34FD35C3"/>
    <w:rsid w:val="350B6C92"/>
    <w:rsid w:val="35174703"/>
    <w:rsid w:val="35366BDD"/>
    <w:rsid w:val="353A5F70"/>
    <w:rsid w:val="35FA67B7"/>
    <w:rsid w:val="36A036A1"/>
    <w:rsid w:val="376C5B3C"/>
    <w:rsid w:val="37A44758"/>
    <w:rsid w:val="37BB437D"/>
    <w:rsid w:val="3839223A"/>
    <w:rsid w:val="387B5DDB"/>
    <w:rsid w:val="39A31C9F"/>
    <w:rsid w:val="3A54598E"/>
    <w:rsid w:val="3A665988"/>
    <w:rsid w:val="3A684EE0"/>
    <w:rsid w:val="3AC8077D"/>
    <w:rsid w:val="3ACC329D"/>
    <w:rsid w:val="3B552A4F"/>
    <w:rsid w:val="3B6A56F7"/>
    <w:rsid w:val="3B9A248F"/>
    <w:rsid w:val="3C75753F"/>
    <w:rsid w:val="3CEE3985"/>
    <w:rsid w:val="3D717DB4"/>
    <w:rsid w:val="3D7F2086"/>
    <w:rsid w:val="3DE93C32"/>
    <w:rsid w:val="3DEF0FAA"/>
    <w:rsid w:val="3E3B14AB"/>
    <w:rsid w:val="3E3D6B2B"/>
    <w:rsid w:val="3E453F37"/>
    <w:rsid w:val="3E6853F0"/>
    <w:rsid w:val="3E742984"/>
    <w:rsid w:val="3E9FF908"/>
    <w:rsid w:val="3EBE037D"/>
    <w:rsid w:val="3EC76A8F"/>
    <w:rsid w:val="3ED61DFC"/>
    <w:rsid w:val="3F1D6300"/>
    <w:rsid w:val="3F4725AC"/>
    <w:rsid w:val="3F4E7172"/>
    <w:rsid w:val="3F5D66D4"/>
    <w:rsid w:val="3F700E09"/>
    <w:rsid w:val="3FB0CBD4"/>
    <w:rsid w:val="403149DC"/>
    <w:rsid w:val="40667434"/>
    <w:rsid w:val="409376FE"/>
    <w:rsid w:val="40961781"/>
    <w:rsid w:val="40D93FE8"/>
    <w:rsid w:val="410E6949"/>
    <w:rsid w:val="413135C4"/>
    <w:rsid w:val="416B7C45"/>
    <w:rsid w:val="41C0422A"/>
    <w:rsid w:val="41DC2F5D"/>
    <w:rsid w:val="41DE420C"/>
    <w:rsid w:val="42314073"/>
    <w:rsid w:val="42FF70F8"/>
    <w:rsid w:val="431268F1"/>
    <w:rsid w:val="432F4189"/>
    <w:rsid w:val="43B63024"/>
    <w:rsid w:val="44384737"/>
    <w:rsid w:val="4473226B"/>
    <w:rsid w:val="44C147DB"/>
    <w:rsid w:val="450F7AD2"/>
    <w:rsid w:val="45154265"/>
    <w:rsid w:val="45355715"/>
    <w:rsid w:val="45AB1BD9"/>
    <w:rsid w:val="45CB0510"/>
    <w:rsid w:val="46267925"/>
    <w:rsid w:val="46290E27"/>
    <w:rsid w:val="465626D6"/>
    <w:rsid w:val="4665410A"/>
    <w:rsid w:val="4670321D"/>
    <w:rsid w:val="46BC369C"/>
    <w:rsid w:val="46D973C9"/>
    <w:rsid w:val="46F57441"/>
    <w:rsid w:val="470B5298"/>
    <w:rsid w:val="47596A1D"/>
    <w:rsid w:val="47707D1F"/>
    <w:rsid w:val="47A319D4"/>
    <w:rsid w:val="47AC5031"/>
    <w:rsid w:val="47BC3F94"/>
    <w:rsid w:val="4869183F"/>
    <w:rsid w:val="487657D3"/>
    <w:rsid w:val="493E0CCB"/>
    <w:rsid w:val="494574C2"/>
    <w:rsid w:val="4955BD78"/>
    <w:rsid w:val="49650187"/>
    <w:rsid w:val="497B6FF2"/>
    <w:rsid w:val="49894443"/>
    <w:rsid w:val="49A209C0"/>
    <w:rsid w:val="49AD5BED"/>
    <w:rsid w:val="49DA2C5A"/>
    <w:rsid w:val="49F266E1"/>
    <w:rsid w:val="4A2523B4"/>
    <w:rsid w:val="4A6D27A8"/>
    <w:rsid w:val="4A88431B"/>
    <w:rsid w:val="4A897DEA"/>
    <w:rsid w:val="4AA71688"/>
    <w:rsid w:val="4AC544BB"/>
    <w:rsid w:val="4B1A6144"/>
    <w:rsid w:val="4B217154"/>
    <w:rsid w:val="4B26325B"/>
    <w:rsid w:val="4B48598E"/>
    <w:rsid w:val="4BAB7C31"/>
    <w:rsid w:val="4BB777A4"/>
    <w:rsid w:val="4BC230D9"/>
    <w:rsid w:val="4BFFDF93"/>
    <w:rsid w:val="4C251AF9"/>
    <w:rsid w:val="4CBA3672"/>
    <w:rsid w:val="4CC524A3"/>
    <w:rsid w:val="4D135DC3"/>
    <w:rsid w:val="4D3F5E19"/>
    <w:rsid w:val="4D5174FF"/>
    <w:rsid w:val="4D7709DC"/>
    <w:rsid w:val="4D8E06BD"/>
    <w:rsid w:val="4DDFE857"/>
    <w:rsid w:val="4DF420F5"/>
    <w:rsid w:val="4E4E495D"/>
    <w:rsid w:val="4E645C2C"/>
    <w:rsid w:val="4F07605B"/>
    <w:rsid w:val="4F0E3868"/>
    <w:rsid w:val="4F4F5829"/>
    <w:rsid w:val="500130CE"/>
    <w:rsid w:val="50E0053E"/>
    <w:rsid w:val="51C365B2"/>
    <w:rsid w:val="51E46AE7"/>
    <w:rsid w:val="5266163F"/>
    <w:rsid w:val="5266628F"/>
    <w:rsid w:val="543557B8"/>
    <w:rsid w:val="54724B97"/>
    <w:rsid w:val="556F2863"/>
    <w:rsid w:val="56080DB4"/>
    <w:rsid w:val="562767E7"/>
    <w:rsid w:val="56594A37"/>
    <w:rsid w:val="56C647A5"/>
    <w:rsid w:val="56CF7EF9"/>
    <w:rsid w:val="56FA45C0"/>
    <w:rsid w:val="57301217"/>
    <w:rsid w:val="577B7FE6"/>
    <w:rsid w:val="5788312F"/>
    <w:rsid w:val="57BF5603"/>
    <w:rsid w:val="585850C6"/>
    <w:rsid w:val="586C6A21"/>
    <w:rsid w:val="59024996"/>
    <w:rsid w:val="596E1AC6"/>
    <w:rsid w:val="5A574A0E"/>
    <w:rsid w:val="5A600155"/>
    <w:rsid w:val="5A623658"/>
    <w:rsid w:val="5A864B12"/>
    <w:rsid w:val="5A964DAC"/>
    <w:rsid w:val="5AA65677"/>
    <w:rsid w:val="5AD145A8"/>
    <w:rsid w:val="5AEF3F5C"/>
    <w:rsid w:val="5AF80325"/>
    <w:rsid w:val="5B133AED"/>
    <w:rsid w:val="5B5B0CDE"/>
    <w:rsid w:val="5B600BE4"/>
    <w:rsid w:val="5BAA7AB6"/>
    <w:rsid w:val="5BE93A5A"/>
    <w:rsid w:val="5BFE1BDF"/>
    <w:rsid w:val="5C0615C0"/>
    <w:rsid w:val="5CFD206A"/>
    <w:rsid w:val="5D0D3998"/>
    <w:rsid w:val="5D2F3269"/>
    <w:rsid w:val="5D587AD3"/>
    <w:rsid w:val="5E02284A"/>
    <w:rsid w:val="5E0D2DD9"/>
    <w:rsid w:val="5E69675B"/>
    <w:rsid w:val="5E7B3806"/>
    <w:rsid w:val="5EC4038A"/>
    <w:rsid w:val="5EE81843"/>
    <w:rsid w:val="5F9A277D"/>
    <w:rsid w:val="5FB11391"/>
    <w:rsid w:val="5FBE3E4A"/>
    <w:rsid w:val="609652BE"/>
    <w:rsid w:val="61032E37"/>
    <w:rsid w:val="6142291C"/>
    <w:rsid w:val="614B322B"/>
    <w:rsid w:val="614C2737"/>
    <w:rsid w:val="61B72782"/>
    <w:rsid w:val="61B9175B"/>
    <w:rsid w:val="629B1C54"/>
    <w:rsid w:val="62A323F2"/>
    <w:rsid w:val="62BD60DC"/>
    <w:rsid w:val="62C64A9E"/>
    <w:rsid w:val="62F93E61"/>
    <w:rsid w:val="636B232C"/>
    <w:rsid w:val="63DC38E5"/>
    <w:rsid w:val="63FB6398"/>
    <w:rsid w:val="640344D9"/>
    <w:rsid w:val="641920C5"/>
    <w:rsid w:val="64657FC6"/>
    <w:rsid w:val="646800C9"/>
    <w:rsid w:val="64D170F2"/>
    <w:rsid w:val="64DB5A06"/>
    <w:rsid w:val="650A414F"/>
    <w:rsid w:val="6561529D"/>
    <w:rsid w:val="658E7693"/>
    <w:rsid w:val="65B66C35"/>
    <w:rsid w:val="65D95929"/>
    <w:rsid w:val="66007D67"/>
    <w:rsid w:val="661F7C78"/>
    <w:rsid w:val="66570776"/>
    <w:rsid w:val="668D205F"/>
    <w:rsid w:val="66E6735D"/>
    <w:rsid w:val="67425DF4"/>
    <w:rsid w:val="6767DF35"/>
    <w:rsid w:val="67703441"/>
    <w:rsid w:val="6777664F"/>
    <w:rsid w:val="677879BE"/>
    <w:rsid w:val="679E650E"/>
    <w:rsid w:val="67FACB14"/>
    <w:rsid w:val="6810135A"/>
    <w:rsid w:val="68514185"/>
    <w:rsid w:val="6876296E"/>
    <w:rsid w:val="68C23F39"/>
    <w:rsid w:val="68C617F4"/>
    <w:rsid w:val="6921668A"/>
    <w:rsid w:val="692E086F"/>
    <w:rsid w:val="696B6FA1"/>
    <w:rsid w:val="6971163B"/>
    <w:rsid w:val="69723B67"/>
    <w:rsid w:val="69CC3401"/>
    <w:rsid w:val="6A3E18D5"/>
    <w:rsid w:val="6A6DB2C9"/>
    <w:rsid w:val="6AC534B8"/>
    <w:rsid w:val="6AEB4495"/>
    <w:rsid w:val="6B142482"/>
    <w:rsid w:val="6B2A74D2"/>
    <w:rsid w:val="6B485019"/>
    <w:rsid w:val="6B5863FA"/>
    <w:rsid w:val="6B6C07CE"/>
    <w:rsid w:val="6BA64772"/>
    <w:rsid w:val="6BCC6269"/>
    <w:rsid w:val="6BE46112"/>
    <w:rsid w:val="6C5D541D"/>
    <w:rsid w:val="6CAA23D4"/>
    <w:rsid w:val="6CBE1074"/>
    <w:rsid w:val="6CC23668"/>
    <w:rsid w:val="6D266C41"/>
    <w:rsid w:val="6D676EC7"/>
    <w:rsid w:val="6DA04EEA"/>
    <w:rsid w:val="6DAE5C8B"/>
    <w:rsid w:val="6E1530D0"/>
    <w:rsid w:val="6E1E7D37"/>
    <w:rsid w:val="6E3A6D0D"/>
    <w:rsid w:val="6E8D345E"/>
    <w:rsid w:val="6E997680"/>
    <w:rsid w:val="6F0B235B"/>
    <w:rsid w:val="6F0C35BC"/>
    <w:rsid w:val="6F0C79BF"/>
    <w:rsid w:val="6F770140"/>
    <w:rsid w:val="6FDF5799"/>
    <w:rsid w:val="6FFD0DD8"/>
    <w:rsid w:val="702A2E02"/>
    <w:rsid w:val="704244A6"/>
    <w:rsid w:val="705C05E6"/>
    <w:rsid w:val="70776C11"/>
    <w:rsid w:val="70AB3A18"/>
    <w:rsid w:val="71180999"/>
    <w:rsid w:val="711D33A8"/>
    <w:rsid w:val="713405D5"/>
    <w:rsid w:val="71BE3F62"/>
    <w:rsid w:val="71C1592F"/>
    <w:rsid w:val="71C96239"/>
    <w:rsid w:val="722B2DE0"/>
    <w:rsid w:val="72674C21"/>
    <w:rsid w:val="726B0346"/>
    <w:rsid w:val="72DC3AFD"/>
    <w:rsid w:val="730558AE"/>
    <w:rsid w:val="734503E6"/>
    <w:rsid w:val="737FE331"/>
    <w:rsid w:val="7395398E"/>
    <w:rsid w:val="744C51CE"/>
    <w:rsid w:val="746E4293"/>
    <w:rsid w:val="74711995"/>
    <w:rsid w:val="747B2F9B"/>
    <w:rsid w:val="7506570B"/>
    <w:rsid w:val="75993F1F"/>
    <w:rsid w:val="75EB2D85"/>
    <w:rsid w:val="763E110E"/>
    <w:rsid w:val="76B30C4A"/>
    <w:rsid w:val="76DFEF97"/>
    <w:rsid w:val="7701204E"/>
    <w:rsid w:val="775B3655"/>
    <w:rsid w:val="77954AC0"/>
    <w:rsid w:val="77AB6C1E"/>
    <w:rsid w:val="77FA69E3"/>
    <w:rsid w:val="78716FE1"/>
    <w:rsid w:val="787D351A"/>
    <w:rsid w:val="78CC477E"/>
    <w:rsid w:val="792D38DD"/>
    <w:rsid w:val="79B64BD1"/>
    <w:rsid w:val="79FB00E4"/>
    <w:rsid w:val="7A6153B6"/>
    <w:rsid w:val="7AC8256F"/>
    <w:rsid w:val="7B0A71A7"/>
    <w:rsid w:val="7B6B3186"/>
    <w:rsid w:val="7B7E1B28"/>
    <w:rsid w:val="7BBB0654"/>
    <w:rsid w:val="7BE14791"/>
    <w:rsid w:val="7BEFDB05"/>
    <w:rsid w:val="7C0742F9"/>
    <w:rsid w:val="7C61599E"/>
    <w:rsid w:val="7C705A17"/>
    <w:rsid w:val="7CCFA84A"/>
    <w:rsid w:val="7CE247AC"/>
    <w:rsid w:val="7CEF4308"/>
    <w:rsid w:val="7D37964D"/>
    <w:rsid w:val="7D623C2E"/>
    <w:rsid w:val="7D952BEE"/>
    <w:rsid w:val="7DBC25AC"/>
    <w:rsid w:val="7DBD67F8"/>
    <w:rsid w:val="7DDA36CB"/>
    <w:rsid w:val="7DE7E902"/>
    <w:rsid w:val="7DE91B06"/>
    <w:rsid w:val="7E1D36F5"/>
    <w:rsid w:val="7E4F22CF"/>
    <w:rsid w:val="7EFB5D85"/>
    <w:rsid w:val="7F478BCB"/>
    <w:rsid w:val="7F70BE4D"/>
    <w:rsid w:val="7F7CB44D"/>
    <w:rsid w:val="7F7D6EE9"/>
    <w:rsid w:val="7FAE40BB"/>
    <w:rsid w:val="7FD7542A"/>
    <w:rsid w:val="7FEBAA79"/>
    <w:rsid w:val="7FFD5520"/>
    <w:rsid w:val="97F395AE"/>
    <w:rsid w:val="A7F66C03"/>
    <w:rsid w:val="ADF23336"/>
    <w:rsid w:val="B476A6E7"/>
    <w:rsid w:val="B56EEF1A"/>
    <w:rsid w:val="B6F7A780"/>
    <w:rsid w:val="B71F0896"/>
    <w:rsid w:val="B75BD124"/>
    <w:rsid w:val="B9FFE353"/>
    <w:rsid w:val="BAB70956"/>
    <w:rsid w:val="BE8F58D8"/>
    <w:rsid w:val="BEB680B6"/>
    <w:rsid w:val="BEBBA65A"/>
    <w:rsid w:val="BEF23F26"/>
    <w:rsid w:val="BEFF004D"/>
    <w:rsid w:val="BF57305F"/>
    <w:rsid w:val="BF5CDF40"/>
    <w:rsid w:val="D5FF379A"/>
    <w:rsid w:val="D7FFF90C"/>
    <w:rsid w:val="DD5D8FDC"/>
    <w:rsid w:val="DF77DFCF"/>
    <w:rsid w:val="DFF98453"/>
    <w:rsid w:val="E7DD230B"/>
    <w:rsid w:val="E7FF4F74"/>
    <w:rsid w:val="EBDE53CA"/>
    <w:rsid w:val="ECDB7B93"/>
    <w:rsid w:val="EEFF36BC"/>
    <w:rsid w:val="F5F705E6"/>
    <w:rsid w:val="F6BF4CEA"/>
    <w:rsid w:val="F75F7678"/>
    <w:rsid w:val="F79F91DB"/>
    <w:rsid w:val="F7FEF203"/>
    <w:rsid w:val="F7FF3781"/>
    <w:rsid w:val="FAF7C019"/>
    <w:rsid w:val="FBFF3309"/>
    <w:rsid w:val="FC25D802"/>
    <w:rsid w:val="FEDEAFF4"/>
    <w:rsid w:val="FEE7B243"/>
    <w:rsid w:val="FEFB2DB3"/>
    <w:rsid w:val="FF4D9284"/>
    <w:rsid w:val="FF7A0BC5"/>
    <w:rsid w:val="FF9FC73E"/>
    <w:rsid w:val="FFBF1178"/>
    <w:rsid w:val="FFDBD1F3"/>
    <w:rsid w:val="FFFD6D8E"/>
    <w:rsid w:val="FFFE15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2"/>
    <w:qFormat/>
    <w:uiPriority w:val="0"/>
    <w:pPr>
      <w:keepNext/>
      <w:keepLines/>
      <w:autoSpaceDE w:val="0"/>
      <w:autoSpaceDN w:val="0"/>
      <w:adjustRightInd w:val="0"/>
      <w:spacing w:before="240" w:after="120" w:line="300" w:lineRule="auto"/>
      <w:jc w:val="center"/>
      <w:outlineLvl w:val="0"/>
    </w:pPr>
    <w:rPr>
      <w:rFonts w:ascii="宋体" w:hAnsi="宋体"/>
      <w:b/>
      <w:kern w:val="44"/>
      <w:sz w:val="24"/>
    </w:rPr>
  </w:style>
  <w:style w:type="paragraph" w:styleId="4">
    <w:name w:val="heading 2"/>
    <w:basedOn w:val="1"/>
    <w:next w:val="1"/>
    <w:link w:val="53"/>
    <w:qFormat/>
    <w:uiPriority w:val="0"/>
    <w:pPr>
      <w:keepNext/>
      <w:keepLines/>
      <w:autoSpaceDE w:val="0"/>
      <w:autoSpaceDN w:val="0"/>
      <w:adjustRightInd w:val="0"/>
      <w:spacing w:before="120" w:line="300" w:lineRule="auto"/>
      <w:jc w:val="center"/>
      <w:outlineLvl w:val="1"/>
    </w:pPr>
    <w:rPr>
      <w:rFonts w:ascii="Arial" w:hAnsi="Arial" w:eastAsia="黑体"/>
      <w:b/>
      <w:kern w:val="0"/>
      <w:sz w:val="30"/>
    </w:rPr>
  </w:style>
  <w:style w:type="paragraph" w:styleId="5">
    <w:name w:val="heading 3"/>
    <w:basedOn w:val="1"/>
    <w:next w:val="1"/>
    <w:qFormat/>
    <w:uiPriority w:val="0"/>
    <w:pPr>
      <w:keepNext/>
      <w:keepLines/>
      <w:spacing w:before="260" w:after="260" w:line="413" w:lineRule="auto"/>
      <w:outlineLvl w:val="2"/>
    </w:pPr>
    <w:rPr>
      <w:b/>
      <w:sz w:val="32"/>
    </w:rPr>
  </w:style>
  <w:style w:type="paragraph" w:styleId="6">
    <w:name w:val="heading 4"/>
    <w:basedOn w:val="1"/>
    <w:next w:val="1"/>
    <w:link w:val="5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widowControl/>
      <w:tabs>
        <w:tab w:val="left" w:pos="1152"/>
      </w:tabs>
      <w:spacing w:before="120" w:after="60"/>
      <w:ind w:left="1152" w:hanging="1152"/>
      <w:jc w:val="left"/>
      <w:outlineLvl w:val="5"/>
    </w:pPr>
    <w:rPr>
      <w:i/>
      <w:kern w:val="0"/>
      <w:sz w:val="22"/>
    </w:rPr>
  </w:style>
  <w:style w:type="paragraph" w:styleId="9">
    <w:name w:val="heading 7"/>
    <w:basedOn w:val="1"/>
    <w:next w:val="1"/>
    <w:qFormat/>
    <w:uiPriority w:val="0"/>
    <w:pPr>
      <w:widowControl/>
      <w:tabs>
        <w:tab w:val="left" w:pos="1296"/>
      </w:tabs>
      <w:spacing w:before="240" w:after="60"/>
      <w:ind w:left="1296" w:hanging="1296"/>
      <w:jc w:val="left"/>
      <w:outlineLvl w:val="6"/>
    </w:pPr>
    <w:rPr>
      <w:rFonts w:ascii="Arial" w:hAnsi="Arial"/>
      <w:kern w:val="0"/>
      <w:sz w:val="20"/>
    </w:rPr>
  </w:style>
  <w:style w:type="paragraph" w:styleId="10">
    <w:name w:val="heading 8"/>
    <w:basedOn w:val="1"/>
    <w:next w:val="1"/>
    <w:qFormat/>
    <w:uiPriority w:val="0"/>
    <w:pPr>
      <w:widowControl/>
      <w:tabs>
        <w:tab w:val="left" w:pos="1440"/>
      </w:tabs>
      <w:spacing w:before="240" w:after="60"/>
      <w:ind w:left="1440" w:hanging="1440"/>
      <w:jc w:val="left"/>
      <w:outlineLvl w:val="7"/>
    </w:pPr>
    <w:rPr>
      <w:rFonts w:ascii="Arial" w:hAnsi="Arial"/>
      <w:i/>
      <w:kern w:val="0"/>
      <w:sz w:val="20"/>
    </w:rPr>
  </w:style>
  <w:style w:type="paragraph" w:styleId="11">
    <w:name w:val="heading 9"/>
    <w:basedOn w:val="1"/>
    <w:next w:val="1"/>
    <w:qFormat/>
    <w:uiPriority w:val="0"/>
    <w:pPr>
      <w:widowControl/>
      <w:tabs>
        <w:tab w:val="left" w:pos="1584"/>
      </w:tabs>
      <w:spacing w:before="240" w:after="60"/>
      <w:ind w:left="1584" w:hanging="1584"/>
      <w:jc w:val="left"/>
      <w:outlineLvl w:val="8"/>
    </w:pPr>
    <w:rPr>
      <w:rFonts w:ascii="Arial" w:hAnsi="Arial"/>
      <w:b/>
      <w:i/>
      <w:kern w:val="0"/>
      <w:sz w:val="18"/>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12">
    <w:name w:val="toc 7"/>
    <w:basedOn w:val="1"/>
    <w:next w:val="1"/>
    <w:semiHidden/>
    <w:qFormat/>
    <w:uiPriority w:val="0"/>
    <w:pPr>
      <w:ind w:left="2520" w:leftChars="1200"/>
    </w:pPr>
  </w:style>
  <w:style w:type="paragraph" w:styleId="13">
    <w:name w:val="Normal Indent"/>
    <w:basedOn w:val="1"/>
    <w:link w:val="55"/>
    <w:qFormat/>
    <w:uiPriority w:val="0"/>
    <w:pPr>
      <w:ind w:firstLine="420" w:firstLineChars="200"/>
    </w:pPr>
  </w:style>
  <w:style w:type="paragraph" w:styleId="14">
    <w:name w:val="caption"/>
    <w:basedOn w:val="1"/>
    <w:next w:val="1"/>
    <w:qFormat/>
    <w:uiPriority w:val="0"/>
    <w:pPr>
      <w:spacing w:before="152" w:after="160"/>
    </w:pPr>
    <w:rPr>
      <w:rFonts w:ascii="Arial" w:hAnsi="Arial" w:eastAsia="黑体" w:cs="Arial"/>
      <w:sz w:val="20"/>
    </w:rPr>
  </w:style>
  <w:style w:type="paragraph" w:styleId="15">
    <w:name w:val="Document Map"/>
    <w:basedOn w:val="1"/>
    <w:semiHidden/>
    <w:qFormat/>
    <w:uiPriority w:val="0"/>
    <w:pPr>
      <w:shd w:val="clear" w:color="auto" w:fill="000080"/>
    </w:pPr>
    <w:rPr>
      <w:szCs w:val="24"/>
    </w:rPr>
  </w:style>
  <w:style w:type="paragraph" w:styleId="16">
    <w:name w:val="annotation text"/>
    <w:basedOn w:val="1"/>
    <w:qFormat/>
    <w:uiPriority w:val="0"/>
    <w:pPr>
      <w:jc w:val="left"/>
    </w:pPr>
  </w:style>
  <w:style w:type="paragraph" w:styleId="17">
    <w:name w:val="Body Text 3"/>
    <w:basedOn w:val="1"/>
    <w:qFormat/>
    <w:uiPriority w:val="0"/>
    <w:rPr>
      <w:color w:val="000000"/>
      <w:sz w:val="28"/>
      <w:szCs w:val="24"/>
    </w:rPr>
  </w:style>
  <w:style w:type="paragraph" w:styleId="18">
    <w:name w:val="Body Text Indent"/>
    <w:basedOn w:val="1"/>
    <w:link w:val="56"/>
    <w:qFormat/>
    <w:uiPriority w:val="0"/>
    <w:pPr>
      <w:snapToGrid w:val="0"/>
      <w:spacing w:line="300" w:lineRule="auto"/>
      <w:ind w:firstLine="524" w:firstLineChars="187"/>
    </w:pPr>
    <w:rPr>
      <w:rFonts w:eastAsia="仿宋_GB2312"/>
      <w:sz w:val="28"/>
    </w:rPr>
  </w:style>
  <w:style w:type="paragraph" w:styleId="19">
    <w:name w:val="toc 5"/>
    <w:basedOn w:val="1"/>
    <w:next w:val="1"/>
    <w:semiHidden/>
    <w:qFormat/>
    <w:uiPriority w:val="0"/>
    <w:pPr>
      <w:ind w:left="1680" w:leftChars="800"/>
    </w:pPr>
  </w:style>
  <w:style w:type="paragraph" w:styleId="20">
    <w:name w:val="toc 3"/>
    <w:basedOn w:val="1"/>
    <w:next w:val="1"/>
    <w:qFormat/>
    <w:uiPriority w:val="0"/>
    <w:pPr>
      <w:ind w:left="840" w:leftChars="400"/>
    </w:pPr>
  </w:style>
  <w:style w:type="paragraph" w:styleId="21">
    <w:name w:val="Plain Text"/>
    <w:basedOn w:val="1"/>
    <w:link w:val="57"/>
    <w:qFormat/>
    <w:uiPriority w:val="0"/>
    <w:rPr>
      <w:rFonts w:ascii="宋体" w:hAnsi="Courier New"/>
    </w:rPr>
  </w:style>
  <w:style w:type="paragraph" w:styleId="22">
    <w:name w:val="toc 8"/>
    <w:basedOn w:val="1"/>
    <w:next w:val="1"/>
    <w:semiHidden/>
    <w:qFormat/>
    <w:uiPriority w:val="0"/>
    <w:pPr>
      <w:ind w:left="2940" w:leftChars="1400"/>
    </w:pPr>
  </w:style>
  <w:style w:type="paragraph" w:styleId="23">
    <w:name w:val="Date"/>
    <w:basedOn w:val="1"/>
    <w:next w:val="1"/>
    <w:qFormat/>
    <w:uiPriority w:val="0"/>
    <w:pPr>
      <w:ind w:left="100" w:leftChars="2500"/>
    </w:pPr>
    <w:rPr>
      <w:b/>
      <w:sz w:val="30"/>
    </w:rPr>
  </w:style>
  <w:style w:type="paragraph" w:styleId="24">
    <w:name w:val="Body Text Indent 2"/>
    <w:basedOn w:val="1"/>
    <w:qFormat/>
    <w:uiPriority w:val="0"/>
    <w:pPr>
      <w:spacing w:after="120" w:line="480" w:lineRule="auto"/>
      <w:ind w:left="420"/>
    </w:pPr>
  </w:style>
  <w:style w:type="paragraph" w:styleId="25">
    <w:name w:val="Balloon Text"/>
    <w:basedOn w:val="1"/>
    <w:semiHidden/>
    <w:qFormat/>
    <w:uiPriority w:val="0"/>
    <w:rPr>
      <w:sz w:val="18"/>
      <w:szCs w:val="18"/>
    </w:rPr>
  </w:style>
  <w:style w:type="paragraph" w:styleId="26">
    <w:name w:val="footer"/>
    <w:basedOn w:val="1"/>
    <w:link w:val="58"/>
    <w:qFormat/>
    <w:uiPriority w:val="0"/>
    <w:pPr>
      <w:tabs>
        <w:tab w:val="center" w:pos="4153"/>
        <w:tab w:val="right" w:pos="8306"/>
      </w:tabs>
      <w:adjustRightInd w:val="0"/>
      <w:spacing w:line="240" w:lineRule="atLeast"/>
      <w:jc w:val="left"/>
      <w:textAlignment w:val="baseline"/>
    </w:pPr>
    <w:rPr>
      <w:kern w:val="0"/>
      <w:sz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rPr>
  </w:style>
  <w:style w:type="paragraph" w:styleId="28">
    <w:name w:val="toc 1"/>
    <w:basedOn w:val="1"/>
    <w:next w:val="1"/>
    <w:qFormat/>
    <w:uiPriority w:val="0"/>
  </w:style>
  <w:style w:type="paragraph" w:styleId="29">
    <w:name w:val="toc 4"/>
    <w:basedOn w:val="1"/>
    <w:next w:val="1"/>
    <w:semiHidden/>
    <w:qFormat/>
    <w:uiPriority w:val="0"/>
    <w:pPr>
      <w:ind w:left="1260" w:leftChars="600"/>
    </w:pPr>
  </w:style>
  <w:style w:type="paragraph" w:styleId="30">
    <w:name w:val="index heading"/>
    <w:basedOn w:val="1"/>
    <w:next w:val="31"/>
    <w:semiHidden/>
    <w:qFormat/>
    <w:uiPriority w:val="0"/>
    <w:rPr>
      <w:szCs w:val="24"/>
    </w:rPr>
  </w:style>
  <w:style w:type="paragraph" w:styleId="31">
    <w:name w:val="index 1"/>
    <w:basedOn w:val="1"/>
    <w:next w:val="1"/>
    <w:qFormat/>
    <w:uiPriority w:val="0"/>
  </w:style>
  <w:style w:type="paragraph" w:styleId="32">
    <w:name w:val="List"/>
    <w:basedOn w:val="1"/>
    <w:unhideWhenUsed/>
    <w:qFormat/>
    <w:uiPriority w:val="0"/>
    <w:pPr>
      <w:ind w:left="420" w:hanging="420"/>
    </w:pPr>
  </w:style>
  <w:style w:type="paragraph" w:styleId="33">
    <w:name w:val="footnote text"/>
    <w:basedOn w:val="1"/>
    <w:semiHidden/>
    <w:qFormat/>
    <w:uiPriority w:val="0"/>
    <w:pPr>
      <w:snapToGrid w:val="0"/>
      <w:jc w:val="left"/>
    </w:pPr>
    <w:rPr>
      <w:sz w:val="18"/>
      <w:szCs w:val="18"/>
    </w:rPr>
  </w:style>
  <w:style w:type="paragraph" w:styleId="34">
    <w:name w:val="toc 6"/>
    <w:basedOn w:val="1"/>
    <w:next w:val="1"/>
    <w:semiHidden/>
    <w:qFormat/>
    <w:uiPriority w:val="0"/>
    <w:pPr>
      <w:ind w:left="2100" w:leftChars="1000"/>
    </w:pPr>
  </w:style>
  <w:style w:type="paragraph" w:styleId="35">
    <w:name w:val="Body Text Indent 3"/>
    <w:basedOn w:val="1"/>
    <w:qFormat/>
    <w:uiPriority w:val="0"/>
    <w:pPr>
      <w:autoSpaceDE w:val="0"/>
      <w:autoSpaceDN w:val="0"/>
      <w:adjustRightInd w:val="0"/>
      <w:spacing w:before="120" w:line="22" w:lineRule="atLeast"/>
      <w:ind w:left="720" w:firstLine="480"/>
      <w:jc w:val="left"/>
    </w:pPr>
    <w:rPr>
      <w:rFonts w:ascii="宋体"/>
      <w:kern w:val="0"/>
      <w:sz w:val="24"/>
    </w:rPr>
  </w:style>
  <w:style w:type="paragraph" w:styleId="36">
    <w:name w:val="toc 2"/>
    <w:basedOn w:val="1"/>
    <w:next w:val="1"/>
    <w:qFormat/>
    <w:uiPriority w:val="0"/>
    <w:pPr>
      <w:ind w:left="420" w:leftChars="200"/>
    </w:pPr>
  </w:style>
  <w:style w:type="paragraph" w:styleId="37">
    <w:name w:val="toc 9"/>
    <w:basedOn w:val="1"/>
    <w:next w:val="1"/>
    <w:semiHidden/>
    <w:qFormat/>
    <w:uiPriority w:val="0"/>
    <w:pPr>
      <w:ind w:left="3360" w:leftChars="1600"/>
    </w:pPr>
  </w:style>
  <w:style w:type="paragraph" w:styleId="38">
    <w:name w:val="Body Text 2"/>
    <w:basedOn w:val="1"/>
    <w:qFormat/>
    <w:uiPriority w:val="0"/>
    <w:rPr>
      <w:rFonts w:hAnsi="Arial"/>
      <w:sz w:val="16"/>
      <w:szCs w:val="16"/>
    </w:rPr>
  </w:style>
  <w:style w:type="paragraph" w:styleId="3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0">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41">
    <w:name w:val="Title"/>
    <w:basedOn w:val="1"/>
    <w:qFormat/>
    <w:uiPriority w:val="0"/>
    <w:pPr>
      <w:tabs>
        <w:tab w:val="left" w:pos="360"/>
      </w:tabs>
      <w:spacing w:before="240" w:after="60"/>
      <w:jc w:val="left"/>
      <w:outlineLvl w:val="0"/>
    </w:pPr>
    <w:rPr>
      <w:rFonts w:ascii="Arial" w:hAnsi="Arial" w:cs="Arial"/>
      <w:b/>
      <w:bCs/>
      <w:sz w:val="28"/>
      <w:szCs w:val="32"/>
    </w:rPr>
  </w:style>
  <w:style w:type="paragraph" w:styleId="42">
    <w:name w:val="annotation subject"/>
    <w:basedOn w:val="16"/>
    <w:next w:val="16"/>
    <w:semiHidden/>
    <w:qFormat/>
    <w:uiPriority w:val="0"/>
    <w:rPr>
      <w:b/>
      <w:bCs/>
      <w:szCs w:val="24"/>
    </w:rPr>
  </w:style>
  <w:style w:type="table" w:styleId="44">
    <w:name w:val="Table Grid"/>
    <w:basedOn w:val="4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800080"/>
      <w:u w:val="none"/>
    </w:rPr>
  </w:style>
  <w:style w:type="character" w:styleId="49">
    <w:name w:val="Hyperlink"/>
    <w:qFormat/>
    <w:uiPriority w:val="0"/>
    <w:rPr>
      <w:caps/>
      <w:color w:val="0000FF"/>
    </w:rPr>
  </w:style>
  <w:style w:type="character" w:styleId="50">
    <w:name w:val="annotation reference"/>
    <w:semiHidden/>
    <w:qFormat/>
    <w:uiPriority w:val="0"/>
    <w:rPr>
      <w:sz w:val="21"/>
    </w:rPr>
  </w:style>
  <w:style w:type="character" w:styleId="51">
    <w:name w:val="footnote reference"/>
    <w:semiHidden/>
    <w:qFormat/>
    <w:uiPriority w:val="0"/>
    <w:rPr>
      <w:vertAlign w:val="superscript"/>
    </w:rPr>
  </w:style>
  <w:style w:type="character" w:customStyle="1" w:styleId="52">
    <w:name w:val="标题 1 Char1"/>
    <w:link w:val="3"/>
    <w:qFormat/>
    <w:uiPriority w:val="0"/>
    <w:rPr>
      <w:rFonts w:ascii="宋体" w:hAnsi="宋体" w:eastAsia="宋体"/>
      <w:b/>
      <w:kern w:val="44"/>
      <w:sz w:val="24"/>
    </w:rPr>
  </w:style>
  <w:style w:type="character" w:customStyle="1" w:styleId="53">
    <w:name w:val="标题 2 Char"/>
    <w:link w:val="4"/>
    <w:qFormat/>
    <w:uiPriority w:val="0"/>
    <w:rPr>
      <w:rFonts w:ascii="Arial" w:hAnsi="Arial" w:eastAsia="黑体"/>
      <w:b/>
      <w:sz w:val="30"/>
      <w:lang w:val="en-US" w:eastAsia="zh-CN" w:bidi="ar-SA"/>
    </w:rPr>
  </w:style>
  <w:style w:type="character" w:customStyle="1" w:styleId="54">
    <w:name w:val="标题 4 Char"/>
    <w:link w:val="6"/>
    <w:qFormat/>
    <w:uiPriority w:val="0"/>
    <w:rPr>
      <w:rFonts w:ascii="Arial" w:hAnsi="Arial" w:eastAsia="黑体"/>
      <w:b/>
      <w:bCs/>
      <w:kern w:val="2"/>
      <w:sz w:val="28"/>
      <w:szCs w:val="28"/>
      <w:lang w:val="en-US" w:eastAsia="zh-CN" w:bidi="ar-SA"/>
    </w:rPr>
  </w:style>
  <w:style w:type="character" w:customStyle="1" w:styleId="55">
    <w:name w:val="正文缩进 Char"/>
    <w:link w:val="13"/>
    <w:qFormat/>
    <w:uiPriority w:val="0"/>
    <w:rPr>
      <w:rFonts w:eastAsia="宋体"/>
      <w:kern w:val="2"/>
      <w:sz w:val="21"/>
      <w:lang w:val="en-US" w:eastAsia="zh-CN" w:bidi="ar-SA"/>
    </w:rPr>
  </w:style>
  <w:style w:type="character" w:customStyle="1" w:styleId="56">
    <w:name w:val="正文文本缩进 Char"/>
    <w:link w:val="18"/>
    <w:qFormat/>
    <w:uiPriority w:val="0"/>
    <w:rPr>
      <w:rFonts w:eastAsia="仿宋_GB2312"/>
      <w:kern w:val="2"/>
      <w:sz w:val="28"/>
    </w:rPr>
  </w:style>
  <w:style w:type="character" w:customStyle="1" w:styleId="57">
    <w:name w:val="纯文本 Char"/>
    <w:link w:val="21"/>
    <w:qFormat/>
    <w:uiPriority w:val="0"/>
    <w:rPr>
      <w:rFonts w:ascii="宋体" w:hAnsi="Courier New" w:eastAsia="宋体"/>
      <w:kern w:val="2"/>
      <w:sz w:val="21"/>
      <w:lang w:val="en-US" w:eastAsia="zh-CN" w:bidi="ar-SA"/>
    </w:rPr>
  </w:style>
  <w:style w:type="character" w:customStyle="1" w:styleId="58">
    <w:name w:val="页脚 Char"/>
    <w:link w:val="26"/>
    <w:qFormat/>
    <w:uiPriority w:val="0"/>
    <w:rPr>
      <w:rFonts w:eastAsia="宋体"/>
      <w:sz w:val="18"/>
      <w:lang w:val="en-US" w:eastAsia="zh-CN" w:bidi="ar-SA"/>
    </w:rPr>
  </w:style>
  <w:style w:type="character" w:customStyle="1" w:styleId="59">
    <w:name w:val="f101"/>
    <w:qFormat/>
    <w:uiPriority w:val="0"/>
    <w:rPr>
      <w:sz w:val="21"/>
      <w:szCs w:val="21"/>
    </w:rPr>
  </w:style>
  <w:style w:type="character" w:customStyle="1" w:styleId="60">
    <w:name w:val="p12"/>
    <w:qFormat/>
    <w:uiPriority w:val="0"/>
  </w:style>
  <w:style w:type="character" w:customStyle="1" w:styleId="61">
    <w:name w:val="标题2 Char"/>
    <w:qFormat/>
    <w:uiPriority w:val="0"/>
    <w:rPr>
      <w:rFonts w:ascii="Arial" w:hAnsi="Arial" w:eastAsia="黑体"/>
      <w:b/>
      <w:sz w:val="28"/>
      <w:szCs w:val="28"/>
      <w:lang w:val="en-US" w:eastAsia="zh-CN" w:bidi="ar-SA"/>
    </w:rPr>
  </w:style>
  <w:style w:type="character" w:customStyle="1" w:styleId="62">
    <w:name w:val="正文（缩进） Char1"/>
    <w:link w:val="63"/>
    <w:qFormat/>
    <w:uiPriority w:val="0"/>
    <w:rPr>
      <w:rFonts w:eastAsia="宋体"/>
      <w:kern w:val="2"/>
      <w:sz w:val="24"/>
      <w:szCs w:val="24"/>
      <w:lang w:val="en-US" w:eastAsia="zh-CN" w:bidi="ar-SA"/>
    </w:rPr>
  </w:style>
  <w:style w:type="paragraph" w:customStyle="1" w:styleId="63">
    <w:name w:val="正文（缩进）"/>
    <w:basedOn w:val="1"/>
    <w:link w:val="62"/>
    <w:qFormat/>
    <w:uiPriority w:val="0"/>
    <w:pPr>
      <w:spacing w:beforeLines="50" w:afterLines="50" w:line="360" w:lineRule="auto"/>
      <w:ind w:firstLine="480" w:firstLineChars="200"/>
    </w:pPr>
    <w:rPr>
      <w:sz w:val="24"/>
      <w:szCs w:val="24"/>
    </w:rPr>
  </w:style>
  <w:style w:type="character" w:customStyle="1" w:styleId="64">
    <w:name w:val="正文（缩进） Char Char"/>
    <w:link w:val="65"/>
    <w:qFormat/>
    <w:uiPriority w:val="0"/>
    <w:rPr>
      <w:rFonts w:eastAsia="宋体"/>
      <w:kern w:val="2"/>
      <w:sz w:val="24"/>
      <w:szCs w:val="24"/>
      <w:lang w:val="en-US" w:eastAsia="zh-CN" w:bidi="ar-SA"/>
    </w:rPr>
  </w:style>
  <w:style w:type="paragraph" w:customStyle="1" w:styleId="65">
    <w:name w:val="正文（缩进） Char"/>
    <w:basedOn w:val="1"/>
    <w:link w:val="64"/>
    <w:qFormat/>
    <w:uiPriority w:val="0"/>
    <w:pPr>
      <w:spacing w:beforeLines="50" w:afterLines="50" w:line="360" w:lineRule="auto"/>
      <w:ind w:firstLine="480" w:firstLineChars="200"/>
    </w:pPr>
    <w:rPr>
      <w:sz w:val="24"/>
      <w:szCs w:val="24"/>
    </w:rPr>
  </w:style>
  <w:style w:type="character" w:customStyle="1" w:styleId="66">
    <w:name w:val="标题 1 Char"/>
    <w:qFormat/>
    <w:uiPriority w:val="0"/>
    <w:rPr>
      <w:rFonts w:ascii="Arial" w:hAnsi="Arial" w:eastAsia="黑体" w:cs="Arial"/>
      <w:bCs/>
      <w:color w:val="000000"/>
      <w:sz w:val="36"/>
      <w:szCs w:val="30"/>
      <w:lang w:val="en-US" w:eastAsia="zh-CN" w:bidi="ar-SA"/>
    </w:rPr>
  </w:style>
  <w:style w:type="character" w:customStyle="1" w:styleId="67">
    <w:name w:val="my正文 Char"/>
    <w:qFormat/>
    <w:uiPriority w:val="0"/>
    <w:rPr>
      <w:rFonts w:hint="eastAsia" w:ascii="宋体" w:eastAsia="宋体"/>
      <w:sz w:val="24"/>
      <w:lang w:val="en-US" w:eastAsia="zh-CN"/>
    </w:rPr>
  </w:style>
  <w:style w:type="character" w:customStyle="1" w:styleId="68">
    <w:name w:val="Text Char Char Char"/>
    <w:link w:val="69"/>
    <w:qFormat/>
    <w:uiPriority w:val="0"/>
    <w:rPr>
      <w:rFonts w:eastAsia="宋体"/>
      <w:sz w:val="24"/>
      <w:lang w:val="en-US" w:eastAsia="en-US" w:bidi="ar-SA"/>
    </w:rPr>
  </w:style>
  <w:style w:type="paragraph" w:customStyle="1" w:styleId="69">
    <w:name w:val="Text Char Char"/>
    <w:basedOn w:val="1"/>
    <w:link w:val="68"/>
    <w:qFormat/>
    <w:uiPriority w:val="0"/>
    <w:pPr>
      <w:widowControl/>
      <w:spacing w:after="120"/>
      <w:jc w:val="left"/>
    </w:pPr>
    <w:rPr>
      <w:kern w:val="0"/>
      <w:sz w:val="24"/>
      <w:lang w:eastAsia="en-US"/>
    </w:rPr>
  </w:style>
  <w:style w:type="paragraph" w:customStyle="1" w:styleId="70">
    <w:name w:val="xl62"/>
    <w:basedOn w:val="1"/>
    <w:qFormat/>
    <w:uiPriority w:val="0"/>
    <w:pPr>
      <w:widowControl/>
      <w:pBdr>
        <w:top w:val="single" w:color="auto" w:sz="8" w:space="0"/>
        <w:left w:val="single" w:color="auto" w:sz="8" w:space="0"/>
        <w:bottom w:val="single" w:color="auto" w:sz="8" w:space="0"/>
        <w:right w:val="single" w:color="auto" w:sz="4" w:space="0"/>
      </w:pBdr>
      <w:shd w:val="clear" w:color="auto" w:fill="CCFFCC"/>
      <w:spacing w:before="100" w:beforeAutospacing="1" w:after="100" w:afterAutospacing="1"/>
      <w:jc w:val="center"/>
    </w:pPr>
    <w:rPr>
      <w:rFonts w:ascii="Arial Unicode MS" w:hAnsi="Arial Unicode MS" w:eastAsia="Arial Unicode MS" w:cs="Arial Unicode MS"/>
      <w:b/>
      <w:bCs/>
      <w:kern w:val="0"/>
      <w:sz w:val="20"/>
    </w:rPr>
  </w:style>
  <w:style w:type="paragraph" w:customStyle="1" w:styleId="71">
    <w:name w:val="正文（标记）"/>
    <w:basedOn w:val="1"/>
    <w:qFormat/>
    <w:uiPriority w:val="0"/>
    <w:pPr>
      <w:tabs>
        <w:tab w:val="left" w:pos="900"/>
      </w:tabs>
      <w:spacing w:beforeLines="50" w:afterLines="50"/>
      <w:ind w:left="900" w:hanging="420"/>
    </w:pPr>
    <w:rPr>
      <w:sz w:val="24"/>
      <w:szCs w:val="24"/>
    </w:rPr>
  </w:style>
  <w:style w:type="paragraph" w:customStyle="1" w:styleId="72">
    <w:name w:val="xl2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kern w:val="0"/>
      <w:sz w:val="20"/>
    </w:rPr>
  </w:style>
  <w:style w:type="paragraph" w:customStyle="1" w:styleId="73">
    <w:name w:val="法律意见书主文"/>
    <w:basedOn w:val="1"/>
    <w:qFormat/>
    <w:uiPriority w:val="0"/>
    <w:pPr>
      <w:ind w:firstLine="560"/>
    </w:pPr>
    <w:rPr>
      <w:rFonts w:ascii="宋体" w:hAnsi="宋体" w:cs="宋体"/>
      <w:szCs w:val="28"/>
    </w:rPr>
  </w:style>
  <w:style w:type="paragraph" w:customStyle="1" w:styleId="74">
    <w:name w:val="font13"/>
    <w:basedOn w:val="1"/>
    <w:qFormat/>
    <w:uiPriority w:val="0"/>
    <w:pPr>
      <w:widowControl/>
      <w:spacing w:before="100" w:beforeAutospacing="1" w:after="100" w:afterAutospacing="1"/>
      <w:jc w:val="left"/>
    </w:pPr>
    <w:rPr>
      <w:rFonts w:eastAsia="Arial Unicode MS"/>
      <w:i/>
      <w:iCs/>
      <w:color w:val="000000"/>
      <w:kern w:val="0"/>
      <w:szCs w:val="21"/>
    </w:rPr>
  </w:style>
  <w:style w:type="paragraph" w:customStyle="1" w:styleId="75">
    <w:name w:val="Char"/>
    <w:basedOn w:val="1"/>
    <w:qFormat/>
    <w:uiPriority w:val="0"/>
    <w:pPr>
      <w:tabs>
        <w:tab w:val="left" w:pos="360"/>
      </w:tabs>
      <w:ind w:left="360" w:hanging="360" w:hangingChars="200"/>
    </w:pPr>
    <w:rPr>
      <w:sz w:val="24"/>
      <w:szCs w:val="24"/>
    </w:rPr>
  </w:style>
  <w:style w:type="paragraph" w:customStyle="1" w:styleId="76">
    <w:name w:val="图"/>
    <w:basedOn w:val="1"/>
    <w:next w:val="1"/>
    <w:qFormat/>
    <w:uiPriority w:val="0"/>
    <w:pPr>
      <w:tabs>
        <w:tab w:val="left" w:pos="680"/>
      </w:tabs>
      <w:adjustRightInd w:val="0"/>
      <w:spacing w:before="60" w:after="60" w:line="360" w:lineRule="atLeast"/>
      <w:jc w:val="center"/>
      <w:textAlignment w:val="baseline"/>
    </w:pPr>
    <w:rPr>
      <w:rFonts w:eastAsia="仿宋_GB2312"/>
      <w:b/>
      <w:kern w:val="0"/>
      <w:sz w:val="28"/>
    </w:rPr>
  </w:style>
  <w:style w:type="paragraph" w:customStyle="1" w:styleId="77">
    <w:name w:val="默认段落字体 Para Char Char Char Char Char Char Char Char Char1 Char Char Char Char Char Char Char"/>
    <w:basedOn w:val="1"/>
    <w:qFormat/>
    <w:uiPriority w:val="0"/>
    <w:rPr>
      <w:b/>
      <w:bCs/>
      <w:sz w:val="36"/>
      <w:szCs w:val="32"/>
    </w:rPr>
  </w:style>
  <w:style w:type="paragraph" w:customStyle="1" w:styleId="78">
    <w:name w:val="Char Char Char Char"/>
    <w:basedOn w:val="15"/>
    <w:qFormat/>
    <w:uiPriority w:val="0"/>
    <w:rPr>
      <w:rFonts w:ascii="Tahoma" w:hAnsi="Tahoma"/>
      <w:sz w:val="24"/>
    </w:rPr>
  </w:style>
  <w:style w:type="paragraph" w:customStyle="1" w:styleId="79">
    <w:name w:val="修订1"/>
    <w:unhideWhenUsed/>
    <w:qFormat/>
    <w:uiPriority w:val="99"/>
    <w:rPr>
      <w:rFonts w:ascii="Times New Roman" w:hAnsi="Times New Roman" w:eastAsia="宋体" w:cs="Times New Roman"/>
      <w:kern w:val="2"/>
      <w:sz w:val="21"/>
      <w:lang w:val="en-US" w:eastAsia="zh-CN" w:bidi="ar-SA"/>
    </w:rPr>
  </w:style>
  <w:style w:type="paragraph" w:customStyle="1" w:styleId="80">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rPr>
  </w:style>
  <w:style w:type="paragraph" w:customStyle="1" w:styleId="81">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33CCCC"/>
      <w:spacing w:before="100" w:beforeAutospacing="1" w:after="100" w:afterAutospacing="1"/>
      <w:jc w:val="center"/>
    </w:pPr>
    <w:rPr>
      <w:rFonts w:ascii="Arial Unicode MS" w:hAnsi="Arial Unicode MS" w:eastAsia="Arial Unicode MS" w:cs="Arial Unicode MS"/>
      <w:b/>
      <w:bCs/>
      <w:kern w:val="0"/>
      <w:sz w:val="24"/>
      <w:szCs w:val="24"/>
    </w:rPr>
  </w:style>
  <w:style w:type="paragraph" w:customStyle="1" w:styleId="8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rPr>
  </w:style>
  <w:style w:type="paragraph" w:customStyle="1" w:styleId="83">
    <w:name w:val="xl52"/>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0"/>
    </w:rPr>
  </w:style>
  <w:style w:type="paragraph" w:customStyle="1" w:styleId="84">
    <w:name w:val="正文（标记） Char"/>
    <w:basedOn w:val="1"/>
    <w:qFormat/>
    <w:uiPriority w:val="0"/>
    <w:pPr>
      <w:tabs>
        <w:tab w:val="left" w:pos="840"/>
      </w:tabs>
      <w:spacing w:beforeLines="50" w:afterLines="50"/>
      <w:ind w:left="840" w:hanging="420"/>
    </w:pPr>
    <w:rPr>
      <w:sz w:val="24"/>
      <w:szCs w:val="24"/>
    </w:rPr>
  </w:style>
  <w:style w:type="paragraph" w:customStyle="1" w:styleId="85">
    <w:name w:val="项目2"/>
    <w:basedOn w:val="1"/>
    <w:qFormat/>
    <w:uiPriority w:val="0"/>
    <w:pPr>
      <w:tabs>
        <w:tab w:val="left" w:pos="425"/>
      </w:tabs>
      <w:spacing w:before="60" w:after="60" w:line="360" w:lineRule="auto"/>
      <w:ind w:left="425" w:hanging="425"/>
    </w:pPr>
    <w:rPr>
      <w:sz w:val="24"/>
    </w:rPr>
  </w:style>
  <w:style w:type="paragraph" w:customStyle="1" w:styleId="86">
    <w:name w:val="Char1 Char Char1 Char"/>
    <w:basedOn w:val="1"/>
    <w:qFormat/>
    <w:uiPriority w:val="0"/>
    <w:pPr>
      <w:tabs>
        <w:tab w:val="left" w:pos="420"/>
      </w:tabs>
      <w:ind w:left="420" w:hanging="420"/>
    </w:pPr>
    <w:rPr>
      <w:rFonts w:ascii="Tahoma" w:hAnsi="Tahoma" w:cs="Tahoma"/>
      <w:sz w:val="28"/>
      <w:szCs w:val="28"/>
    </w:rPr>
  </w:style>
  <w:style w:type="paragraph" w:customStyle="1" w:styleId="87">
    <w:name w:val="font15"/>
    <w:basedOn w:val="1"/>
    <w:qFormat/>
    <w:uiPriority w:val="0"/>
    <w:pPr>
      <w:widowControl/>
      <w:spacing w:before="100" w:beforeAutospacing="1" w:after="100" w:afterAutospacing="1"/>
      <w:jc w:val="left"/>
    </w:pPr>
    <w:rPr>
      <w:rFonts w:hint="eastAsia" w:ascii="宋体" w:hAnsi="宋体" w:cs="Arial Unicode MS"/>
      <w:i/>
      <w:iCs/>
      <w:kern w:val="0"/>
      <w:szCs w:val="21"/>
    </w:rPr>
  </w:style>
  <w:style w:type="paragraph" w:customStyle="1" w:styleId="88">
    <w:name w:val="xl59"/>
    <w:basedOn w:val="1"/>
    <w:qFormat/>
    <w:uiPriority w:val="0"/>
    <w:pPr>
      <w:widowControl/>
      <w:pBdr>
        <w:top w:val="single" w:color="auto" w:sz="4" w:space="0"/>
        <w:left w:val="single" w:color="auto" w:sz="8" w:space="0"/>
        <w:bottom w:val="single" w:color="auto" w:sz="4" w:space="0"/>
      </w:pBdr>
      <w:shd w:val="clear" w:color="auto" w:fill="FFFF99"/>
      <w:spacing w:before="100" w:beforeAutospacing="1" w:after="100" w:afterAutospacing="1"/>
      <w:jc w:val="left"/>
    </w:pPr>
    <w:rPr>
      <w:rFonts w:ascii="Arial Unicode MS" w:hAnsi="Arial Unicode MS" w:eastAsia="Arial Unicode MS" w:cs="Arial Unicode MS"/>
      <w:b/>
      <w:bCs/>
      <w:color w:val="000000"/>
      <w:kern w:val="0"/>
      <w:sz w:val="20"/>
    </w:rPr>
  </w:style>
  <w:style w:type="paragraph" w:customStyle="1" w:styleId="89">
    <w:name w:val="样式 仿宋_GB2312 行距: 1.5 倍行距"/>
    <w:basedOn w:val="1"/>
    <w:qFormat/>
    <w:uiPriority w:val="0"/>
    <w:pPr>
      <w:adjustRightInd w:val="0"/>
      <w:snapToGrid w:val="0"/>
      <w:spacing w:line="520" w:lineRule="exact"/>
      <w:ind w:firstLine="560" w:firstLineChars="200"/>
    </w:pPr>
    <w:rPr>
      <w:rFonts w:eastAsia="仿宋_GB2312"/>
      <w:sz w:val="28"/>
    </w:rPr>
  </w:style>
  <w:style w:type="paragraph" w:customStyle="1" w:styleId="90">
    <w:name w:val="xl5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rPr>
  </w:style>
  <w:style w:type="paragraph" w:customStyle="1" w:styleId="91">
    <w:name w:val="xl3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kern w:val="0"/>
      <w:sz w:val="20"/>
    </w:rPr>
  </w:style>
  <w:style w:type="paragraph" w:customStyle="1" w:styleId="92">
    <w:name w:val="xl47"/>
    <w:basedOn w:val="1"/>
    <w:qFormat/>
    <w:uiPriority w:val="0"/>
    <w:pPr>
      <w:widowControl/>
      <w:pBdr>
        <w:left w:val="single" w:color="auto" w:sz="4" w:space="0"/>
        <w:bottom w:val="single" w:color="auto" w:sz="4" w:space="0"/>
        <w:right w:val="single" w:color="auto" w:sz="8" w:space="0"/>
      </w:pBdr>
      <w:shd w:val="clear" w:color="auto" w:fill="FFFF99"/>
      <w:spacing w:before="100" w:beforeAutospacing="1" w:after="100" w:afterAutospacing="1"/>
      <w:jc w:val="center"/>
    </w:pPr>
    <w:rPr>
      <w:rFonts w:ascii="Arial Unicode MS" w:hAnsi="Arial Unicode MS" w:eastAsia="Arial Unicode MS" w:cs="Arial Unicode MS"/>
      <w:b/>
      <w:bCs/>
      <w:kern w:val="0"/>
      <w:sz w:val="20"/>
    </w:rPr>
  </w:style>
  <w:style w:type="paragraph" w:customStyle="1" w:styleId="93">
    <w:name w:val="xl53"/>
    <w:basedOn w:val="1"/>
    <w:qFormat/>
    <w:uiPriority w:val="0"/>
    <w:pPr>
      <w:widowControl/>
      <w:pBdr>
        <w:top w:val="single" w:color="auto" w:sz="4" w:space="0"/>
        <w:left w:val="single" w:color="auto" w:sz="8" w:space="0"/>
        <w:bottom w:val="single" w:color="auto" w:sz="4" w:space="0"/>
      </w:pBdr>
      <w:shd w:val="clear" w:color="auto" w:fill="FFFF99"/>
      <w:spacing w:before="100" w:beforeAutospacing="1" w:after="100" w:afterAutospacing="1"/>
      <w:jc w:val="left"/>
    </w:pPr>
    <w:rPr>
      <w:rFonts w:ascii="Arial Unicode MS" w:hAnsi="Arial Unicode MS" w:eastAsia="Arial Unicode MS" w:cs="Arial Unicode MS"/>
      <w:b/>
      <w:bCs/>
      <w:color w:val="000000"/>
      <w:kern w:val="0"/>
      <w:sz w:val="20"/>
    </w:rPr>
  </w:style>
  <w:style w:type="paragraph" w:customStyle="1" w:styleId="94">
    <w:name w:val="正文内容"/>
    <w:basedOn w:val="1"/>
    <w:qFormat/>
    <w:uiPriority w:val="0"/>
    <w:pPr>
      <w:adjustRightInd w:val="0"/>
      <w:spacing w:line="360" w:lineRule="auto"/>
      <w:ind w:firstLine="480" w:firstLineChars="200"/>
      <w:jc w:val="left"/>
      <w:textAlignment w:val="baseline"/>
    </w:pPr>
    <w:rPr>
      <w:rFonts w:ascii="Arial" w:hAnsi="Arial"/>
      <w:sz w:val="24"/>
      <w:szCs w:val="21"/>
    </w:rPr>
  </w:style>
  <w:style w:type="paragraph" w:customStyle="1" w:styleId="95">
    <w:name w:val="批注框文本 Char Char"/>
    <w:basedOn w:val="1"/>
    <w:qFormat/>
    <w:uiPriority w:val="0"/>
    <w:rPr>
      <w:sz w:val="18"/>
    </w:rPr>
  </w:style>
  <w:style w:type="paragraph" w:customStyle="1" w:styleId="96">
    <w:name w:val="xl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0"/>
    </w:rPr>
  </w:style>
  <w:style w:type="paragraph" w:customStyle="1" w:styleId="97">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b/>
      <w:bCs/>
      <w:kern w:val="0"/>
      <w:sz w:val="20"/>
    </w:rPr>
  </w:style>
  <w:style w:type="paragraph" w:customStyle="1" w:styleId="98">
    <w:name w:val="font7"/>
    <w:basedOn w:val="1"/>
    <w:qFormat/>
    <w:uiPriority w:val="0"/>
    <w:pPr>
      <w:widowControl/>
      <w:spacing w:before="100" w:beforeAutospacing="1" w:after="100" w:afterAutospacing="1"/>
      <w:jc w:val="left"/>
    </w:pPr>
    <w:rPr>
      <w:rFonts w:hint="eastAsia" w:ascii="宋体" w:hAnsi="宋体" w:cs="Arial Unicode MS"/>
      <w:kern w:val="0"/>
      <w:sz w:val="20"/>
    </w:rPr>
  </w:style>
  <w:style w:type="paragraph" w:customStyle="1" w:styleId="99">
    <w:name w:val="font14"/>
    <w:basedOn w:val="1"/>
    <w:qFormat/>
    <w:uiPriority w:val="0"/>
    <w:pPr>
      <w:widowControl/>
      <w:spacing w:before="100" w:beforeAutospacing="1" w:after="100" w:afterAutospacing="1"/>
      <w:jc w:val="left"/>
    </w:pPr>
    <w:rPr>
      <w:rFonts w:hint="eastAsia" w:ascii="宋体" w:hAnsi="宋体" w:cs="Arial Unicode MS"/>
      <w:i/>
      <w:iCs/>
      <w:color w:val="000000"/>
      <w:kern w:val="0"/>
      <w:szCs w:val="21"/>
    </w:rPr>
  </w:style>
  <w:style w:type="paragraph" w:customStyle="1" w:styleId="100">
    <w:name w:val="xl3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0"/>
    </w:rPr>
  </w:style>
  <w:style w:type="paragraph" w:customStyle="1" w:styleId="101">
    <w:name w:val="项目"/>
    <w:basedOn w:val="1"/>
    <w:qFormat/>
    <w:uiPriority w:val="0"/>
    <w:pPr>
      <w:tabs>
        <w:tab w:val="left" w:pos="425"/>
      </w:tabs>
      <w:adjustRightInd w:val="0"/>
      <w:spacing w:before="120" w:after="120"/>
      <w:ind w:left="425" w:hanging="425"/>
      <w:jc w:val="left"/>
    </w:pPr>
    <w:rPr>
      <w:rFonts w:ascii="宋体"/>
      <w:kern w:val="0"/>
      <w:sz w:val="24"/>
    </w:rPr>
  </w:style>
  <w:style w:type="paragraph" w:customStyle="1" w:styleId="102">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0"/>
    </w:rPr>
  </w:style>
  <w:style w:type="paragraph" w:customStyle="1" w:styleId="10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04">
    <w:name w:val="_Style 355"/>
    <w:basedOn w:val="1"/>
    <w:qFormat/>
    <w:uiPriority w:val="0"/>
    <w:pPr>
      <w:adjustRightInd w:val="0"/>
      <w:spacing w:line="360" w:lineRule="auto"/>
    </w:pPr>
    <w:rPr>
      <w:szCs w:val="24"/>
    </w:rPr>
  </w:style>
  <w:style w:type="paragraph" w:customStyle="1" w:styleId="105">
    <w:name w:val="xl65"/>
    <w:basedOn w:val="1"/>
    <w:qFormat/>
    <w:uiPriority w:val="0"/>
    <w:pPr>
      <w:widowControl/>
      <w:pBdr>
        <w:bottom w:val="single" w:color="auto" w:sz="4" w:space="0"/>
      </w:pBdr>
      <w:shd w:val="clear" w:color="auto" w:fill="FFFF99"/>
      <w:spacing w:before="100" w:beforeAutospacing="1" w:after="100" w:afterAutospacing="1"/>
      <w:jc w:val="left"/>
    </w:pPr>
    <w:rPr>
      <w:rFonts w:ascii="Arial Unicode MS" w:hAnsi="Arial Unicode MS" w:eastAsia="Arial Unicode MS" w:cs="Arial Unicode MS"/>
      <w:kern w:val="0"/>
      <w:sz w:val="20"/>
    </w:rPr>
  </w:style>
  <w:style w:type="paragraph" w:customStyle="1" w:styleId="106">
    <w:name w:val="prop1"/>
    <w:basedOn w:val="6"/>
    <w:qFormat/>
    <w:uiPriority w:val="0"/>
    <w:pPr>
      <w:tabs>
        <w:tab w:val="left" w:pos="425"/>
      </w:tabs>
      <w:spacing w:line="360" w:lineRule="auto"/>
      <w:ind w:left="425" w:hanging="425"/>
    </w:pPr>
    <w:rPr>
      <w:bCs w:val="0"/>
      <w:szCs w:val="20"/>
    </w:rPr>
  </w:style>
  <w:style w:type="paragraph" w:customStyle="1" w:styleId="107">
    <w:name w:val="font12"/>
    <w:basedOn w:val="1"/>
    <w:qFormat/>
    <w:uiPriority w:val="0"/>
    <w:pPr>
      <w:widowControl/>
      <w:spacing w:before="100" w:beforeAutospacing="1" w:after="100" w:afterAutospacing="1"/>
      <w:jc w:val="left"/>
    </w:pPr>
    <w:rPr>
      <w:rFonts w:eastAsia="Arial Unicode MS"/>
      <w:color w:val="000000"/>
      <w:kern w:val="0"/>
      <w:szCs w:val="21"/>
    </w:rPr>
  </w:style>
  <w:style w:type="paragraph" w:customStyle="1" w:styleId="108">
    <w:name w:val="0"/>
    <w:basedOn w:val="1"/>
    <w:qFormat/>
    <w:uiPriority w:val="0"/>
    <w:pPr>
      <w:widowControl/>
      <w:snapToGrid w:val="0"/>
      <w:spacing w:before="156" w:after="156" w:line="360" w:lineRule="auto"/>
    </w:pPr>
    <w:rPr>
      <w:kern w:val="0"/>
      <w:sz w:val="24"/>
    </w:rPr>
  </w:style>
  <w:style w:type="paragraph" w:customStyle="1" w:styleId="109">
    <w:name w:val="font10"/>
    <w:basedOn w:val="1"/>
    <w:qFormat/>
    <w:uiPriority w:val="0"/>
    <w:pPr>
      <w:widowControl/>
      <w:spacing w:before="100" w:beforeAutospacing="1" w:after="100" w:afterAutospacing="1"/>
      <w:jc w:val="left"/>
    </w:pPr>
    <w:rPr>
      <w:rFonts w:hint="eastAsia" w:ascii="宋体" w:hAnsi="宋体" w:cs="Arial Unicode MS"/>
      <w:b/>
      <w:bCs/>
      <w:color w:val="000000"/>
      <w:kern w:val="0"/>
      <w:sz w:val="20"/>
    </w:rPr>
  </w:style>
  <w:style w:type="paragraph" w:customStyle="1" w:styleId="1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111">
    <w:name w:val="2级标题"/>
    <w:basedOn w:val="112"/>
    <w:qFormat/>
    <w:uiPriority w:val="0"/>
    <w:pPr>
      <w:ind w:firstLine="0" w:firstLineChars="0"/>
      <w:outlineLvl w:val="1"/>
    </w:pPr>
    <w:rPr>
      <w:rFonts w:ascii="楷体_GB2312" w:hAnsi="黑体" w:eastAsia="楷体_GB2312"/>
      <w:szCs w:val="28"/>
    </w:rPr>
  </w:style>
  <w:style w:type="paragraph" w:customStyle="1" w:styleId="112">
    <w:name w:val="列出段落1"/>
    <w:basedOn w:val="1"/>
    <w:qFormat/>
    <w:uiPriority w:val="0"/>
    <w:pPr>
      <w:ind w:firstLine="420" w:firstLineChars="200"/>
    </w:pPr>
    <w:rPr>
      <w:rFonts w:ascii="Calibri" w:hAnsi="Calibri"/>
      <w:szCs w:val="22"/>
    </w:rPr>
  </w:style>
  <w:style w:type="paragraph" w:customStyle="1" w:styleId="113">
    <w:name w:val="Char1"/>
    <w:basedOn w:val="1"/>
    <w:qFormat/>
    <w:uiPriority w:val="0"/>
    <w:pPr>
      <w:tabs>
        <w:tab w:val="left" w:pos="420"/>
      </w:tabs>
      <w:ind w:left="420" w:hanging="420"/>
    </w:pPr>
    <w:rPr>
      <w:rFonts w:ascii="Tahoma" w:hAnsi="Tahoma" w:cs="Tahoma"/>
      <w:sz w:val="28"/>
      <w:szCs w:val="28"/>
    </w:rPr>
  </w:style>
  <w:style w:type="paragraph" w:customStyle="1" w:styleId="114">
    <w:name w:val="text5"/>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115">
    <w:name w:val="xl60"/>
    <w:basedOn w:val="1"/>
    <w:qFormat/>
    <w:uiPriority w:val="0"/>
    <w:pPr>
      <w:widowControl/>
      <w:pBdr>
        <w:top w:val="single" w:color="auto" w:sz="4" w:space="0"/>
        <w:bottom w:val="single" w:color="auto" w:sz="4" w:space="0"/>
      </w:pBdr>
      <w:shd w:val="clear" w:color="auto" w:fill="FFFF99"/>
      <w:spacing w:before="100" w:beforeAutospacing="1" w:after="100" w:afterAutospacing="1"/>
      <w:jc w:val="left"/>
    </w:pPr>
    <w:rPr>
      <w:rFonts w:ascii="Arial Unicode MS" w:hAnsi="Arial Unicode MS" w:eastAsia="Arial Unicode MS" w:cs="Arial Unicode MS"/>
      <w:b/>
      <w:bCs/>
      <w:kern w:val="0"/>
      <w:sz w:val="20"/>
    </w:rPr>
  </w:style>
  <w:style w:type="paragraph" w:customStyle="1" w:styleId="116">
    <w:name w:val="标题6"/>
    <w:basedOn w:val="21"/>
    <w:qFormat/>
    <w:uiPriority w:val="0"/>
    <w:pPr>
      <w:spacing w:line="360" w:lineRule="auto"/>
    </w:pPr>
    <w:rPr>
      <w:rFonts w:hAnsi="宋体"/>
      <w:b/>
    </w:rPr>
  </w:style>
  <w:style w:type="paragraph" w:customStyle="1" w:styleId="117">
    <w:name w:val="xl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0"/>
    </w:rPr>
  </w:style>
  <w:style w:type="paragraph" w:customStyle="1" w:styleId="118">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33CCCC"/>
      <w:spacing w:before="100" w:beforeAutospacing="1" w:after="100" w:afterAutospacing="1"/>
      <w:jc w:val="left"/>
    </w:pPr>
    <w:rPr>
      <w:rFonts w:ascii="Arial Unicode MS" w:hAnsi="Arial Unicode MS" w:eastAsia="Arial Unicode MS" w:cs="Arial Unicode MS"/>
      <w:b/>
      <w:bCs/>
      <w:kern w:val="0"/>
      <w:sz w:val="24"/>
      <w:szCs w:val="24"/>
    </w:rPr>
  </w:style>
  <w:style w:type="paragraph" w:styleId="119">
    <w:name w:val="No Spacing"/>
    <w:qFormat/>
    <w:uiPriority w:val="1"/>
    <w:rPr>
      <w:rFonts w:ascii="Times New Roman" w:hAnsi="Times New Roman" w:eastAsia="宋体" w:cs="Times New Roman"/>
      <w:sz w:val="22"/>
      <w:szCs w:val="22"/>
      <w:lang w:val="en-US" w:eastAsia="zh-CN" w:bidi="ar-SA"/>
    </w:rPr>
  </w:style>
  <w:style w:type="paragraph" w:customStyle="1" w:styleId="120">
    <w:name w:val="正文（首行缩进）"/>
    <w:basedOn w:val="1"/>
    <w:qFormat/>
    <w:uiPriority w:val="0"/>
    <w:pPr>
      <w:adjustRightInd w:val="0"/>
      <w:spacing w:line="360" w:lineRule="auto"/>
      <w:ind w:firstLine="200" w:firstLineChars="200"/>
      <w:textAlignment w:val="baseline"/>
    </w:pPr>
    <w:rPr>
      <w:rFonts w:eastAsia="仿宋_GB2312"/>
      <w:sz w:val="24"/>
    </w:rPr>
  </w:style>
  <w:style w:type="paragraph" w:customStyle="1" w:styleId="121">
    <w:name w:val="xl6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0"/>
    </w:rPr>
  </w:style>
  <w:style w:type="paragraph" w:customStyle="1" w:styleId="122">
    <w:name w:val="正文缩进2"/>
    <w:basedOn w:val="13"/>
    <w:qFormat/>
    <w:uiPriority w:val="0"/>
    <w:pPr>
      <w:tabs>
        <w:tab w:val="left" w:pos="420"/>
      </w:tabs>
      <w:spacing w:after="120" w:line="360" w:lineRule="auto"/>
      <w:ind w:left="420" w:hanging="420" w:firstLineChars="0"/>
    </w:pPr>
    <w:rPr>
      <w:sz w:val="24"/>
    </w:rPr>
  </w:style>
  <w:style w:type="paragraph" w:customStyle="1" w:styleId="123">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Arial Unicode MS" w:hAnsi="Arial Unicode MS" w:eastAsia="Arial Unicode MS" w:cs="Arial Unicode MS"/>
      <w:b/>
      <w:bCs/>
      <w:kern w:val="0"/>
      <w:sz w:val="20"/>
    </w:rPr>
  </w:style>
  <w:style w:type="paragraph" w:customStyle="1" w:styleId="124">
    <w:name w:val="my正文"/>
    <w:basedOn w:val="18"/>
    <w:qFormat/>
    <w:uiPriority w:val="0"/>
    <w:pPr>
      <w:adjustRightInd w:val="0"/>
      <w:snapToGrid/>
      <w:spacing w:line="360" w:lineRule="auto"/>
      <w:ind w:firstLine="225" w:firstLineChars="225"/>
      <w:textAlignment w:val="baseline"/>
    </w:pPr>
    <w:rPr>
      <w:rFonts w:hint="eastAsia" w:ascii="宋体"/>
      <w:sz w:val="24"/>
    </w:rPr>
  </w:style>
  <w:style w:type="paragraph" w:customStyle="1" w:styleId="125">
    <w:name w:val="Char1 Char Char"/>
    <w:basedOn w:val="1"/>
    <w:qFormat/>
    <w:uiPriority w:val="0"/>
    <w:pPr>
      <w:tabs>
        <w:tab w:val="left" w:pos="420"/>
      </w:tabs>
      <w:ind w:left="420" w:hanging="420"/>
    </w:pPr>
    <w:rPr>
      <w:rFonts w:ascii="Tahoma" w:hAnsi="Tahoma" w:cs="Tahoma"/>
      <w:sz w:val="28"/>
      <w:szCs w:val="28"/>
    </w:rPr>
  </w:style>
  <w:style w:type="paragraph" w:customStyle="1" w:styleId="126">
    <w:name w:val="1"/>
    <w:basedOn w:val="1"/>
    <w:next w:val="24"/>
    <w:qFormat/>
    <w:uiPriority w:val="0"/>
    <w:pPr>
      <w:adjustRightInd w:val="0"/>
      <w:spacing w:line="360" w:lineRule="atLeast"/>
      <w:ind w:left="600" w:firstLine="720"/>
      <w:jc w:val="left"/>
      <w:textAlignment w:val="baseline"/>
    </w:pPr>
    <w:rPr>
      <w:rFonts w:ascii="宋体"/>
      <w:kern w:val="0"/>
      <w:sz w:val="24"/>
    </w:rPr>
  </w:style>
  <w:style w:type="paragraph" w:customStyle="1" w:styleId="127">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rPr>
  </w:style>
  <w:style w:type="paragraph" w:customStyle="1" w:styleId="128">
    <w:name w:val="xl3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kern w:val="0"/>
      <w:sz w:val="20"/>
    </w:rPr>
  </w:style>
  <w:style w:type="paragraph" w:customStyle="1" w:styleId="129">
    <w:name w:val="标题3"/>
    <w:basedOn w:val="5"/>
    <w:qFormat/>
    <w:uiPriority w:val="0"/>
    <w:pPr>
      <w:spacing w:before="0" w:after="0" w:line="360" w:lineRule="auto"/>
      <w:ind w:left="1258" w:hanging="1258" w:hangingChars="522"/>
    </w:pPr>
    <w:rPr>
      <w:bCs/>
      <w:sz w:val="24"/>
      <w:szCs w:val="32"/>
    </w:rPr>
  </w:style>
  <w:style w:type="paragraph" w:customStyle="1" w:styleId="130">
    <w:name w:val="1级标题"/>
    <w:basedOn w:val="112"/>
    <w:qFormat/>
    <w:uiPriority w:val="0"/>
    <w:pPr>
      <w:ind w:firstLine="0" w:firstLineChars="0"/>
      <w:outlineLvl w:val="0"/>
    </w:pPr>
    <w:rPr>
      <w:rFonts w:ascii="黑体" w:hAnsi="黑体" w:eastAsia="黑体"/>
      <w:szCs w:val="28"/>
    </w:rPr>
  </w:style>
  <w:style w:type="paragraph" w:customStyle="1" w:styleId="13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133">
    <w:name w:val="xl6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4">
    <w:name w:val="题目项目"/>
    <w:basedOn w:val="1"/>
    <w:qFormat/>
    <w:uiPriority w:val="0"/>
    <w:pPr>
      <w:tabs>
        <w:tab w:val="left" w:pos="885"/>
      </w:tabs>
      <w:spacing w:before="312" w:after="156"/>
      <w:ind w:left="502" w:hanging="360"/>
    </w:pPr>
  </w:style>
  <w:style w:type="paragraph" w:customStyle="1" w:styleId="135">
    <w:name w:val="font8"/>
    <w:basedOn w:val="1"/>
    <w:qFormat/>
    <w:uiPriority w:val="0"/>
    <w:pPr>
      <w:widowControl/>
      <w:spacing w:before="100" w:beforeAutospacing="1" w:after="100" w:afterAutospacing="1"/>
      <w:jc w:val="left"/>
    </w:pPr>
    <w:rPr>
      <w:rFonts w:hint="eastAsia" w:ascii="宋体" w:hAnsi="宋体" w:cs="Arial Unicode MS"/>
      <w:color w:val="000000"/>
      <w:kern w:val="0"/>
      <w:sz w:val="20"/>
    </w:rPr>
  </w:style>
  <w:style w:type="paragraph" w:customStyle="1" w:styleId="136">
    <w:name w:val="xl58"/>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137">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138">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33CCCC"/>
      <w:spacing w:before="100" w:beforeAutospacing="1" w:after="100" w:afterAutospacing="1"/>
      <w:jc w:val="left"/>
      <w:textAlignment w:val="center"/>
    </w:pPr>
    <w:rPr>
      <w:rFonts w:ascii="Arial Unicode MS" w:hAnsi="Arial Unicode MS" w:eastAsia="Arial Unicode MS" w:cs="Arial Unicode MS"/>
      <w:kern w:val="0"/>
      <w:sz w:val="24"/>
      <w:szCs w:val="24"/>
    </w:rPr>
  </w:style>
  <w:style w:type="paragraph" w:customStyle="1" w:styleId="139">
    <w:name w:val="xl4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0"/>
    </w:rPr>
  </w:style>
  <w:style w:type="paragraph" w:customStyle="1" w:styleId="140">
    <w:name w:val="文档正文"/>
    <w:basedOn w:val="1"/>
    <w:qFormat/>
    <w:uiPriority w:val="0"/>
    <w:pPr>
      <w:adjustRightInd w:val="0"/>
      <w:snapToGrid w:val="0"/>
      <w:spacing w:line="360" w:lineRule="atLeast"/>
      <w:ind w:firstLine="567"/>
      <w:jc w:val="left"/>
    </w:pPr>
    <w:rPr>
      <w:rFonts w:hint="eastAsia" w:ascii="宋体"/>
      <w:color w:val="000000"/>
      <w:kern w:val="0"/>
      <w:sz w:val="24"/>
    </w:rPr>
  </w:style>
  <w:style w:type="paragraph" w:customStyle="1" w:styleId="141">
    <w:name w:val="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2">
    <w:name w:val="xl51"/>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0"/>
    </w:rPr>
  </w:style>
  <w:style w:type="paragraph" w:customStyle="1" w:styleId="143">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33CCCC"/>
      <w:spacing w:before="100" w:beforeAutospacing="1" w:after="100" w:afterAutospacing="1"/>
      <w:jc w:val="left"/>
      <w:textAlignment w:val="center"/>
    </w:pPr>
    <w:rPr>
      <w:rFonts w:ascii="Arial Unicode MS" w:hAnsi="Arial Unicode MS" w:eastAsia="Arial Unicode MS" w:cs="Arial Unicode MS"/>
      <w:b/>
      <w:bCs/>
      <w:kern w:val="0"/>
      <w:sz w:val="24"/>
      <w:szCs w:val="24"/>
    </w:rPr>
  </w:style>
  <w:style w:type="paragraph" w:customStyle="1" w:styleId="144">
    <w:name w:val="xl48"/>
    <w:basedOn w:val="1"/>
    <w:qFormat/>
    <w:uiPriority w:val="0"/>
    <w:pPr>
      <w:widowControl/>
      <w:pBdr>
        <w:top w:val="single" w:color="auto" w:sz="4" w:space="0"/>
        <w:left w:val="single" w:color="auto" w:sz="4" w:space="0"/>
        <w:bottom w:val="single" w:color="auto" w:sz="4" w:space="0"/>
        <w:right w:val="single" w:color="auto" w:sz="8" w:space="0"/>
      </w:pBdr>
      <w:shd w:val="clear" w:color="auto" w:fill="FFFF99"/>
      <w:spacing w:before="100" w:beforeAutospacing="1" w:after="100" w:afterAutospacing="1"/>
      <w:jc w:val="center"/>
    </w:pPr>
    <w:rPr>
      <w:rFonts w:ascii="Arial Unicode MS" w:hAnsi="Arial Unicode MS" w:eastAsia="Arial Unicode MS" w:cs="Arial Unicode MS"/>
      <w:b/>
      <w:bCs/>
      <w:kern w:val="0"/>
      <w:sz w:val="20"/>
    </w:rPr>
  </w:style>
  <w:style w:type="paragraph" w:customStyle="1" w:styleId="145">
    <w:name w:val="Char Char1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6">
    <w:name w:val="图文"/>
    <w:basedOn w:val="1"/>
    <w:qFormat/>
    <w:uiPriority w:val="0"/>
    <w:pPr>
      <w:adjustRightInd w:val="0"/>
      <w:snapToGrid w:val="0"/>
      <w:spacing w:after="50" w:line="360" w:lineRule="auto"/>
    </w:pPr>
    <w:rPr>
      <w:sz w:val="24"/>
    </w:rPr>
  </w:style>
  <w:style w:type="paragraph" w:customStyle="1" w:styleId="147">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Arial Unicode MS" w:hAnsi="Arial Unicode MS" w:eastAsia="Arial Unicode MS" w:cs="Arial Unicode MS"/>
      <w:kern w:val="0"/>
      <w:sz w:val="20"/>
    </w:rPr>
  </w:style>
  <w:style w:type="paragraph" w:customStyle="1" w:styleId="148">
    <w:name w:val="tablehea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9">
    <w:name w:val="样式1"/>
    <w:basedOn w:val="6"/>
    <w:qFormat/>
    <w:uiPriority w:val="0"/>
    <w:pPr>
      <w:tabs>
        <w:tab w:val="left" w:pos="992"/>
      </w:tabs>
      <w:spacing w:line="420" w:lineRule="exact"/>
      <w:ind w:left="992" w:hanging="567"/>
    </w:pPr>
    <w:rPr>
      <w:sz w:val="24"/>
    </w:rPr>
  </w:style>
  <w:style w:type="paragraph" w:customStyle="1" w:styleId="150">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33CCCC"/>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51">
    <w:name w:val="font9"/>
    <w:basedOn w:val="1"/>
    <w:qFormat/>
    <w:uiPriority w:val="0"/>
    <w:pPr>
      <w:widowControl/>
      <w:spacing w:before="100" w:beforeAutospacing="1" w:after="100" w:afterAutospacing="1"/>
      <w:jc w:val="left"/>
    </w:pPr>
    <w:rPr>
      <w:rFonts w:eastAsia="Arial Unicode MS"/>
      <w:kern w:val="0"/>
      <w:sz w:val="20"/>
    </w:rPr>
  </w:style>
  <w:style w:type="paragraph" w:customStyle="1" w:styleId="152">
    <w:name w:val="正文格式"/>
    <w:basedOn w:val="1"/>
    <w:qFormat/>
    <w:uiPriority w:val="0"/>
    <w:pPr>
      <w:widowControl/>
      <w:adjustRightInd w:val="0"/>
      <w:snapToGrid w:val="0"/>
      <w:spacing w:line="360" w:lineRule="atLeast"/>
      <w:ind w:firstLine="482"/>
      <w:textAlignment w:val="baseline"/>
    </w:pPr>
    <w:rPr>
      <w:kern w:val="0"/>
      <w:sz w:val="24"/>
    </w:rPr>
  </w:style>
  <w:style w:type="paragraph" w:customStyle="1" w:styleId="153">
    <w:name w:val="纯文本1"/>
    <w:basedOn w:val="1"/>
    <w:qFormat/>
    <w:uiPriority w:val="0"/>
    <w:rPr>
      <w:rFonts w:ascii="宋体" w:hAnsi="Courier New" w:cs="Courier New"/>
      <w:szCs w:val="21"/>
    </w:rPr>
  </w:style>
  <w:style w:type="paragraph" w:customStyle="1" w:styleId="154">
    <w:name w:val="xl54"/>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0"/>
    </w:rPr>
  </w:style>
  <w:style w:type="paragraph" w:customStyle="1" w:styleId="155">
    <w:name w:val="xl3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olor w:val="FF0000"/>
      <w:kern w:val="0"/>
      <w:sz w:val="20"/>
    </w:rPr>
  </w:style>
  <w:style w:type="paragraph" w:customStyle="1" w:styleId="156">
    <w:name w:val="3级标题"/>
    <w:basedOn w:val="112"/>
    <w:qFormat/>
    <w:uiPriority w:val="0"/>
    <w:pPr>
      <w:ind w:firstLine="0" w:firstLineChars="0"/>
      <w:outlineLvl w:val="2"/>
    </w:pPr>
  </w:style>
  <w:style w:type="paragraph" w:customStyle="1" w:styleId="157">
    <w:name w:val="xl63"/>
    <w:basedOn w:val="1"/>
    <w:qFormat/>
    <w:uiPriority w:val="0"/>
    <w:pPr>
      <w:widowControl/>
      <w:pBdr>
        <w:top w:val="single" w:color="auto" w:sz="8" w:space="0"/>
        <w:left w:val="single" w:color="auto" w:sz="4" w:space="0"/>
        <w:bottom w:val="single" w:color="auto" w:sz="8" w:space="0"/>
        <w:right w:val="single" w:color="auto" w:sz="4" w:space="0"/>
      </w:pBdr>
      <w:shd w:val="clear" w:color="auto" w:fill="CCFFCC"/>
      <w:spacing w:before="100" w:beforeAutospacing="1" w:after="100" w:afterAutospacing="1"/>
      <w:jc w:val="center"/>
    </w:pPr>
    <w:rPr>
      <w:rFonts w:ascii="Arial Unicode MS" w:hAnsi="Arial Unicode MS" w:eastAsia="Arial Unicode MS" w:cs="Arial Unicode MS"/>
      <w:kern w:val="0"/>
      <w:sz w:val="20"/>
    </w:rPr>
  </w:style>
  <w:style w:type="paragraph" w:customStyle="1" w:styleId="158">
    <w:name w:val="Char Char Char Char Char Char Char Char"/>
    <w:basedOn w:val="1"/>
    <w:qFormat/>
    <w:uiPriority w:val="0"/>
    <w:pPr>
      <w:tabs>
        <w:tab w:val="left" w:pos="360"/>
      </w:tabs>
    </w:pPr>
    <w:rPr>
      <w:sz w:val="24"/>
      <w:szCs w:val="24"/>
    </w:rPr>
  </w:style>
  <w:style w:type="paragraph" w:customStyle="1" w:styleId="159">
    <w:name w:val="列出段落3"/>
    <w:basedOn w:val="1"/>
    <w:qFormat/>
    <w:uiPriority w:val="0"/>
    <w:pPr>
      <w:ind w:firstLine="420" w:firstLineChars="200"/>
    </w:pPr>
    <w:rPr>
      <w:rFonts w:ascii="Calibri" w:hAnsi="Calibri"/>
      <w:szCs w:val="22"/>
    </w:rPr>
  </w:style>
  <w:style w:type="paragraph" w:customStyle="1" w:styleId="160">
    <w:name w:val="xl43"/>
    <w:basedOn w:val="1"/>
    <w:qFormat/>
    <w:uiPriority w:val="0"/>
    <w:pPr>
      <w:widowControl/>
      <w:pBdr>
        <w:left w:val="single" w:color="auto" w:sz="4" w:space="0"/>
        <w:bottom w:val="single" w:color="auto" w:sz="4" w:space="0"/>
        <w:right w:val="single" w:color="auto" w:sz="4" w:space="0"/>
      </w:pBdr>
      <w:shd w:val="clear" w:color="auto" w:fill="FFFF99"/>
      <w:spacing w:before="100" w:beforeAutospacing="1" w:after="100" w:afterAutospacing="1"/>
      <w:jc w:val="center"/>
    </w:pPr>
    <w:rPr>
      <w:rFonts w:ascii="Arial Unicode MS" w:hAnsi="Arial Unicode MS" w:eastAsia="Arial Unicode MS" w:cs="Arial Unicode MS"/>
      <w:kern w:val="0"/>
      <w:sz w:val="20"/>
    </w:rPr>
  </w:style>
  <w:style w:type="paragraph" w:customStyle="1" w:styleId="161">
    <w:name w:val="正文2"/>
    <w:basedOn w:val="1"/>
    <w:qFormat/>
    <w:uiPriority w:val="0"/>
    <w:pPr>
      <w:tabs>
        <w:tab w:val="left" w:pos="900"/>
      </w:tabs>
      <w:spacing w:line="360" w:lineRule="auto"/>
      <w:ind w:firstLine="480" w:firstLineChars="200"/>
    </w:pPr>
    <w:rPr>
      <w:rFonts w:ascii="宋体"/>
      <w:color w:val="000000"/>
      <w:sz w:val="24"/>
    </w:rPr>
  </w:style>
  <w:style w:type="paragraph" w:customStyle="1" w:styleId="162">
    <w:name w:val="_Style 3"/>
    <w:basedOn w:val="1"/>
    <w:qFormat/>
    <w:uiPriority w:val="0"/>
    <w:pPr>
      <w:ind w:firstLine="420" w:firstLineChars="200"/>
    </w:pPr>
    <w:rPr>
      <w:rFonts w:ascii="Calibri" w:hAnsi="Calibri"/>
    </w:rPr>
  </w:style>
  <w:style w:type="paragraph" w:customStyle="1" w:styleId="163">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rPr>
  </w:style>
  <w:style w:type="paragraph" w:customStyle="1" w:styleId="16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rPr>
  </w:style>
  <w:style w:type="paragraph" w:customStyle="1" w:styleId="165">
    <w:name w:val="Char Char Char"/>
    <w:basedOn w:val="1"/>
    <w:qFormat/>
    <w:uiPriority w:val="0"/>
    <w:rPr>
      <w:rFonts w:ascii="Tahoma" w:hAnsi="Tahoma"/>
      <w:sz w:val="24"/>
    </w:rPr>
  </w:style>
  <w:style w:type="paragraph" w:customStyle="1" w:styleId="166">
    <w:name w:val="文章标题"/>
    <w:next w:val="3"/>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67">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68">
    <w:name w:val="样式 标题 1 + 四号 居中 段前: 12 磅 段后: 12 磅 行距: 单倍行距"/>
    <w:basedOn w:val="3"/>
    <w:qFormat/>
    <w:uiPriority w:val="0"/>
    <w:pPr>
      <w:spacing w:after="240" w:line="240" w:lineRule="auto"/>
      <w:ind w:left="-288"/>
    </w:pPr>
    <w:rPr>
      <w:rFonts w:cs="宋体"/>
      <w:sz w:val="28"/>
    </w:rPr>
  </w:style>
  <w:style w:type="paragraph" w:customStyle="1" w:styleId="169">
    <w:name w:val="Char Char Char Char1"/>
    <w:basedOn w:val="1"/>
    <w:qFormat/>
    <w:uiPriority w:val="0"/>
    <w:pPr>
      <w:tabs>
        <w:tab w:val="left" w:pos="420"/>
      </w:tabs>
      <w:ind w:left="420" w:hanging="420"/>
    </w:pPr>
    <w:rPr>
      <w:rFonts w:ascii="Tahoma" w:hAnsi="Tahoma" w:cs="Tahoma"/>
      <w:sz w:val="28"/>
      <w:szCs w:val="28"/>
    </w:rPr>
  </w:style>
  <w:style w:type="paragraph" w:customStyle="1" w:styleId="170">
    <w:name w:val="样式 标题 2 + 段前: 1 行 段后: 1 行"/>
    <w:basedOn w:val="4"/>
    <w:qFormat/>
    <w:uiPriority w:val="0"/>
    <w:pPr>
      <w:tabs>
        <w:tab w:val="left" w:pos="1296"/>
      </w:tabs>
      <w:autoSpaceDE/>
      <w:autoSpaceDN/>
      <w:adjustRightInd/>
      <w:spacing w:beforeLines="100" w:afterLines="100" w:line="360" w:lineRule="auto"/>
      <w:ind w:left="1296" w:hanging="576"/>
      <w:jc w:val="both"/>
    </w:pPr>
    <w:rPr>
      <w:rFonts w:cs="宋体"/>
      <w:bCs/>
      <w:spacing w:val="10"/>
      <w:kern w:val="2"/>
      <w:szCs w:val="30"/>
    </w:rPr>
  </w:style>
  <w:style w:type="paragraph" w:customStyle="1" w:styleId="171">
    <w:name w:val="正文1"/>
    <w:qFormat/>
    <w:uiPriority w:val="0"/>
    <w:pPr>
      <w:adjustRightInd w:val="0"/>
      <w:jc w:val="center"/>
      <w:textAlignment w:val="baseline"/>
    </w:pPr>
    <w:rPr>
      <w:rFonts w:ascii="Times New Roman" w:hAnsi="Times New Roman" w:eastAsia="宋体" w:cs="Times New Roman"/>
      <w:kern w:val="28"/>
      <w:sz w:val="21"/>
      <w:lang w:val="en-US" w:eastAsia="zh-CN" w:bidi="ar-SA"/>
    </w:rPr>
  </w:style>
  <w:style w:type="paragraph" w:customStyle="1" w:styleId="172">
    <w:name w:val="列表段落11"/>
    <w:basedOn w:val="1"/>
    <w:qFormat/>
    <w:uiPriority w:val="34"/>
    <w:pPr>
      <w:spacing w:line="360" w:lineRule="auto"/>
      <w:ind w:firstLine="200" w:firstLineChars="200"/>
    </w:pPr>
    <w:rPr>
      <w:rFonts w:cs="宋体"/>
      <w:sz w:val="24"/>
    </w:rPr>
  </w:style>
  <w:style w:type="paragraph" w:customStyle="1" w:styleId="173">
    <w:name w:val="列表段落1"/>
    <w:basedOn w:val="1"/>
    <w:qFormat/>
    <w:uiPriority w:val="34"/>
    <w:pPr>
      <w:ind w:firstLine="420" w:firstLineChars="200"/>
    </w:pPr>
  </w:style>
  <w:style w:type="paragraph" w:styleId="174">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5"/>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业务二处</Company>
  <Pages>25</Pages>
  <Words>6817</Words>
  <Characters>7098</Characters>
  <Lines>13</Lines>
  <Paragraphs>18</Paragraphs>
  <TotalTime>23</TotalTime>
  <ScaleCrop>false</ScaleCrop>
  <LinksUpToDate>false</LinksUpToDate>
  <CharactersWithSpaces>7340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2025-06-27T05:55:00Z</dcterms:created>
  <dc:creator>yangxiaojing</dc:creator>
  <cp:lastModifiedBy>゛刘大圣ɑ</cp:lastModifiedBy>
  <cp:lastPrinted>2025-04-08T00:50:00Z</cp:lastPrinted>
  <dcterms:modified xsi:type="dcterms:W3CDTF">2025-07-10T05:28:01Z</dcterms:modified>
  <dc:title>竞争性谈判文件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KSOProductBuildVer">
    <vt:lpwstr>2052-12.1.0.21915</vt:lpwstr>
  </property>
  <property fmtid="{D5CDD505-2E9C-101B-9397-08002B2CF9AE}" pid="4" name="ICV">
    <vt:lpwstr>D479ABDF54D1435D83EE78B913D5D5BE_13</vt:lpwstr>
  </property>
  <property fmtid="{D5CDD505-2E9C-101B-9397-08002B2CF9AE}" pid="5" name="KSOTemplateDocerSaveRecord">
    <vt:lpwstr>eyJoZGlkIjoiNmU4MWJlOTRjNjhjNDllMDFlODMzNmY3NmJkYTVkNmUiLCJ1c2VySWQiOiI2MjUwMjU2MDYifQ==</vt:lpwstr>
  </property>
</Properties>
</file>