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pStyle w:val="6"/>
        <w:keepNext w:val="0"/>
        <w:keepLines w:val="0"/>
        <w:widowControl/>
        <w:suppressLineNumbers w:val="0"/>
        <w:spacing w:before="0" w:beforeAutospacing="0" w:after="0" w:afterAutospacing="0"/>
        <w:ind w:left="0" w:right="0" w:firstLine="0"/>
        <w:jc w:val="center"/>
        <w:rPr>
          <w:rFonts w:hint="eastAsia"/>
          <w:b/>
          <w:sz w:val="36"/>
          <w:szCs w:val="36"/>
        </w:rPr>
      </w:pPr>
      <w:r>
        <w:rPr>
          <w:rFonts w:hint="eastAsia"/>
          <w:b/>
          <w:sz w:val="36"/>
          <w:szCs w:val="36"/>
        </w:rPr>
        <w:t>六里屯垃圾填埋场</w:t>
      </w: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r>
        <w:rPr>
          <w:rFonts w:hint="eastAsia"/>
          <w:b/>
          <w:sz w:val="36"/>
          <w:szCs w:val="36"/>
          <w:lang w:eastAsia="zh-CN"/>
        </w:rPr>
        <w:t>场区堆体沉降观测</w:t>
      </w:r>
      <w:r>
        <w:rPr>
          <w:rFonts w:hint="eastAsia"/>
          <w:b/>
          <w:sz w:val="36"/>
          <w:szCs w:val="36"/>
          <w:lang w:val="en-US" w:eastAsia="zh-CN"/>
        </w:rPr>
        <w:t>服务</w:t>
      </w: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single"/>
        </w:rPr>
      </w:pPr>
      <w:r>
        <w:rPr>
          <w:rFonts w:hint="eastAsia" w:ascii="宋体" w:hAnsi="宋体"/>
          <w:b/>
          <w:color w:val="000000"/>
          <w:sz w:val="32"/>
          <w:szCs w:val="32"/>
          <w:u w:val="single"/>
        </w:rPr>
        <w:t>六里屯垃圾填埋场</w:t>
      </w: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none"/>
        </w:rPr>
      </w:pPr>
      <w:r>
        <w:rPr>
          <w:rFonts w:hint="eastAsia" w:ascii="宋体" w:hAnsi="宋体"/>
          <w:b/>
          <w:color w:val="000000"/>
          <w:sz w:val="32"/>
          <w:szCs w:val="32"/>
          <w:u w:val="single"/>
          <w:lang w:eastAsia="zh-CN"/>
        </w:rPr>
        <w:t>场区堆体沉降观测</w:t>
      </w:r>
      <w:r>
        <w:rPr>
          <w:rFonts w:hint="eastAsia" w:ascii="宋体" w:hAnsi="宋体"/>
          <w:b/>
          <w:color w:val="000000"/>
          <w:sz w:val="32"/>
          <w:szCs w:val="32"/>
          <w:u w:val="single"/>
          <w:lang w:val="en-US" w:eastAsia="zh-CN"/>
        </w:rPr>
        <w:t>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ind w:left="841" w:leftChars="267" w:hanging="280" w:hangingChars="100"/>
        <w:jc w:val="left"/>
        <w:rPr>
          <w:rFonts w:hint="eastAsia" w:ascii="宋体" w:hAnsi="宋体"/>
          <w:color w:val="000000"/>
          <w:sz w:val="28"/>
          <w:szCs w:val="28"/>
          <w:lang w:eastAsia="zh-CN"/>
        </w:rPr>
      </w:pPr>
      <w:r>
        <w:rPr>
          <w:rFonts w:hint="eastAsia" w:ascii="宋体" w:hAnsi="宋体"/>
          <w:color w:val="000000"/>
          <w:sz w:val="28"/>
          <w:szCs w:val="28"/>
          <w:lang w:val="en-US" w:eastAsia="zh-CN"/>
        </w:rPr>
        <w:t>1</w:t>
      </w:r>
      <w:r>
        <w:rPr>
          <w:rFonts w:hint="eastAsia" w:ascii="宋体" w:hAnsi="宋体"/>
          <w:color w:val="000000"/>
          <w:sz w:val="28"/>
          <w:szCs w:val="28"/>
        </w:rPr>
        <w:t>）</w:t>
      </w:r>
      <w:r>
        <w:rPr>
          <w:rFonts w:hint="eastAsia" w:ascii="宋体" w:hAnsi="宋体"/>
          <w:sz w:val="28"/>
          <w:szCs w:val="28"/>
        </w:rPr>
        <w:t>建设</w:t>
      </w:r>
      <w:r>
        <w:rPr>
          <w:rFonts w:hint="eastAsia" w:ascii="宋体" w:hAnsi="宋体"/>
          <w:color w:val="000000"/>
          <w:sz w:val="28"/>
          <w:szCs w:val="28"/>
        </w:rPr>
        <w:t>地点：</w:t>
      </w:r>
      <w:r>
        <w:rPr>
          <w:rFonts w:hint="eastAsia" w:ascii="宋体" w:hAnsi="宋体"/>
          <w:color w:val="000000"/>
          <w:sz w:val="28"/>
          <w:szCs w:val="28"/>
          <w:lang w:eastAsia="zh-CN"/>
        </w:rPr>
        <w:t>海淀区六里屯垃圾填埋场</w:t>
      </w:r>
    </w:p>
    <w:p>
      <w:pPr>
        <w:pStyle w:val="6"/>
        <w:keepNext w:val="0"/>
        <w:keepLines w:val="0"/>
        <w:widowControl/>
        <w:suppressLineNumbers w:val="0"/>
        <w:spacing w:before="0" w:beforeAutospacing="0" w:after="0" w:afterAutospacing="0"/>
        <w:ind w:left="0" w:right="0"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2</w:t>
      </w:r>
      <w:r>
        <w:rPr>
          <w:rFonts w:hint="eastAsia" w:ascii="宋体" w:hAnsi="宋体"/>
          <w:color w:val="000000"/>
          <w:sz w:val="28"/>
          <w:szCs w:val="28"/>
          <w:lang w:eastAsia="zh-CN"/>
        </w:rPr>
        <w:t>）项目介绍：对六里屯填埋场</w:t>
      </w:r>
      <w:r>
        <w:rPr>
          <w:rFonts w:ascii="宋体" w:hAnsi="宋体"/>
          <w:sz w:val="28"/>
          <w:szCs w:val="28"/>
          <w:u w:val="none"/>
        </w:rPr>
        <w:t>垃圾堆体</w:t>
      </w:r>
      <w:r>
        <w:rPr>
          <w:rFonts w:hint="eastAsia" w:ascii="宋体" w:hAnsi="宋体"/>
          <w:kern w:val="0"/>
          <w:sz w:val="28"/>
          <w:szCs w:val="28"/>
          <w:u w:val="none"/>
        </w:rPr>
        <w:t>沉降观测、平面点坐标测量工作。</w:t>
      </w:r>
    </w:p>
    <w:p>
      <w:pPr>
        <w:tabs>
          <w:tab w:val="left" w:pos="526"/>
        </w:tabs>
        <w:adjustRightInd w:val="0"/>
        <w:spacing w:line="360" w:lineRule="auto"/>
        <w:ind w:firstLine="560" w:firstLineChars="200"/>
        <w:jc w:val="left"/>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3</w:t>
      </w:r>
      <w:r>
        <w:rPr>
          <w:rFonts w:hint="eastAsia" w:ascii="宋体" w:hAnsi="宋体"/>
          <w:color w:val="000000"/>
          <w:sz w:val="28"/>
          <w:szCs w:val="28"/>
          <w:lang w:eastAsia="zh-CN"/>
        </w:rPr>
        <w:t>）工期：一</w:t>
      </w:r>
      <w:r>
        <w:rPr>
          <w:rFonts w:hint="eastAsia" w:ascii="宋体" w:hAnsi="宋体" w:eastAsia="宋体" w:cs="Times New Roman"/>
          <w:color w:val="000000"/>
          <w:kern w:val="0"/>
          <w:sz w:val="28"/>
          <w:szCs w:val="28"/>
          <w:lang w:val="en-US" w:eastAsia="zh-CN" w:bidi="ar-SA"/>
        </w:rPr>
        <w:t xml:space="preserve">年 </w:t>
      </w:r>
    </w:p>
    <w:p>
      <w:pPr>
        <w:keepNext w:val="0"/>
        <w:keepLines w:val="0"/>
        <w:pageBreakBefore w:val="0"/>
        <w:widowControl w:val="0"/>
        <w:numPr>
          <w:ilvl w:val="0"/>
          <w:numId w:val="0"/>
        </w:numPr>
        <w:kinsoku/>
        <w:wordWrap/>
        <w:overflowPunct/>
        <w:topLinePunct w:val="0"/>
        <w:bidi w:val="0"/>
        <w:snapToGrid w:val="0"/>
        <w:ind w:firstLine="560" w:firstLineChars="200"/>
        <w:textAlignment w:val="auto"/>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lang w:eastAsia="zh-CN"/>
        </w:rPr>
        <w:t>）委托内容</w:t>
      </w:r>
      <w:r>
        <w:rPr>
          <w:rFonts w:hint="eastAsia" w:ascii="宋体" w:hAnsi="宋体"/>
          <w:color w:val="000000"/>
          <w:sz w:val="28"/>
          <w:szCs w:val="28"/>
        </w:rPr>
        <w:t>：</w:t>
      </w:r>
    </w:p>
    <w:p>
      <w:pPr>
        <w:spacing w:line="360" w:lineRule="auto"/>
        <w:ind w:firstLine="480" w:firstLineChars="200"/>
        <w:jc w:val="left"/>
        <w:rPr>
          <w:rFonts w:ascii="宋体" w:hAnsi="宋体" w:cs="仿宋_GB2312"/>
          <w:sz w:val="24"/>
        </w:rPr>
      </w:pPr>
      <w:r>
        <w:rPr>
          <w:rFonts w:hint="eastAsia" w:ascii="宋体" w:hAnsi="宋体" w:cs="仿宋_GB2312"/>
          <w:sz w:val="24"/>
        </w:rPr>
        <w:t>主要测量任务：对垃圾堆体进行点位坐标测量、沉降观测等工作。测绘周期为一年，测量频次</w:t>
      </w:r>
      <w:r>
        <w:rPr>
          <w:rFonts w:hint="default" w:ascii="宋体" w:hAnsi="宋体" w:cs="仿宋_GB2312"/>
          <w:sz w:val="24"/>
          <w:lang w:val="en"/>
        </w:rPr>
        <w:t>2</w:t>
      </w:r>
      <w:r>
        <w:rPr>
          <w:rFonts w:hint="eastAsia" w:ascii="宋体" w:hAnsi="宋体" w:cs="仿宋_GB2312"/>
          <w:sz w:val="24"/>
        </w:rPr>
        <w:t>次，其中每</w:t>
      </w:r>
      <w:r>
        <w:rPr>
          <w:rFonts w:hint="eastAsia" w:ascii="宋体" w:hAnsi="宋体" w:cs="仿宋_GB2312"/>
          <w:sz w:val="24"/>
          <w:lang w:eastAsia="zh-CN"/>
        </w:rPr>
        <w:t>半年</w:t>
      </w:r>
      <w:r>
        <w:rPr>
          <w:rFonts w:hint="eastAsia" w:ascii="宋体" w:hAnsi="宋体" w:cs="仿宋_GB2312"/>
          <w:sz w:val="24"/>
        </w:rPr>
        <w:t>测量一次，并提交一次测量报告。</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1416"/>
        <w:gridCol w:w="1534"/>
        <w:gridCol w:w="1566"/>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Merge w:val="restart"/>
            <w:noWrap w:val="0"/>
            <w:vAlign w:val="top"/>
          </w:tcPr>
          <w:p>
            <w:pPr>
              <w:spacing w:line="360" w:lineRule="auto"/>
              <w:jc w:val="left"/>
              <w:rPr>
                <w:rFonts w:ascii="宋体" w:hAnsi="宋体" w:cs="仿宋_GB2312"/>
                <w:sz w:val="24"/>
              </w:rPr>
            </w:pPr>
            <w:r>
              <w:rPr>
                <w:rFonts w:hint="eastAsia" w:ascii="宋体" w:hAnsi="宋体" w:cs="仿宋_GB2312"/>
                <w:sz w:val="24"/>
              </w:rPr>
              <w:t>作业项目</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计量</w:t>
            </w:r>
          </w:p>
        </w:tc>
        <w:tc>
          <w:tcPr>
            <w:tcW w:w="3100" w:type="dxa"/>
            <w:gridSpan w:val="2"/>
            <w:noWrap w:val="0"/>
            <w:vAlign w:val="top"/>
          </w:tcPr>
          <w:p>
            <w:pPr>
              <w:spacing w:line="360" w:lineRule="auto"/>
              <w:jc w:val="left"/>
              <w:rPr>
                <w:rFonts w:ascii="宋体" w:hAnsi="宋体" w:cs="仿宋_GB2312"/>
                <w:sz w:val="24"/>
              </w:rPr>
            </w:pPr>
            <w:r>
              <w:rPr>
                <w:rFonts w:hint="eastAsia" w:ascii="宋体" w:hAnsi="宋体" w:cs="仿宋_GB2312"/>
                <w:sz w:val="24"/>
              </w:rPr>
              <w:t>工作量</w:t>
            </w:r>
          </w:p>
        </w:tc>
        <w:tc>
          <w:tcPr>
            <w:tcW w:w="1768" w:type="dxa"/>
            <w:noWrap w:val="0"/>
            <w:vAlign w:val="top"/>
          </w:tcPr>
          <w:p>
            <w:pPr>
              <w:spacing w:line="360" w:lineRule="auto"/>
              <w:jc w:val="left"/>
              <w:rPr>
                <w:rFonts w:ascii="宋体" w:hAnsi="宋体" w:cs="仿宋_GB2312"/>
                <w:sz w:val="24"/>
              </w:rPr>
            </w:pPr>
            <w:r>
              <w:rPr>
                <w:rFonts w:hint="eastAsia" w:ascii="宋体" w:hAnsi="宋体"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Merge w:val="continue"/>
            <w:noWrap w:val="0"/>
            <w:vAlign w:val="top"/>
          </w:tcPr>
          <w:p>
            <w:pPr>
              <w:spacing w:line="360" w:lineRule="auto"/>
              <w:jc w:val="left"/>
              <w:rPr>
                <w:rFonts w:ascii="宋体" w:hAnsi="宋体" w:cs="仿宋_GB2312"/>
                <w:sz w:val="24"/>
              </w:rPr>
            </w:pP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单位</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频次</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数量</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一、控制测量</w:t>
            </w:r>
          </w:p>
        </w:tc>
        <w:tc>
          <w:tcPr>
            <w:tcW w:w="1416" w:type="dxa"/>
            <w:noWrap w:val="0"/>
            <w:vAlign w:val="top"/>
          </w:tcPr>
          <w:p>
            <w:pPr>
              <w:spacing w:line="360" w:lineRule="auto"/>
              <w:jc w:val="left"/>
              <w:rPr>
                <w:rFonts w:ascii="宋体" w:hAnsi="宋体" w:cs="仿宋_GB2312"/>
                <w:sz w:val="24"/>
              </w:rPr>
            </w:pPr>
          </w:p>
        </w:tc>
        <w:tc>
          <w:tcPr>
            <w:tcW w:w="1534" w:type="dxa"/>
            <w:noWrap w:val="0"/>
            <w:vAlign w:val="top"/>
          </w:tcPr>
          <w:p>
            <w:pPr>
              <w:spacing w:line="360" w:lineRule="auto"/>
              <w:jc w:val="left"/>
              <w:rPr>
                <w:rFonts w:ascii="宋体" w:hAnsi="宋体" w:cs="仿宋_GB2312"/>
                <w:sz w:val="24"/>
              </w:rPr>
            </w:pPr>
          </w:p>
        </w:tc>
        <w:tc>
          <w:tcPr>
            <w:tcW w:w="1566" w:type="dxa"/>
            <w:noWrap w:val="0"/>
            <w:vAlign w:val="top"/>
          </w:tcPr>
          <w:p>
            <w:pPr>
              <w:spacing w:line="360" w:lineRule="auto"/>
              <w:jc w:val="left"/>
              <w:rPr>
                <w:rFonts w:ascii="宋体" w:hAnsi="宋体" w:cs="仿宋_GB2312"/>
                <w:sz w:val="24"/>
              </w:rPr>
            </w:pP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1.1、GPS测量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个</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4</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1.2导线测量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公里</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1.3高程测量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公里</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二、变形测量</w:t>
            </w:r>
          </w:p>
        </w:tc>
        <w:tc>
          <w:tcPr>
            <w:tcW w:w="1416" w:type="dxa"/>
            <w:noWrap w:val="0"/>
            <w:vAlign w:val="top"/>
          </w:tcPr>
          <w:p>
            <w:pPr>
              <w:spacing w:line="360" w:lineRule="auto"/>
              <w:jc w:val="left"/>
              <w:rPr>
                <w:rFonts w:ascii="宋体" w:hAnsi="宋体" w:cs="仿宋_GB2312"/>
                <w:sz w:val="24"/>
              </w:rPr>
            </w:pPr>
          </w:p>
        </w:tc>
        <w:tc>
          <w:tcPr>
            <w:tcW w:w="1534" w:type="dxa"/>
            <w:noWrap w:val="0"/>
            <w:vAlign w:val="top"/>
          </w:tcPr>
          <w:p>
            <w:pPr>
              <w:spacing w:line="360" w:lineRule="auto"/>
              <w:jc w:val="left"/>
              <w:rPr>
                <w:rFonts w:ascii="宋体" w:hAnsi="宋体" w:cs="仿宋_GB2312"/>
                <w:sz w:val="24"/>
              </w:rPr>
            </w:pPr>
          </w:p>
        </w:tc>
        <w:tc>
          <w:tcPr>
            <w:tcW w:w="1566" w:type="dxa"/>
            <w:noWrap w:val="0"/>
            <w:vAlign w:val="top"/>
          </w:tcPr>
          <w:p>
            <w:pPr>
              <w:spacing w:line="360" w:lineRule="auto"/>
              <w:jc w:val="left"/>
              <w:rPr>
                <w:rFonts w:ascii="宋体" w:hAnsi="宋体" w:cs="仿宋_GB2312"/>
                <w:sz w:val="24"/>
              </w:rPr>
            </w:pP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2.1、沉降测量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点次</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4</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60</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2.2、坐标测量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点次</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4</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60</w:t>
            </w:r>
          </w:p>
        </w:tc>
        <w:tc>
          <w:tcPr>
            <w:tcW w:w="1768" w:type="dxa"/>
            <w:noWrap w:val="0"/>
            <w:vAlign w:val="top"/>
          </w:tcPr>
          <w:p>
            <w:pPr>
              <w:spacing w:line="360" w:lineRule="auto"/>
              <w:jc w:val="left"/>
              <w:rPr>
                <w:rFonts w:ascii="宋体" w:hAnsi="宋体" w:cs="仿宋_GB2312"/>
                <w:sz w:val="24"/>
              </w:rPr>
            </w:pPr>
          </w:p>
        </w:tc>
      </w:tr>
    </w:tbl>
    <w:p>
      <w:pPr>
        <w:tabs>
          <w:tab w:val="left" w:pos="526"/>
        </w:tabs>
        <w:adjustRightIn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lang w:val="en-US" w:eastAsia="zh-CN"/>
        </w:rPr>
        <w:t>5</w:t>
      </w:r>
      <w:r>
        <w:rPr>
          <w:rFonts w:hint="eastAsia" w:ascii="宋体" w:hAnsi="宋体"/>
          <w:color w:val="000000"/>
          <w:sz w:val="28"/>
          <w:szCs w:val="28"/>
          <w:lang w:eastAsia="zh-CN"/>
        </w:rPr>
        <w:t>）</w:t>
      </w:r>
      <w:r>
        <w:rPr>
          <w:rFonts w:hint="eastAsia" w:ascii="宋体" w:hAnsi="宋体"/>
          <w:color w:val="000000"/>
          <w:sz w:val="28"/>
          <w:szCs w:val="28"/>
          <w:highlight w:val="none"/>
        </w:rPr>
        <w:t>投资金额：</w:t>
      </w:r>
      <w:r>
        <w:rPr>
          <w:rFonts w:hint="eastAsia" w:ascii="宋体" w:hAnsi="宋体"/>
          <w:color w:val="000000"/>
          <w:sz w:val="28"/>
          <w:szCs w:val="28"/>
          <w:highlight w:val="none"/>
          <w:lang w:val="en-US" w:eastAsia="zh-CN"/>
        </w:rPr>
        <w:t>8.</w:t>
      </w:r>
      <w:r>
        <w:rPr>
          <w:rFonts w:hint="default" w:ascii="宋体" w:hAnsi="宋体"/>
          <w:color w:val="000000"/>
          <w:sz w:val="28"/>
          <w:szCs w:val="28"/>
          <w:highlight w:val="none"/>
          <w:lang w:eastAsia="zh-CN"/>
        </w:rPr>
        <w:t>1758</w:t>
      </w:r>
      <w:r>
        <w:rPr>
          <w:rFonts w:hint="eastAsia" w:ascii="仿宋_GB2312" w:hAnsi="仿宋_GB2312" w:eastAsia="仿宋_GB2312" w:cs="仿宋_GB2312"/>
          <w:sz w:val="28"/>
          <w:szCs w:val="28"/>
          <w:highlight w:val="none"/>
          <w:lang w:val="en-US" w:eastAsia="zh-CN"/>
        </w:rPr>
        <w:t>万</w:t>
      </w:r>
      <w:r>
        <w:rPr>
          <w:rFonts w:hint="eastAsia" w:ascii="宋体" w:hAnsi="宋体"/>
          <w:color w:val="000000"/>
          <w:sz w:val="28"/>
          <w:szCs w:val="28"/>
          <w:highlight w:val="none"/>
          <w:lang w:val="en-US" w:eastAsia="zh-CN"/>
        </w:rPr>
        <w:t>元 。</w:t>
      </w:r>
    </w:p>
    <w:p>
      <w:pPr>
        <w:tabs>
          <w:tab w:val="left" w:pos="526"/>
        </w:tabs>
        <w:adjustRightInd w:val="0"/>
        <w:spacing w:line="360" w:lineRule="auto"/>
        <w:ind w:left="0" w:leftChars="0" w:firstLine="520" w:firstLineChars="186"/>
        <w:jc w:val="left"/>
        <w:rPr>
          <w:rFonts w:hint="eastAsia" w:ascii="宋体" w:hAnsi="宋体"/>
          <w:color w:val="000000"/>
          <w:sz w:val="28"/>
          <w:szCs w:val="28"/>
          <w:lang w:eastAsia="zh-CN"/>
        </w:rPr>
      </w:pPr>
      <w:r>
        <w:rPr>
          <w:rFonts w:hint="eastAsia" w:ascii="宋体" w:hAnsi="宋体"/>
          <w:color w:val="000000"/>
          <w:sz w:val="28"/>
          <w:szCs w:val="28"/>
          <w:lang w:val="en-US" w:eastAsia="zh-CN"/>
        </w:rPr>
        <w:t>6</w:t>
      </w:r>
      <w:r>
        <w:rPr>
          <w:rFonts w:hint="eastAsia" w:ascii="宋体" w:hAnsi="宋体"/>
          <w:color w:val="000000"/>
          <w:sz w:val="28"/>
          <w:szCs w:val="28"/>
          <w:lang w:eastAsia="zh-CN"/>
        </w:rPr>
        <w:t>）集中咨询</w:t>
      </w:r>
      <w:r>
        <w:rPr>
          <w:rFonts w:hint="eastAsia" w:ascii="宋体" w:hAnsi="宋体"/>
          <w:color w:val="000000"/>
          <w:sz w:val="28"/>
          <w:szCs w:val="28"/>
        </w:rPr>
        <w:t>、踏勘时间</w:t>
      </w:r>
      <w:r>
        <w:rPr>
          <w:rFonts w:hint="eastAsia" w:ascii="宋体" w:hAnsi="宋体"/>
          <w:color w:val="000000"/>
          <w:sz w:val="28"/>
          <w:szCs w:val="28"/>
          <w:lang w:eastAsia="zh-CN"/>
        </w:rPr>
        <w:t>与地点：</w:t>
      </w:r>
      <w:r>
        <w:rPr>
          <w:rFonts w:hint="eastAsia" w:ascii="宋体" w:hAnsi="宋体"/>
          <w:color w:val="000000"/>
          <w:sz w:val="28"/>
          <w:szCs w:val="28"/>
          <w:lang w:val="en-US" w:eastAsia="zh-CN"/>
        </w:rPr>
        <w:t>无</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bookmarkStart w:id="1" w:name="_GoBack"/>
      <w:bookmarkEnd w:id="1"/>
      <w:r>
        <w:rPr>
          <w:rFonts w:hint="default" w:ascii="宋体" w:hAnsi="宋体"/>
          <w:color w:val="000000"/>
          <w:sz w:val="28"/>
          <w:szCs w:val="28"/>
          <w:highlight w:val="none"/>
          <w:lang w:eastAsia="zh-CN"/>
        </w:rPr>
        <w:t>7</w:t>
      </w:r>
      <w:r>
        <w:rPr>
          <w:rFonts w:hint="eastAsia" w:ascii="宋体" w:hAnsi="宋体"/>
          <w:color w:val="000000"/>
          <w:sz w:val="28"/>
          <w:szCs w:val="28"/>
          <w:highlight w:val="none"/>
          <w:lang w:eastAsia="zh-CN"/>
        </w:rPr>
        <w:t>）比选小组：由发包人自行组成，共</w:t>
      </w:r>
      <w:r>
        <w:rPr>
          <w:rFonts w:hint="eastAsia" w:ascii="宋体" w:hAnsi="宋体"/>
          <w:color w:val="000000"/>
          <w:sz w:val="28"/>
          <w:szCs w:val="28"/>
          <w:highlight w:val="none"/>
          <w:lang w:val="en-US" w:eastAsia="zh-CN"/>
        </w:rPr>
        <w:t>5人。</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bCs/>
          <w:color w:val="000000"/>
          <w:sz w:val="28"/>
          <w:szCs w:val="28"/>
          <w:highlight w:val="none"/>
        </w:rPr>
        <w:t>8</w:t>
      </w:r>
      <w:r>
        <w:rPr>
          <w:rFonts w:hint="eastAsia" w:ascii="宋体" w:hAnsi="宋体"/>
          <w:bCs/>
          <w:color w:val="000000"/>
          <w:sz w:val="28"/>
          <w:szCs w:val="28"/>
          <w:highlight w:val="none"/>
        </w:rPr>
        <w:t>）</w:t>
      </w:r>
      <w:r>
        <w:rPr>
          <w:rFonts w:hint="eastAsia" w:ascii="宋体" w:hAnsi="宋体"/>
          <w:color w:val="000000"/>
          <w:sz w:val="28"/>
          <w:szCs w:val="28"/>
          <w:highlight w:val="none"/>
        </w:rPr>
        <w:t>比选内容：</w:t>
      </w:r>
      <w:r>
        <w:rPr>
          <w:rFonts w:hint="eastAsia" w:ascii="宋体" w:hAnsi="宋体"/>
          <w:color w:val="000000"/>
          <w:sz w:val="28"/>
          <w:szCs w:val="28"/>
          <w:highlight w:val="none"/>
          <w:lang w:eastAsia="zh-CN"/>
        </w:rPr>
        <w:t>总分</w:t>
      </w:r>
      <w:r>
        <w:rPr>
          <w:rFonts w:hint="eastAsia" w:ascii="宋体" w:hAnsi="宋体"/>
          <w:color w:val="000000"/>
          <w:sz w:val="28"/>
          <w:szCs w:val="28"/>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eastAsia="zh-CN"/>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Theme="minorEastAsia"/>
                <w:sz w:val="24"/>
                <w:lang w:val="en-US" w:eastAsia="zh-CN"/>
              </w:rPr>
            </w:pPr>
            <w:r>
              <w:rPr>
                <w:rFonts w:hint="eastAsia" w:ascii="宋体" w:hAnsi="宋体"/>
                <w:sz w:val="24"/>
                <w:lang w:val="en-US" w:eastAsia="zh-CN"/>
              </w:rPr>
              <w:t>25分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default" w:ascii="宋体" w:hAnsi="宋体" w:eastAsiaTheme="minorEastAsia"/>
                <w:sz w:val="24"/>
                <w:lang w:val="en-US" w:eastAsia="zh-CN"/>
              </w:rPr>
            </w:pPr>
            <w:r>
              <w:rPr>
                <w:rFonts w:hint="eastAsia" w:ascii="宋体" w:hAnsi="宋体"/>
                <w:sz w:val="24"/>
                <w:lang w:eastAsia="zh-CN"/>
              </w:rPr>
              <w:t>总计</w:t>
            </w:r>
            <w:r>
              <w:rPr>
                <w:rFonts w:hint="eastAsia" w:ascii="宋体" w:hAnsi="宋体"/>
                <w:sz w:val="24"/>
                <w:lang w:val="en-US" w:eastAsia="zh-CN"/>
              </w:rPr>
              <w:t>25分，</w:t>
            </w:r>
            <w:r>
              <w:rPr>
                <w:rFonts w:hint="eastAsia" w:ascii="宋体" w:hAnsi="宋体"/>
                <w:sz w:val="24"/>
                <w:lang w:eastAsia="zh-CN"/>
              </w:rPr>
              <w:t>比预算每下调</w:t>
            </w:r>
            <w:r>
              <w:rPr>
                <w:rFonts w:hint="eastAsia" w:ascii="宋体" w:hAnsi="宋体"/>
                <w:sz w:val="24"/>
                <w:lang w:val="en-US" w:eastAsia="zh-CN"/>
              </w:rPr>
              <w:t>1%加5分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近三年</w:t>
            </w:r>
          </w:p>
          <w:p>
            <w:pPr>
              <w:snapToGrid w:val="0"/>
              <w:spacing w:line="0" w:lineRule="atLeast"/>
              <w:jc w:val="center"/>
              <w:rPr>
                <w:rFonts w:ascii="宋体" w:hAnsi="宋体"/>
                <w:sz w:val="24"/>
              </w:rPr>
            </w:pPr>
            <w:r>
              <w:rPr>
                <w:rFonts w:hint="eastAsia" w:ascii="宋体" w:hAnsi="宋体"/>
                <w:sz w:val="24"/>
              </w:rPr>
              <w:t>项目业绩</w:t>
            </w:r>
          </w:p>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（附合同）</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rPr>
              <w:t>每提供一个</w:t>
            </w:r>
            <w:r>
              <w:rPr>
                <w:rFonts w:hint="eastAsia" w:ascii="宋体" w:hAnsi="宋体"/>
                <w:sz w:val="24"/>
                <w:lang w:eastAsia="zh-CN"/>
              </w:rPr>
              <w:t>项目</w:t>
            </w:r>
            <w:r>
              <w:rPr>
                <w:rFonts w:hint="eastAsia" w:ascii="宋体" w:hAnsi="宋体"/>
                <w:sz w:val="24"/>
              </w:rPr>
              <w:t>合同复印件得</w:t>
            </w:r>
            <w:r>
              <w:rPr>
                <w:rFonts w:hint="eastAsia" w:ascii="宋体" w:hAnsi="宋体"/>
                <w:sz w:val="24"/>
                <w:lang w:val="en-US" w:eastAsia="zh-CN"/>
              </w:rPr>
              <w:t>5</w:t>
            </w:r>
            <w:r>
              <w:rPr>
                <w:rFonts w:hint="eastAsia" w:ascii="宋体" w:hAnsi="宋体"/>
                <w:sz w:val="24"/>
              </w:rPr>
              <w:t>分，最多</w:t>
            </w:r>
            <w:r>
              <w:rPr>
                <w:rFonts w:hint="eastAsia" w:ascii="宋体" w:hAnsi="宋体"/>
                <w:sz w:val="24"/>
                <w:lang w:val="en-US" w:eastAsia="zh-CN"/>
              </w:rPr>
              <w:t>15</w:t>
            </w:r>
            <w:r>
              <w:rPr>
                <w:rFonts w:hint="eastAsia" w:ascii="宋体" w:hAnsi="宋体"/>
                <w:sz w:val="24"/>
              </w:rPr>
              <w:t>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rPr>
              <w:t>2</w:t>
            </w:r>
            <w:r>
              <w:rPr>
                <w:rFonts w:hint="eastAsia" w:ascii="宋体" w:hAnsi="宋体"/>
                <w:sz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eastAsia" w:ascii="宋体" w:hAnsi="宋体" w:eastAsia="宋体" w:cs="Times New Roman"/>
                <w:kern w:val="2"/>
                <w:sz w:val="24"/>
                <w:szCs w:val="24"/>
                <w:lang w:val="en-US" w:eastAsia="zh-CN" w:bidi="ar-SA"/>
              </w:rPr>
            </w:pPr>
            <w:r>
              <w:rPr>
                <w:rFonts w:hint="eastAsia" w:ascii="宋体" w:hAnsi="宋体"/>
                <w:sz w:val="24"/>
              </w:rPr>
              <w:t>响应文件编制完善，双面打印，且页码与目录前后对应一致得</w:t>
            </w:r>
            <w:r>
              <w:rPr>
                <w:rFonts w:ascii="宋体" w:hAnsi="宋体"/>
                <w:sz w:val="24"/>
              </w:rPr>
              <w:t>2</w:t>
            </w:r>
            <w:r>
              <w:rPr>
                <w:rFonts w:hint="eastAsia" w:ascii="宋体" w:hAnsi="宋体"/>
                <w:sz w:val="24"/>
              </w:rPr>
              <w:t>分；响应文件编制基本完善得</w:t>
            </w:r>
            <w:r>
              <w:rPr>
                <w:rFonts w:ascii="宋体" w:hAnsi="宋体"/>
                <w:sz w:val="24"/>
              </w:rPr>
              <w:t>1</w:t>
            </w:r>
            <w:r>
              <w:rPr>
                <w:rFonts w:hint="eastAsia" w:ascii="宋体" w:hAnsi="宋体"/>
                <w:sz w:val="24"/>
              </w:rPr>
              <w:t>分；磋商响应文件编制差，得0分。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1683" w:type="dxa"/>
            <w:tcBorders>
              <w:left w:val="single" w:color="auto" w:sz="4" w:space="0"/>
              <w:bottom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项目组织机构</w:t>
            </w:r>
          </w:p>
        </w:tc>
        <w:tc>
          <w:tcPr>
            <w:tcW w:w="1028"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sz w:val="24"/>
                <w:lang w:val="en-US" w:eastAsia="zh-CN"/>
              </w:rPr>
            </w:pPr>
            <w:r>
              <w:rPr>
                <w:rFonts w:hint="eastAsia" w:ascii="宋体" w:hAnsi="宋体"/>
                <w:sz w:val="24"/>
                <w:lang w:val="en-US" w:eastAsia="zh-CN"/>
              </w:rPr>
              <w:t>3分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lang w:eastAsia="zh-CN"/>
              </w:rPr>
              <w:t>项目经理、技术负责人及</w:t>
            </w:r>
            <w:r>
              <w:rPr>
                <w:rFonts w:hint="eastAsia" w:ascii="宋体" w:hAnsi="宋体"/>
                <w:sz w:val="24"/>
              </w:rPr>
              <w:t>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宋体"/>
                <w:sz w:val="24"/>
                <w:lang w:val="en-US" w:eastAsia="zh-CN"/>
              </w:rPr>
            </w:pPr>
            <w:r>
              <w:rPr>
                <w:rFonts w:hint="eastAsia" w:ascii="宋体" w:hAnsi="宋体"/>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5</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eastAsia="zh-CN"/>
              </w:rPr>
              <w:t>咨询</w:t>
            </w:r>
            <w:r>
              <w:rPr>
                <w:rFonts w:hint="eastAsia" w:ascii="宋体" w:hAnsi="宋体"/>
                <w:sz w:val="24"/>
              </w:rPr>
              <w:t>方案</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20</w:t>
            </w:r>
            <w:r>
              <w:rPr>
                <w:rFonts w:hint="eastAsia" w:ascii="宋体" w:hAnsi="宋体"/>
                <w:sz w:val="24"/>
              </w:rPr>
              <w:t>分</w:t>
            </w:r>
          </w:p>
        </w:tc>
        <w:tc>
          <w:tcPr>
            <w:tcW w:w="4513" w:type="dxa"/>
            <w:vMerge w:val="restart"/>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具有丰富施工经验，组织严密、周全、针对性强、重点和难点的相关内容突出、先进、可行。</w:t>
            </w:r>
          </w:p>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0-20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683"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028"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4513" w:type="dxa"/>
            <w:vMerge w:val="continue"/>
            <w:tcBorders>
              <w:left w:val="single" w:color="auto" w:sz="4" w:space="0"/>
              <w:bottom w:val="single" w:color="auto" w:sz="4" w:space="0"/>
              <w:right w:val="single" w:color="auto" w:sz="4" w:space="0"/>
            </w:tcBorders>
            <w:vAlign w:val="center"/>
          </w:tcPr>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6</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质量保证体系及措施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7</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eastAsia="zh-CN"/>
              </w:rPr>
              <w:t>咨询成果承诺</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8</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进度计划及保证措施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科学、完整、合理，措施有力</w:t>
            </w:r>
          </w:p>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09" w:type="dxa"/>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9</w:t>
            </w:r>
          </w:p>
        </w:tc>
        <w:tc>
          <w:tcPr>
            <w:tcW w:w="1683"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质保服务措施</w:t>
            </w:r>
          </w:p>
        </w:tc>
        <w:tc>
          <w:tcPr>
            <w:tcW w:w="1028"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bl>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p>
    <w:p>
      <w:pPr>
        <w:tabs>
          <w:tab w:val="left" w:pos="526"/>
        </w:tabs>
        <w:adjustRightInd w:val="0"/>
        <w:spacing w:line="360" w:lineRule="auto"/>
        <w:ind w:firstLine="560" w:firstLineChars="200"/>
        <w:jc w:val="left"/>
        <w:rPr>
          <w:rFonts w:hint="eastAsia" w:ascii="宋体" w:hAnsi="宋体"/>
          <w:bCs/>
          <w:color w:val="000000"/>
          <w:sz w:val="28"/>
          <w:szCs w:val="28"/>
          <w:highlight w:val="none"/>
          <w:u w:val="none"/>
          <w:lang w:eastAsia="zh-CN"/>
        </w:rPr>
      </w:pPr>
      <w:r>
        <w:rPr>
          <w:rFonts w:hint="default" w:ascii="宋体" w:hAnsi="宋体"/>
          <w:bCs/>
          <w:color w:val="000000"/>
          <w:sz w:val="28"/>
          <w:szCs w:val="28"/>
          <w:highlight w:val="none"/>
          <w:u w:val="none"/>
          <w:lang w:eastAsia="zh-CN"/>
        </w:rPr>
        <w:t>9</w:t>
      </w:r>
      <w:r>
        <w:rPr>
          <w:rFonts w:hint="eastAsia" w:ascii="宋体" w:hAnsi="宋体"/>
          <w:bCs/>
          <w:color w:val="000000"/>
          <w:sz w:val="28"/>
          <w:szCs w:val="28"/>
          <w:highlight w:val="none"/>
          <w:u w:val="none"/>
          <w:lang w:val="en-US" w:eastAsia="zh-CN"/>
        </w:rPr>
        <w:t>）、</w:t>
      </w:r>
      <w:r>
        <w:rPr>
          <w:rFonts w:hint="eastAsia" w:ascii="宋体" w:hAnsi="宋体"/>
          <w:bCs/>
          <w:color w:val="000000"/>
          <w:sz w:val="28"/>
          <w:szCs w:val="28"/>
          <w:highlight w:val="none"/>
          <w:u w:val="none"/>
          <w:lang w:eastAsia="zh-CN"/>
        </w:rPr>
        <w:t>比选文件要求：</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a.</w:t>
      </w:r>
      <w:r>
        <w:rPr>
          <w:rFonts w:hint="eastAsia" w:ascii="宋体" w:hAnsi="宋体"/>
          <w:bCs/>
          <w:color w:val="000000"/>
          <w:sz w:val="28"/>
          <w:szCs w:val="28"/>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8"/>
          <w:szCs w:val="28"/>
          <w:highlight w:val="none"/>
          <w:u w:val="single"/>
          <w:lang w:val="en-US" w:eastAsia="zh-CN"/>
        </w:rPr>
        <w:t>2</w:t>
      </w:r>
      <w:r>
        <w:rPr>
          <w:rFonts w:hint="eastAsia" w:ascii="宋体" w:hAnsi="宋体"/>
          <w:bCs/>
          <w:color w:val="000000"/>
          <w:sz w:val="28"/>
          <w:szCs w:val="28"/>
          <w:highlight w:val="none"/>
          <w:u w:val="single"/>
          <w:lang w:eastAsia="zh-CN"/>
        </w:rPr>
        <w:t>份。</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b.比选</w:t>
      </w:r>
      <w:r>
        <w:rPr>
          <w:rFonts w:hint="eastAsia" w:ascii="宋体" w:hAnsi="宋体"/>
          <w:bCs/>
          <w:color w:val="000000"/>
          <w:sz w:val="28"/>
          <w:szCs w:val="28"/>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c.</w:t>
      </w:r>
      <w:r>
        <w:rPr>
          <w:rFonts w:hint="eastAsia" w:ascii="宋体" w:hAnsi="宋体"/>
          <w:bCs/>
          <w:color w:val="000000"/>
          <w:sz w:val="28"/>
          <w:szCs w:val="28"/>
          <w:highlight w:val="none"/>
          <w:u w:val="single"/>
          <w:lang w:eastAsia="zh-CN"/>
        </w:rPr>
        <w:t>任何行间插字、涂改和增删，必须由比选文件签字人签字或盖章后才有效。</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d.</w:t>
      </w:r>
      <w:r>
        <w:rPr>
          <w:rFonts w:hint="eastAsia" w:ascii="宋体" w:hAnsi="宋体"/>
          <w:bCs/>
          <w:color w:val="000000"/>
          <w:sz w:val="28"/>
          <w:szCs w:val="28"/>
          <w:highlight w:val="none"/>
          <w:u w:val="single"/>
          <w:lang w:eastAsia="zh-CN"/>
        </w:rPr>
        <w:t>比选文件因字迹潦草或表达不清所引起的后果由参比单位负责。</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default" w:ascii="宋体" w:hAnsi="宋体"/>
          <w:bCs/>
          <w:color w:val="000000"/>
          <w:sz w:val="28"/>
          <w:szCs w:val="28"/>
          <w:highlight w:val="none"/>
          <w:u w:val="single"/>
          <w:lang w:eastAsia="zh-CN"/>
        </w:rPr>
        <w:t>10</w:t>
      </w:r>
      <w:r>
        <w:rPr>
          <w:rFonts w:hint="eastAsia" w:ascii="宋体" w:hAnsi="宋体"/>
          <w:bCs/>
          <w:color w:val="000000"/>
          <w:sz w:val="28"/>
          <w:szCs w:val="28"/>
          <w:highlight w:val="none"/>
          <w:u w:val="single"/>
          <w:lang w:val="en-US" w:eastAsia="zh-CN"/>
        </w:rPr>
        <w:t>)、</w:t>
      </w:r>
      <w:r>
        <w:rPr>
          <w:rFonts w:hint="eastAsia" w:ascii="宋体" w:hAnsi="宋体"/>
          <w:bCs/>
          <w:color w:val="000000"/>
          <w:sz w:val="28"/>
          <w:szCs w:val="28"/>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rPr>
      </w:pPr>
      <w:bookmarkStart w:id="0" w:name="_Toc295804865"/>
    </w:p>
    <w:p>
      <w:pPr>
        <w:pStyle w:val="4"/>
        <w:ind w:left="0" w:leftChars="0" w:firstLine="0" w:firstLineChars="0"/>
        <w:rPr>
          <w:rFonts w:hint="eastAsia"/>
        </w:rPr>
      </w:pPr>
    </w:p>
    <w:p>
      <w:pPr>
        <w:rPr>
          <w:rFonts w:hint="eastAsia"/>
        </w:rPr>
      </w:pPr>
      <w:r>
        <w:rPr>
          <w:rFonts w:hint="eastAsia"/>
        </w:rPr>
        <w:br w:type="page"/>
      </w:r>
    </w:p>
    <w:p>
      <w:pPr>
        <w:pStyle w:val="4"/>
        <w:rPr>
          <w:rFonts w:hint="eastAsia"/>
        </w:rPr>
      </w:pPr>
    </w:p>
    <w:p>
      <w:pPr>
        <w:pStyle w:val="3"/>
        <w:adjustRightInd/>
        <w:spacing w:before="0" w:after="0" w:line="360" w:lineRule="auto"/>
        <w:jc w:val="both"/>
      </w:pPr>
      <w:r>
        <w:rPr>
          <w:rFonts w:hint="eastAsia"/>
        </w:rPr>
        <w:t>附件</w:t>
      </w:r>
      <w:r>
        <w:rPr>
          <w:rFonts w:hint="eastAsia"/>
          <w:lang w:val="en-US" w:eastAsia="zh-CN"/>
        </w:rPr>
        <w:t xml:space="preserve"> </w:t>
      </w:r>
      <w:r>
        <w:rPr>
          <w:rFonts w:hint="eastAsia"/>
        </w:rPr>
        <w:t>法定代表人授权书</w:t>
      </w:r>
      <w:r>
        <w:t>(</w:t>
      </w:r>
      <w:r>
        <w:rPr>
          <w:rFonts w:hint="eastAsia"/>
        </w:rPr>
        <w:t>格式</w:t>
      </w:r>
      <w:r>
        <w:t>)</w:t>
      </w:r>
      <w:bookmarkEnd w:id="0"/>
    </w:p>
    <w:p>
      <w:pPr>
        <w:spacing w:line="360" w:lineRule="auto"/>
        <w:ind w:firstLine="480" w:firstLineChars="200"/>
        <w:rPr>
          <w:rFonts w:hint="eastAsia" w:ascii="宋体" w:hAnsi="宋体"/>
          <w:sz w:val="24"/>
          <w:u w:val="single"/>
        </w:rPr>
      </w:pPr>
      <w:r>
        <w:rPr>
          <w:rFonts w:hint="eastAsia" w:hAnsi="宋体"/>
          <w:sz w:val="24"/>
          <w:u w:val="single"/>
        </w:rPr>
        <w:br w:type="textWrapping"/>
      </w:r>
      <w:r>
        <w:rPr>
          <w:rFonts w:hAnsi="宋体"/>
          <w:sz w:val="24"/>
        </w:rPr>
        <w:br w:type="textWrapping"/>
      </w:r>
      <w:r>
        <w:rPr>
          <w:rFonts w:hint="eastAsia"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rPr>
      </w:pPr>
      <w:r>
        <w:rPr>
          <w:rFonts w:hint="eastAsia" w:hAnsi="宋体"/>
          <w:sz w:val="24"/>
        </w:rPr>
        <w:t>　　</w:t>
      </w:r>
    </w:p>
    <w:p>
      <w:pPr>
        <w:pStyle w:val="5"/>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br w:type="textWrapping"/>
      </w:r>
      <w:r>
        <w:rPr>
          <w:rFonts w:hint="eastAsia" w:hAnsi="宋体"/>
          <w:sz w:val="24"/>
        </w:rPr>
        <w:br w:type="textWrapping"/>
      </w:r>
      <w:r>
        <w:rPr>
          <w:rFonts w:hint="eastAsia" w:hAnsi="宋体"/>
          <w:sz w:val="24"/>
        </w:rPr>
        <w:br w:type="textWrapping"/>
      </w:r>
      <w:r>
        <w:rPr>
          <w:rFonts w:hint="eastAsia" w:hAnsi="宋体"/>
          <w:sz w:val="24"/>
        </w:rPr>
        <w:t>法定代表人签字_______________________________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被授权人签字_______________________________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 xml:space="preserve">公司盖章：                                 </w:t>
      </w: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r>
        <w:rPr>
          <w:rFonts w:hint="eastAsia" w:hAnsi="宋体"/>
          <w:sz w:val="24"/>
        </w:rPr>
        <w:t>附：</w:t>
      </w:r>
    </w:p>
    <w:p>
      <w:pPr>
        <w:pStyle w:val="5"/>
        <w:tabs>
          <w:tab w:val="left" w:pos="5580"/>
        </w:tabs>
        <w:spacing w:line="360" w:lineRule="auto"/>
        <w:rPr>
          <w:rFonts w:hint="eastAsia" w:hAnsi="宋体"/>
          <w:sz w:val="24"/>
        </w:rPr>
      </w:pPr>
      <w:r>
        <w:rPr>
          <w:rFonts w:hint="eastAsia" w:hAnsi="宋体"/>
          <w:sz w:val="24"/>
        </w:rPr>
        <w:t>被授权人姓名：</w:t>
      </w:r>
    </w:p>
    <w:p>
      <w:pPr>
        <w:pStyle w:val="5"/>
        <w:tabs>
          <w:tab w:val="left" w:pos="5580"/>
        </w:tabs>
        <w:spacing w:line="360" w:lineRule="auto"/>
        <w:rPr>
          <w:rFonts w:hint="eastAsia" w:hAnsi="宋体"/>
          <w:sz w:val="24"/>
        </w:rPr>
      </w:pPr>
      <w:r>
        <w:rPr>
          <w:rFonts w:hint="eastAsia" w:hAnsi="宋体"/>
          <w:sz w:val="24"/>
        </w:rPr>
        <w:t>职　　　　务：</w:t>
      </w:r>
    </w:p>
    <w:p>
      <w:pPr>
        <w:pStyle w:val="5"/>
        <w:tabs>
          <w:tab w:val="left" w:pos="5580"/>
        </w:tabs>
        <w:spacing w:line="360" w:lineRule="auto"/>
        <w:rPr>
          <w:rFonts w:hint="eastAsia" w:hAnsi="宋体"/>
          <w:sz w:val="24"/>
        </w:rPr>
      </w:pPr>
      <w:r>
        <w:rPr>
          <w:rFonts w:hint="eastAsia" w:hAnsi="宋体"/>
          <w:sz w:val="24"/>
        </w:rPr>
        <w:t>详细通讯地址：</w:t>
      </w:r>
    </w:p>
    <w:p>
      <w:pPr>
        <w:pStyle w:val="5"/>
        <w:tabs>
          <w:tab w:val="left" w:pos="5580"/>
        </w:tabs>
        <w:spacing w:line="360" w:lineRule="auto"/>
        <w:rPr>
          <w:rFonts w:hint="eastAsia" w:hAnsi="宋体"/>
          <w:sz w:val="24"/>
        </w:rPr>
      </w:pPr>
      <w:r>
        <w:rPr>
          <w:rFonts w:hint="eastAsia" w:hAnsi="宋体"/>
          <w:sz w:val="24"/>
        </w:rPr>
        <w:t>邮 政  编 码：</w:t>
      </w:r>
    </w:p>
    <w:p>
      <w:pPr>
        <w:pStyle w:val="5"/>
        <w:tabs>
          <w:tab w:val="left" w:pos="5580"/>
        </w:tabs>
        <w:spacing w:line="360" w:lineRule="auto"/>
        <w:rPr>
          <w:rFonts w:hint="eastAsia" w:hAnsi="宋体"/>
          <w:sz w:val="24"/>
        </w:rPr>
      </w:pPr>
      <w:r>
        <w:rPr>
          <w:rFonts w:hint="eastAsia" w:hAnsi="宋体"/>
          <w:sz w:val="24"/>
        </w:rPr>
        <w:t>传　　　　真：</w:t>
      </w:r>
    </w:p>
    <w:p>
      <w:pPr>
        <w:pStyle w:val="5"/>
        <w:tabs>
          <w:tab w:val="left" w:pos="5580"/>
        </w:tabs>
        <w:spacing w:line="360" w:lineRule="auto"/>
      </w:pPr>
      <w:r>
        <w:rPr>
          <w:rFonts w:hint="eastAsia" w:hAnsi="宋体"/>
          <w:sz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EE5844C"/>
    <w:rsid w:val="3F250497"/>
    <w:rsid w:val="40F1776E"/>
    <w:rsid w:val="41C34E7D"/>
    <w:rsid w:val="42D30D89"/>
    <w:rsid w:val="44DD45B0"/>
    <w:rsid w:val="54773FBA"/>
    <w:rsid w:val="56DA6192"/>
    <w:rsid w:val="57FF285F"/>
    <w:rsid w:val="59BC2B99"/>
    <w:rsid w:val="5D566FFB"/>
    <w:rsid w:val="635A382F"/>
    <w:rsid w:val="6437061D"/>
    <w:rsid w:val="684C20E2"/>
    <w:rsid w:val="6AE462CA"/>
    <w:rsid w:val="6B8979C5"/>
    <w:rsid w:val="6D0A1891"/>
    <w:rsid w:val="6D5B5FC5"/>
    <w:rsid w:val="6FDEE3D9"/>
    <w:rsid w:val="77141EAD"/>
    <w:rsid w:val="776C5902"/>
    <w:rsid w:val="77FFB7BB"/>
    <w:rsid w:val="7D854F3E"/>
    <w:rsid w:val="97FD8043"/>
    <w:rsid w:val="99FDCA46"/>
    <w:rsid w:val="BF3EE515"/>
    <w:rsid w:val="F0B7E2BD"/>
    <w:rsid w:val="F3CFCBB9"/>
    <w:rsid w:val="F7AE162A"/>
    <w:rsid w:val="FBFCEEBC"/>
    <w:rsid w:val="FFCE8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0</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2017-12-27T21:05:00Z</dcterms:created>
  <dc:creator>pc</dc:creator>
  <cp:lastModifiedBy>user</cp:lastModifiedBy>
  <cp:lastPrinted>2023-05-06T09:38:00Z</cp:lastPrinted>
  <dcterms:modified xsi:type="dcterms:W3CDTF">2025-06-26T14:18:32Z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