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FF7E0">
      <w:pPr>
        <w:jc w:val="center"/>
        <w:rPr>
          <w:rFonts w:hint="eastAsia"/>
          <w:b/>
          <w:sz w:val="48"/>
          <w:szCs w:val="48"/>
        </w:rPr>
      </w:pPr>
    </w:p>
    <w:p w14:paraId="6D3E1C14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北京市八宝山殡仪馆</w:t>
      </w:r>
    </w:p>
    <w:p w14:paraId="2165BB7C">
      <w:pPr>
        <w:widowControl/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8"/>
          <w:szCs w:val="48"/>
          <w:lang w:val="en-US" w:eastAsia="zh-CN"/>
        </w:rPr>
        <w:t>年度专项审计服务</w:t>
      </w:r>
    </w:p>
    <w:p w14:paraId="56A2E201">
      <w:pPr>
        <w:jc w:val="center"/>
        <w:rPr>
          <w:rFonts w:hint="eastAsia"/>
          <w:b/>
          <w:color w:val="000000"/>
          <w:sz w:val="32"/>
          <w:szCs w:val="32"/>
        </w:rPr>
      </w:pPr>
    </w:p>
    <w:p w14:paraId="441AECA1">
      <w:pPr>
        <w:rPr>
          <w:b/>
          <w:color w:val="000000"/>
          <w:sz w:val="32"/>
          <w:szCs w:val="32"/>
        </w:rPr>
      </w:pPr>
    </w:p>
    <w:p w14:paraId="2F748A75">
      <w:pPr>
        <w:jc w:val="center"/>
        <w:rPr>
          <w:b/>
          <w:color w:val="000000"/>
          <w:sz w:val="84"/>
          <w:szCs w:val="84"/>
        </w:rPr>
      </w:pPr>
    </w:p>
    <w:p w14:paraId="4CDB0575">
      <w:pPr>
        <w:jc w:val="center"/>
        <w:rPr>
          <w:b/>
          <w:color w:val="000000"/>
          <w:sz w:val="72"/>
          <w:szCs w:val="72"/>
        </w:rPr>
      </w:pPr>
      <w:r>
        <w:rPr>
          <w:rFonts w:hint="eastAsia"/>
          <w:b/>
          <w:color w:val="000000"/>
          <w:sz w:val="72"/>
          <w:szCs w:val="72"/>
        </w:rPr>
        <w:t>比选</w:t>
      </w:r>
      <w:r>
        <w:rPr>
          <w:b/>
          <w:color w:val="000000"/>
          <w:sz w:val="72"/>
          <w:szCs w:val="72"/>
        </w:rPr>
        <w:t>文件</w:t>
      </w:r>
    </w:p>
    <w:p w14:paraId="6EAAA420">
      <w:pPr>
        <w:jc w:val="center"/>
        <w:rPr>
          <w:b/>
          <w:color w:val="000000"/>
          <w:sz w:val="36"/>
          <w:szCs w:val="32"/>
        </w:rPr>
      </w:pPr>
      <w:r>
        <w:rPr>
          <w:rFonts w:hint="eastAsia"/>
          <w:b/>
          <w:color w:val="000000"/>
          <w:sz w:val="36"/>
          <w:szCs w:val="32"/>
        </w:rPr>
        <w:t xml:space="preserve"> </w:t>
      </w:r>
    </w:p>
    <w:p w14:paraId="4383BB57">
      <w:pPr>
        <w:jc w:val="center"/>
        <w:rPr>
          <w:b/>
          <w:color w:val="000000"/>
          <w:sz w:val="36"/>
          <w:szCs w:val="32"/>
        </w:rPr>
      </w:pPr>
    </w:p>
    <w:p w14:paraId="352834BD">
      <w:pPr>
        <w:pStyle w:val="21"/>
        <w:spacing w:line="360" w:lineRule="auto"/>
        <w:jc w:val="center"/>
        <w:rPr>
          <w:rFonts w:hint="eastAsia" w:ascii="宋体" w:hAnsi="宋体" w:cs="Arial"/>
          <w:b/>
          <w:bCs/>
          <w:color w:val="FF0000"/>
          <w:sz w:val="44"/>
          <w:szCs w:val="44"/>
        </w:rPr>
      </w:pPr>
    </w:p>
    <w:p w14:paraId="6D75E1EB">
      <w:pPr>
        <w:jc w:val="center"/>
        <w:rPr>
          <w:b/>
          <w:color w:val="000000"/>
          <w:sz w:val="36"/>
          <w:szCs w:val="32"/>
        </w:rPr>
      </w:pPr>
    </w:p>
    <w:p w14:paraId="582D53B0">
      <w:pPr>
        <w:jc w:val="center"/>
        <w:rPr>
          <w:b/>
          <w:color w:val="000000"/>
          <w:sz w:val="52"/>
          <w:szCs w:val="52"/>
        </w:rPr>
      </w:pPr>
    </w:p>
    <w:p w14:paraId="3995F674">
      <w:pPr>
        <w:spacing w:line="360" w:lineRule="auto"/>
        <w:jc w:val="center"/>
        <w:rPr>
          <w:rFonts w:hint="eastAsia" w:cs="Arial"/>
          <w:b/>
          <w:bCs/>
          <w:color w:val="000000"/>
          <w:sz w:val="44"/>
          <w:szCs w:val="44"/>
        </w:rPr>
      </w:pPr>
    </w:p>
    <w:p w14:paraId="7B0C244B">
      <w:pPr>
        <w:spacing w:line="360" w:lineRule="auto"/>
        <w:jc w:val="center"/>
        <w:rPr>
          <w:rFonts w:hint="eastAsia" w:cs="Arial"/>
          <w:b/>
          <w:bCs/>
          <w:color w:val="000000"/>
          <w:sz w:val="44"/>
          <w:szCs w:val="44"/>
        </w:rPr>
      </w:pPr>
    </w:p>
    <w:p w14:paraId="453303D5">
      <w:pPr>
        <w:spacing w:line="360" w:lineRule="auto"/>
        <w:jc w:val="center"/>
        <w:rPr>
          <w:rFonts w:hint="eastAsia" w:cs="Arial"/>
          <w:b/>
          <w:bCs/>
          <w:color w:val="000000"/>
          <w:sz w:val="44"/>
          <w:szCs w:val="44"/>
        </w:rPr>
      </w:pPr>
    </w:p>
    <w:p w14:paraId="74B02E61">
      <w:pPr>
        <w:spacing w:line="360" w:lineRule="auto"/>
        <w:jc w:val="center"/>
        <w:rPr>
          <w:rFonts w:hint="eastAsia" w:cs="Arial"/>
          <w:b/>
          <w:bCs/>
          <w:color w:val="000000"/>
          <w:sz w:val="44"/>
          <w:szCs w:val="44"/>
        </w:rPr>
      </w:pPr>
      <w:r>
        <w:rPr>
          <w:rFonts w:hint="eastAsia" w:cs="Arial"/>
          <w:b/>
          <w:bCs/>
          <w:color w:val="000000"/>
          <w:sz w:val="44"/>
          <w:szCs w:val="44"/>
        </w:rPr>
        <w:t>北京市八宝山殡仪馆</w:t>
      </w:r>
    </w:p>
    <w:p w14:paraId="4C5282B4">
      <w:pPr>
        <w:spacing w:line="360" w:lineRule="auto"/>
        <w:jc w:val="center"/>
        <w:rPr>
          <w:rFonts w:cs="Arial"/>
          <w:b/>
          <w:bCs/>
          <w:color w:val="000000"/>
          <w:sz w:val="44"/>
          <w:szCs w:val="44"/>
        </w:rPr>
      </w:pPr>
      <w:r>
        <w:rPr>
          <w:rFonts w:cs="Arial"/>
          <w:b/>
          <w:bCs/>
          <w:color w:val="000000"/>
          <w:sz w:val="44"/>
          <w:szCs w:val="44"/>
        </w:rPr>
        <w:t>20</w:t>
      </w:r>
      <w:r>
        <w:rPr>
          <w:rFonts w:hint="eastAsia" w:cs="Arial"/>
          <w:b/>
          <w:bCs/>
          <w:color w:val="000000"/>
          <w:sz w:val="44"/>
          <w:szCs w:val="44"/>
        </w:rPr>
        <w:t>2</w:t>
      </w:r>
      <w:r>
        <w:rPr>
          <w:rFonts w:hint="eastAsia" w:cs="Arial"/>
          <w:b/>
          <w:bCs/>
          <w:color w:val="000000"/>
          <w:sz w:val="44"/>
          <w:szCs w:val="44"/>
          <w:lang w:val="en-US" w:eastAsia="zh-CN"/>
        </w:rPr>
        <w:t>5</w:t>
      </w:r>
      <w:r>
        <w:rPr>
          <w:rFonts w:cs="Arial"/>
          <w:b/>
          <w:bCs/>
          <w:color w:val="000000"/>
          <w:sz w:val="44"/>
          <w:szCs w:val="44"/>
        </w:rPr>
        <w:t>年</w:t>
      </w:r>
      <w:r>
        <w:rPr>
          <w:rFonts w:hint="eastAsia" w:cs="Arial"/>
          <w:b/>
          <w:bCs/>
          <w:color w:val="000000"/>
          <w:sz w:val="44"/>
          <w:szCs w:val="44"/>
          <w:lang w:val="en-US" w:eastAsia="zh-CN"/>
        </w:rPr>
        <w:t>6</w:t>
      </w:r>
      <w:r>
        <w:rPr>
          <w:rFonts w:cs="Arial"/>
          <w:b/>
          <w:bCs/>
          <w:color w:val="000000"/>
          <w:sz w:val="44"/>
          <w:szCs w:val="44"/>
        </w:rPr>
        <w:t>月</w:t>
      </w:r>
    </w:p>
    <w:p w14:paraId="71475FC6">
      <w:pPr>
        <w:spacing w:line="360" w:lineRule="auto"/>
        <w:jc w:val="center"/>
        <w:rPr>
          <w:rFonts w:ascii="华文中宋" w:hAnsi="华文中宋" w:eastAsia="华文中宋" w:cs="Arial"/>
          <w:b/>
          <w:bCs/>
          <w:color w:val="000000"/>
          <w:sz w:val="44"/>
          <w:szCs w:val="44"/>
        </w:rPr>
        <w:sectPr>
          <w:footerReference r:id="rId4" w:type="default"/>
          <w:headerReference r:id="rId3" w:type="even"/>
          <w:footerReference r:id="rId5" w:type="even"/>
          <w:pgSz w:w="12240" w:h="15840"/>
          <w:pgMar w:top="1440" w:right="1800" w:bottom="1440" w:left="1800" w:header="720" w:footer="720" w:gutter="0"/>
          <w:pgNumType w:fmt="decimal"/>
          <w:cols w:space="720" w:num="1"/>
          <w:titlePg/>
        </w:sectPr>
      </w:pPr>
    </w:p>
    <w:p w14:paraId="2871F3EC"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目 录</w:t>
      </w:r>
    </w:p>
    <w:p w14:paraId="13DDE238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0"/>
          <w:szCs w:val="30"/>
        </w:rPr>
      </w:pPr>
    </w:p>
    <w:p w14:paraId="402EE321">
      <w:pPr>
        <w:pStyle w:val="9"/>
        <w:keepNext w:val="0"/>
        <w:keepLines w:val="0"/>
        <w:pageBreakBefore w:val="0"/>
        <w:widowControl w:val="0"/>
        <w:tabs>
          <w:tab w:val="right" w:leader="dot" w:pos="87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64" w:beforeLines="100" w:after="464" w:afterLines="100"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instrText xml:space="preserve">TOC \o "1-1" \h \u </w:instrTex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instrText xml:space="preserve"> HYPERLINK \l _Toc601420990 </w:instrTex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第一部分　采购邀请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PAGEREF _Toc601420990 \h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fldChar w:fldCharType="end"/>
      </w:r>
    </w:p>
    <w:p w14:paraId="23F8339F">
      <w:pPr>
        <w:pStyle w:val="9"/>
        <w:keepNext w:val="0"/>
        <w:keepLines w:val="0"/>
        <w:pageBreakBefore w:val="0"/>
        <w:widowControl w:val="0"/>
        <w:tabs>
          <w:tab w:val="right" w:leader="dot" w:pos="87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64" w:beforeLines="100" w:after="464" w:afterLines="100"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instrText xml:space="preserve"> HYPERLINK \l _Toc1029676942 </w:instrTex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第二部分　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响应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文件编制要求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PAGEREF _Toc1029676942 \h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fldChar w:fldCharType="end"/>
      </w:r>
    </w:p>
    <w:p w14:paraId="317DE03A">
      <w:pPr>
        <w:pStyle w:val="9"/>
        <w:keepNext w:val="0"/>
        <w:keepLines w:val="0"/>
        <w:pageBreakBefore w:val="0"/>
        <w:widowControl w:val="0"/>
        <w:tabs>
          <w:tab w:val="right" w:leader="dot" w:pos="87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64" w:beforeLines="100" w:after="464" w:afterLines="100"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instrText xml:space="preserve"> HYPERLINK \l _Toc2015197008 </w:instrTex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第三部分　采购需求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PAGEREF _Toc2015197008 \h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fldChar w:fldCharType="end"/>
      </w:r>
    </w:p>
    <w:p w14:paraId="45C97101">
      <w:pPr>
        <w:pStyle w:val="9"/>
        <w:keepNext w:val="0"/>
        <w:keepLines w:val="0"/>
        <w:pageBreakBefore w:val="0"/>
        <w:widowControl w:val="0"/>
        <w:tabs>
          <w:tab w:val="right" w:leader="dot" w:pos="87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64" w:beforeLines="100" w:after="464" w:afterLines="100"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instrText xml:space="preserve"> HYPERLINK \l _Toc1101852927 </w:instrTex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　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响应文件的格式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fldChar w:fldCharType="end"/>
      </w:r>
    </w:p>
    <w:p w14:paraId="00D47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4" w:beforeLines="100" w:after="464" w:afterLines="100"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fldChar w:fldCharType="end"/>
      </w:r>
    </w:p>
    <w:p w14:paraId="3B7FD199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24"/>
        </w:rPr>
      </w:pPr>
    </w:p>
    <w:p w14:paraId="10D542D8">
      <w:pPr>
        <w:spacing w:line="560" w:lineRule="exact"/>
        <w:jc w:val="center"/>
        <w:rPr>
          <w:rFonts w:hint="eastAsia" w:ascii="仿宋_GB2312" w:hAnsi="仿宋_GB2312" w:eastAsia="仿宋_GB2312" w:cs="仿宋_GB2312"/>
          <w:caps/>
          <w:sz w:val="24"/>
        </w:rPr>
      </w:pPr>
      <w:bookmarkStart w:id="0" w:name="第一部分"/>
    </w:p>
    <w:p w14:paraId="79E7EBFF">
      <w:pPr>
        <w:spacing w:line="560" w:lineRule="exact"/>
        <w:jc w:val="center"/>
        <w:rPr>
          <w:rFonts w:hint="eastAsia" w:ascii="仿宋_GB2312" w:hAnsi="仿宋_GB2312" w:eastAsia="仿宋_GB2312" w:cs="仿宋_GB2312"/>
          <w:caps/>
          <w:sz w:val="24"/>
        </w:rPr>
      </w:pPr>
    </w:p>
    <w:p w14:paraId="120DB3FF">
      <w:pPr>
        <w:pStyle w:val="4"/>
        <w:rPr>
          <w:rFonts w:hint="eastAsia"/>
        </w:rPr>
      </w:pPr>
    </w:p>
    <w:p w14:paraId="38949019">
      <w:pPr>
        <w:pStyle w:val="4"/>
        <w:rPr>
          <w:rFonts w:hint="eastAsia"/>
        </w:rPr>
      </w:pPr>
    </w:p>
    <w:p w14:paraId="569D1F38">
      <w:pPr>
        <w:pStyle w:val="4"/>
        <w:rPr>
          <w:rFonts w:hint="eastAsia"/>
        </w:rPr>
      </w:pPr>
    </w:p>
    <w:p w14:paraId="1C3F36AD">
      <w:pPr>
        <w:pStyle w:val="4"/>
        <w:rPr>
          <w:rFonts w:hint="eastAsia"/>
        </w:rPr>
      </w:pPr>
    </w:p>
    <w:p w14:paraId="455C0CA7">
      <w:pPr>
        <w:pStyle w:val="4"/>
        <w:rPr>
          <w:rFonts w:hint="eastAsia"/>
        </w:rPr>
      </w:pPr>
    </w:p>
    <w:p w14:paraId="742D2436">
      <w:pPr>
        <w:pStyle w:val="4"/>
        <w:rPr>
          <w:rFonts w:hint="eastAsia"/>
        </w:rPr>
      </w:pPr>
    </w:p>
    <w:p w14:paraId="6D3E77E2">
      <w:pPr>
        <w:pStyle w:val="4"/>
        <w:rPr>
          <w:rFonts w:hint="eastAsia"/>
        </w:rPr>
      </w:pPr>
    </w:p>
    <w:p w14:paraId="1AE71CB7">
      <w:pPr>
        <w:pStyle w:val="4"/>
        <w:rPr>
          <w:rFonts w:hint="eastAsia"/>
        </w:rPr>
      </w:pPr>
    </w:p>
    <w:p w14:paraId="4DC12F02">
      <w:pPr>
        <w:pStyle w:val="4"/>
        <w:rPr>
          <w:rFonts w:hint="eastAsia"/>
        </w:rPr>
      </w:pPr>
    </w:p>
    <w:p w14:paraId="2C9B917B">
      <w:pPr>
        <w:pStyle w:val="4"/>
        <w:rPr>
          <w:rFonts w:hint="eastAsia"/>
        </w:rPr>
      </w:pPr>
    </w:p>
    <w:p w14:paraId="333E0A8E">
      <w:pPr>
        <w:spacing w:line="560" w:lineRule="exact"/>
        <w:jc w:val="center"/>
        <w:rPr>
          <w:rFonts w:hint="eastAsia" w:ascii="仿宋_GB2312" w:hAnsi="仿宋_GB2312" w:eastAsia="仿宋_GB2312" w:cs="仿宋_GB2312"/>
          <w:caps/>
          <w:sz w:val="24"/>
        </w:rPr>
      </w:pPr>
    </w:p>
    <w:p w14:paraId="74412E7A">
      <w:pPr>
        <w:pStyle w:val="2"/>
        <w:spacing w:before="0" w:after="0" w:line="560" w:lineRule="exact"/>
        <w:rPr>
          <w:rFonts w:hint="eastAsia" w:ascii="仿宋_GB2312" w:hAnsi="仿宋_GB2312" w:eastAsia="仿宋_GB2312" w:cs="仿宋_GB2312"/>
          <w:sz w:val="32"/>
        </w:rPr>
        <w:sectPr>
          <w:footerReference r:id="rId6" w:type="default"/>
          <w:endnotePr>
            <w:numFmt w:val="decimal"/>
          </w:endnotePr>
          <w:pgSz w:w="11906" w:h="16838"/>
          <w:pgMar w:top="1247" w:right="1587" w:bottom="1247" w:left="1587" w:header="850" w:footer="850" w:gutter="0"/>
          <w:pgNumType w:start="1"/>
          <w:cols w:space="720" w:num="1"/>
          <w:docGrid w:linePitch="462" w:charSpace="0"/>
        </w:sectPr>
      </w:pPr>
      <w:bookmarkStart w:id="1" w:name="_Toc19933"/>
      <w:bookmarkStart w:id="2" w:name="_Toc8025"/>
      <w:bookmarkStart w:id="3" w:name="_Toc32485"/>
      <w:bookmarkStart w:id="4" w:name="_Toc537"/>
      <w:bookmarkStart w:id="5" w:name="_Toc21956"/>
      <w:bookmarkStart w:id="6" w:name="_Toc30336"/>
    </w:p>
    <w:p w14:paraId="18BBED0D">
      <w:pPr>
        <w:pStyle w:val="2"/>
        <w:spacing w:before="0" w:after="0"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</w:pPr>
      <w:bookmarkStart w:id="7" w:name="_Toc60142099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  <w:t>第一部分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  <w:t>　</w:t>
      </w:r>
      <w:bookmarkEnd w:id="1"/>
      <w:bookmarkEnd w:id="2"/>
      <w:bookmarkEnd w:id="3"/>
      <w:bookmarkEnd w:id="4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  <w:t>采购邀请</w:t>
      </w:r>
      <w:bookmarkEnd w:id="5"/>
      <w:bookmarkEnd w:id="6"/>
      <w:bookmarkEnd w:id="7"/>
    </w:p>
    <w:p w14:paraId="4AB44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F7D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北京市八宝山殡仪馆对下述服务选取供应商,现邀请贵公司前来参加本次采购工作。</w:t>
      </w:r>
    </w:p>
    <w:p w14:paraId="5C098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1.项目名称：北京市八宝山殡仪馆年度专项审计服务</w:t>
      </w:r>
    </w:p>
    <w:p w14:paraId="11337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2.项目预算金额：人民币6万元</w:t>
      </w:r>
    </w:p>
    <w:p w14:paraId="4CCB8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3.项目基本概况介绍：</w:t>
      </w:r>
    </w:p>
    <w:p w14:paraId="2329C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依据国家税务相关法律法规，对我单位进行专项审计服务，出具正式审计报告</w:t>
      </w:r>
    </w:p>
    <w:p w14:paraId="77769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4.响应文件递交开始时间：2025年6月14日8</w:t>
      </w:r>
      <w:bookmarkStart w:id="26" w:name="_GoBack"/>
      <w:bookmarkEnd w:id="2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点（北京时间）</w:t>
      </w:r>
    </w:p>
    <w:p w14:paraId="4FE89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5.响应文件递交截止时间：2025年6月20日16点（北京时间）</w:t>
      </w:r>
    </w:p>
    <w:p w14:paraId="4AF24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6.响应文件递交方式及地点：</w:t>
      </w:r>
    </w:p>
    <w:p w14:paraId="211EC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纸质版：北京市石景山区石景山路9号 北京市八宝山殡仪馆 西一门</w:t>
      </w:r>
    </w:p>
    <w:p w14:paraId="489C8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电子版：同时在中介服务平台上传PDF盖章版</w:t>
      </w:r>
    </w:p>
    <w:p w14:paraId="21CA3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联系人：茹老师 010-68142125</w:t>
      </w:r>
    </w:p>
    <w:p w14:paraId="0B9B54D2">
      <w:pPr>
        <w:spacing w:line="560" w:lineRule="exact"/>
        <w:rPr>
          <w:rFonts w:hint="eastAsia" w:ascii="仿宋" w:hAnsi="仿宋" w:eastAsia="仿宋" w:cs="仿宋_GB2312"/>
          <w:sz w:val="28"/>
          <w:szCs w:val="28"/>
        </w:rPr>
      </w:pPr>
    </w:p>
    <w:p w14:paraId="4AD5FA66">
      <w:pPr>
        <w:spacing w:line="560" w:lineRule="exact"/>
        <w:rPr>
          <w:rFonts w:hint="eastAsia" w:ascii="仿宋" w:hAnsi="仿宋" w:eastAsia="仿宋" w:cs="仿宋_GB2312"/>
          <w:sz w:val="28"/>
          <w:szCs w:val="28"/>
        </w:rPr>
      </w:pPr>
    </w:p>
    <w:p w14:paraId="51408EB3">
      <w:pPr>
        <w:spacing w:line="560" w:lineRule="exact"/>
        <w:rPr>
          <w:rFonts w:hint="eastAsia" w:ascii="仿宋" w:hAnsi="仿宋" w:eastAsia="仿宋" w:cs="仿宋_GB2312"/>
          <w:sz w:val="28"/>
          <w:szCs w:val="28"/>
        </w:rPr>
      </w:pPr>
    </w:p>
    <w:p w14:paraId="434DD920">
      <w:pPr>
        <w:spacing w:line="560" w:lineRule="exact"/>
        <w:rPr>
          <w:rFonts w:hint="eastAsia" w:ascii="仿宋" w:hAnsi="仿宋" w:eastAsia="仿宋" w:cs="仿宋_GB2312"/>
          <w:sz w:val="28"/>
          <w:szCs w:val="28"/>
        </w:rPr>
      </w:pPr>
    </w:p>
    <w:p w14:paraId="23732578">
      <w:pPr>
        <w:spacing w:line="560" w:lineRule="exact"/>
        <w:rPr>
          <w:rFonts w:hint="eastAsia" w:ascii="仿宋" w:hAnsi="仿宋" w:eastAsia="仿宋" w:cs="仿宋_GB2312"/>
          <w:sz w:val="28"/>
          <w:szCs w:val="28"/>
        </w:rPr>
      </w:pPr>
    </w:p>
    <w:p w14:paraId="0A3C82B8">
      <w:pPr>
        <w:spacing w:line="560" w:lineRule="exact"/>
        <w:rPr>
          <w:rFonts w:hint="eastAsia" w:ascii="仿宋" w:hAnsi="仿宋" w:eastAsia="仿宋" w:cs="仿宋_GB2312"/>
          <w:sz w:val="28"/>
          <w:szCs w:val="28"/>
        </w:rPr>
        <w:sectPr>
          <w:footerReference r:id="rId7" w:type="default"/>
          <w:endnotePr>
            <w:numFmt w:val="decimal"/>
          </w:endnotePr>
          <w:pgSz w:w="11906" w:h="16838"/>
          <w:pgMar w:top="1247" w:right="1587" w:bottom="1247" w:left="1587" w:header="850" w:footer="850" w:gutter="0"/>
          <w:pgNumType w:start="1"/>
          <w:cols w:space="720" w:num="1"/>
          <w:docGrid w:linePitch="462" w:charSpace="0"/>
        </w:sectPr>
      </w:pPr>
    </w:p>
    <w:p w14:paraId="62986D33">
      <w:pPr>
        <w:pStyle w:val="9"/>
        <w:rPr>
          <w:rFonts w:hint="eastAsia"/>
        </w:rPr>
      </w:pPr>
    </w:p>
    <w:p w14:paraId="6D382C0D">
      <w:pPr>
        <w:pStyle w:val="2"/>
        <w:spacing w:before="0" w:after="0"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</w:pPr>
      <w:bookmarkStart w:id="8" w:name="_Toc7529"/>
      <w:bookmarkStart w:id="9" w:name="_Toc17056"/>
      <w:bookmarkStart w:id="10" w:name="_Toc1029676942"/>
      <w:bookmarkStart w:id="11" w:name="_Toc19419"/>
      <w:bookmarkStart w:id="12" w:name="_Toc19912"/>
      <w:bookmarkStart w:id="13" w:name="_Toc2424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  <w:t>第二部分　</w:t>
      </w:r>
      <w:bookmarkEnd w:id="8"/>
      <w:bookmarkEnd w:id="9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lang w:eastAsia="zh-CN"/>
        </w:rPr>
        <w:t>响应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  <w:t>文件编制要求</w:t>
      </w:r>
      <w:bookmarkEnd w:id="10"/>
    </w:p>
    <w:p w14:paraId="4BE943A3">
      <w:pPr>
        <w:pStyle w:val="4"/>
        <w:rPr>
          <w:rFonts w:hint="eastAsia"/>
        </w:rPr>
      </w:pPr>
    </w:p>
    <w:p w14:paraId="09598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供应商提交的响应文件包括：</w:t>
      </w:r>
    </w:p>
    <w:p w14:paraId="1B4F4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一、资格证明文件</w:t>
      </w:r>
    </w:p>
    <w:p w14:paraId="1A930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1.营业执照、资质证明等资质文件</w:t>
      </w:r>
    </w:p>
    <w:p w14:paraId="4CF6D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2.具有独立承担民事责任的能力；具有良好的信誉和健全的财务会计制度；具有履行合同所必需的设备和专业技术能力；有依法缴纳税收和社会保障资金的良好记录</w:t>
      </w:r>
    </w:p>
    <w:p w14:paraId="4DBE4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3.信用情况等文件</w:t>
      </w:r>
    </w:p>
    <w:p w14:paraId="09FD9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例如：参加本采购工作前三年内，在经营活动中没有重大违法记录的声明（法定授权人签字并加盖公章，格式见附件）；供应商信用记录查询声明及网页截屏；供应商须在查询声明后附通过“信用中国”网站（www.creditchina.gov.cn）及中国政府采购网（www.ccgp.gov.cn）查询到的信用记录结果网页截屏（格式见附件）；</w:t>
      </w:r>
    </w:p>
    <w:p w14:paraId="43FC5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二、商务及技术文件</w:t>
      </w:r>
    </w:p>
    <w:p w14:paraId="45F38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1.应答报价一览表（格式）</w:t>
      </w:r>
    </w:p>
    <w:p w14:paraId="238AA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2.包括但不限于公司简介、业绩证明材料、服务方案等有利于评审的资料</w:t>
      </w:r>
    </w:p>
    <w:p w14:paraId="7A42690E">
      <w:pPr>
        <w:spacing w:line="560" w:lineRule="exact"/>
        <w:rPr>
          <w:rFonts w:hint="eastAsia" w:ascii="仿宋_GB2312" w:hAnsi="仿宋_GB2312" w:eastAsia="仿宋_GB2312" w:cs="仿宋_GB2312"/>
          <w:b/>
          <w:sz w:val="32"/>
        </w:rPr>
      </w:pPr>
    </w:p>
    <w:p w14:paraId="3CF1B557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</w:rPr>
      </w:pPr>
    </w:p>
    <w:p w14:paraId="70D4C04F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sz w:val="32"/>
        </w:rPr>
      </w:pPr>
    </w:p>
    <w:p w14:paraId="757B1A59">
      <w:pPr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b/>
          <w:sz w:val="32"/>
        </w:rPr>
        <w:sectPr>
          <w:footerReference r:id="rId8" w:type="default"/>
          <w:endnotePr>
            <w:numFmt w:val="decimal"/>
          </w:endnotePr>
          <w:pgSz w:w="11906" w:h="16838"/>
          <w:pgMar w:top="1247" w:right="1587" w:bottom="1247" w:left="1587" w:header="850" w:footer="850" w:gutter="0"/>
          <w:pgNumType w:fmt="decimal"/>
          <w:cols w:space="720" w:num="1"/>
          <w:docGrid w:linePitch="462" w:charSpace="0"/>
        </w:sectPr>
      </w:pPr>
    </w:p>
    <w:p w14:paraId="7EB44013">
      <w:pPr>
        <w:pStyle w:val="2"/>
        <w:spacing w:before="0" w:after="0"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bookmarkStart w:id="14" w:name="_Toc2015197008"/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第三部分　采购需求</w:t>
      </w:r>
      <w:bookmarkEnd w:id="14"/>
    </w:p>
    <w:p w14:paraId="004F736E">
      <w:pPr>
        <w:pStyle w:val="9"/>
        <w:rPr>
          <w:rFonts w:hint="eastAsia"/>
        </w:rPr>
      </w:pPr>
    </w:p>
    <w:p w14:paraId="0B91F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项目基本情况</w:t>
      </w:r>
    </w:p>
    <w:p w14:paraId="353FE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1.项目名称：北京市八宝山殡仪馆年度专项审计服务</w:t>
      </w:r>
    </w:p>
    <w:p w14:paraId="1C21E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2.采购人名称：北京市八宝山殡仪馆</w:t>
      </w:r>
    </w:p>
    <w:p w14:paraId="5ED52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3.采购人地址：北京市石景山区石景山路9号</w:t>
      </w:r>
    </w:p>
    <w:p w14:paraId="5C88C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4.采购人联系方式：010-68142125</w:t>
      </w:r>
    </w:p>
    <w:p w14:paraId="1BE02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5.服务地点：北京市八宝山殡仪馆</w:t>
      </w:r>
    </w:p>
    <w:p w14:paraId="4DA41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6.项目预算金额：6万元</w:t>
      </w:r>
    </w:p>
    <w:p w14:paraId="563ACBCE">
      <w:pPr>
        <w:pStyle w:val="9"/>
        <w:rPr>
          <w:rFonts w:hint="eastAsia"/>
        </w:rPr>
      </w:pPr>
    </w:p>
    <w:p w14:paraId="3EC3A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、服务内容和要求</w:t>
      </w:r>
    </w:p>
    <w:p w14:paraId="19648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依据国家税务相关法律法规，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北京市八宝山殡仪馆开展年度专项审计工作，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出具审计报告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E2307DC">
      <w:pPr>
        <w:rPr>
          <w:rFonts w:hint="eastAsia"/>
        </w:rPr>
      </w:pPr>
    </w:p>
    <w:p w14:paraId="5021A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、供应商资格要求</w:t>
      </w:r>
    </w:p>
    <w:p w14:paraId="52F2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1.具有独立承担民事责任的能力；</w:t>
      </w:r>
    </w:p>
    <w:p w14:paraId="4A769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2.具有良好的商业信誉和健全的财务会计制度；</w:t>
      </w:r>
    </w:p>
    <w:p w14:paraId="1DCB2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3.具有履行合同所必需的设备和专业技术能力；</w:t>
      </w:r>
    </w:p>
    <w:p w14:paraId="2B077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4.有依法缴纳税收和社会保障资金的良好记录；</w:t>
      </w:r>
    </w:p>
    <w:p w14:paraId="17789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5.参加采购活动前三年内，在经营活动中没有重大违法记录；</w:t>
      </w:r>
    </w:p>
    <w:p w14:paraId="3FD3C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6.应具有相关执业资质，具备完成审计项目的专业胜任能力。</w:t>
      </w:r>
    </w:p>
    <w:p w14:paraId="1DD70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招标人提供的报告应符合相关规定，需经采购人进行验收；采购人付款时，中标人应提供正式、合法的等额发票，如中标人不能按时提供发票或存在违反约定的行为，采购人有权拒绝付款且不承担任何违约责任。</w:t>
      </w:r>
    </w:p>
    <w:p w14:paraId="3033CAE1">
      <w:pPr>
        <w:pStyle w:val="9"/>
        <w:rPr>
          <w:rFonts w:hint="eastAsia"/>
        </w:rPr>
      </w:pPr>
    </w:p>
    <w:p w14:paraId="48941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服务期限</w:t>
      </w:r>
    </w:p>
    <w:p w14:paraId="598BB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</w:t>
      </w:r>
      <w:r>
        <w:rPr>
          <w:rFonts w:hint="eastAsia" w:ascii="仿宋_GB2312" w:hAnsi="仿宋_GB2312" w:eastAsia="仿宋_GB2312" w:cs="仿宋_GB2312"/>
          <w:sz w:val="32"/>
          <w:szCs w:val="32"/>
        </w:rPr>
        <w:t>止。</w:t>
      </w:r>
    </w:p>
    <w:p w14:paraId="60928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A5A8A2">
      <w:pPr>
        <w:rPr>
          <w:rFonts w:hint="eastAsia"/>
          <w:lang w:eastAsia="zh-CN"/>
        </w:rPr>
      </w:pPr>
    </w:p>
    <w:p w14:paraId="467FB53C">
      <w:pPr>
        <w:pStyle w:val="9"/>
        <w:rPr>
          <w:rFonts w:hint="eastAsia"/>
          <w:lang w:eastAsia="zh-CN"/>
        </w:rPr>
      </w:pPr>
    </w:p>
    <w:p w14:paraId="6D44D515">
      <w:pPr>
        <w:pStyle w:val="9"/>
        <w:rPr>
          <w:rFonts w:hint="eastAsia"/>
          <w:lang w:eastAsia="zh-CN"/>
        </w:rPr>
      </w:pPr>
    </w:p>
    <w:p w14:paraId="071AA595">
      <w:pPr>
        <w:rPr>
          <w:rFonts w:hint="eastAsia"/>
          <w:lang w:eastAsia="zh-CN"/>
        </w:rPr>
      </w:pPr>
    </w:p>
    <w:p w14:paraId="0CAC7AF8">
      <w:pPr>
        <w:pStyle w:val="9"/>
        <w:rPr>
          <w:rFonts w:hint="eastAsia"/>
          <w:lang w:eastAsia="zh-CN"/>
        </w:rPr>
      </w:pPr>
    </w:p>
    <w:p w14:paraId="3DB68DEB">
      <w:pPr>
        <w:rPr>
          <w:rFonts w:hint="eastAsia"/>
          <w:lang w:eastAsia="zh-CN"/>
        </w:rPr>
      </w:pPr>
    </w:p>
    <w:p w14:paraId="4E64964A">
      <w:pPr>
        <w:pStyle w:val="9"/>
        <w:rPr>
          <w:rFonts w:hint="eastAsia"/>
          <w:lang w:eastAsia="zh-CN"/>
        </w:rPr>
      </w:pPr>
    </w:p>
    <w:p w14:paraId="50502E80">
      <w:pPr>
        <w:rPr>
          <w:rFonts w:hint="eastAsia"/>
          <w:lang w:eastAsia="zh-CN"/>
        </w:rPr>
      </w:pPr>
    </w:p>
    <w:p w14:paraId="72A39E1F">
      <w:pPr>
        <w:rPr>
          <w:rFonts w:hint="eastAsia"/>
          <w:lang w:eastAsia="zh-CN"/>
        </w:rPr>
      </w:pPr>
    </w:p>
    <w:p w14:paraId="52C80E0D">
      <w:pPr>
        <w:rPr>
          <w:rFonts w:hint="eastAsia"/>
          <w:lang w:eastAsia="zh-CN"/>
        </w:rPr>
      </w:pPr>
    </w:p>
    <w:p w14:paraId="3A65471E">
      <w:pPr>
        <w:rPr>
          <w:rFonts w:hint="eastAsia"/>
          <w:lang w:eastAsia="zh-CN"/>
        </w:rPr>
      </w:pPr>
    </w:p>
    <w:p w14:paraId="494B6BC5">
      <w:pPr>
        <w:rPr>
          <w:rFonts w:hint="eastAsia"/>
          <w:lang w:eastAsia="zh-CN"/>
        </w:rPr>
      </w:pPr>
    </w:p>
    <w:p w14:paraId="61D678F3">
      <w:pPr>
        <w:rPr>
          <w:rFonts w:hint="eastAsia"/>
          <w:lang w:eastAsia="zh-CN"/>
        </w:rPr>
      </w:pPr>
    </w:p>
    <w:p w14:paraId="023CA8BB">
      <w:pPr>
        <w:rPr>
          <w:rFonts w:hint="eastAsia"/>
          <w:lang w:eastAsia="zh-CN"/>
        </w:rPr>
      </w:pPr>
    </w:p>
    <w:p w14:paraId="504FA3EA">
      <w:pPr>
        <w:pStyle w:val="9"/>
        <w:rPr>
          <w:rFonts w:hint="eastAsia"/>
          <w:lang w:eastAsia="zh-CN"/>
        </w:rPr>
      </w:pPr>
    </w:p>
    <w:p w14:paraId="2E74E683">
      <w:pPr>
        <w:rPr>
          <w:rFonts w:hint="eastAsia"/>
          <w:lang w:eastAsia="zh-CN"/>
        </w:rPr>
      </w:pPr>
    </w:p>
    <w:p w14:paraId="38D97D9C"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bookmarkEnd w:id="11"/>
    <w:bookmarkEnd w:id="12"/>
    <w:bookmarkEnd w:id="13"/>
    <w:p w14:paraId="0A35317B">
      <w:pPr>
        <w:pStyle w:val="2"/>
        <w:spacing w:before="0" w:after="0"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</w:pPr>
      <w:bookmarkStart w:id="15" w:name="_Toc29578"/>
      <w:bookmarkStart w:id="16" w:name="_Toc11156"/>
      <w:bookmarkStart w:id="17" w:name="_Toc22070"/>
      <w:bookmarkStart w:id="18" w:name="_Toc20603"/>
      <w:bookmarkStart w:id="19" w:name="第五部分"/>
      <w:bookmarkStart w:id="20" w:name="_Toc20586"/>
      <w:bookmarkStart w:id="21" w:name="_Toc4779"/>
      <w:bookmarkStart w:id="22" w:name="_Toc453669912"/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  <w:t xml:space="preserve">第四部分  </w:t>
      </w:r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  <w:t>供应商响应文件的格式</w:t>
      </w:r>
      <w:bookmarkEnd w:id="22"/>
    </w:p>
    <w:p w14:paraId="13206B1B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</w:rPr>
      </w:pPr>
    </w:p>
    <w:p w14:paraId="3123E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（一）资格证明文件</w:t>
      </w:r>
    </w:p>
    <w:p w14:paraId="6EBAD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1.营业执照、资质证书等资质文件；</w:t>
      </w:r>
    </w:p>
    <w:p w14:paraId="6C0BC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独立承担民事责任的能力；具有良好的信誉和健全的财务会计制度；具有履行合同所必需的设备和专业技术能力；有依法缴纳税收和社会保障资金的良好记录；（提供复印件或相关承诺说明原件，格式自拟）</w:t>
      </w:r>
    </w:p>
    <w:p w14:paraId="4DE9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3.参加本次比选工作前三年内，在经营活动中没有重大违法记录的声明(格式)</w:t>
      </w:r>
    </w:p>
    <w:p w14:paraId="12733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我公司：（公司名称）郑重声明：</w:t>
      </w:r>
    </w:p>
    <w:p w14:paraId="49011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我公司在参加本次比选工作前三年内，在经营活动中没有重大违法记录。</w:t>
      </w:r>
    </w:p>
    <w:p w14:paraId="3B4F0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 w14:paraId="085D8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66F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供应商名称（全称）：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F3F2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供应商单位公章：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714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B4BF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9" w:type="default"/>
          <w:endnotePr>
            <w:numFmt w:val="decimal"/>
          </w:endnotePr>
          <w:pgSz w:w="11906" w:h="16838"/>
          <w:pgMar w:top="1247" w:right="1587" w:bottom="1247" w:left="1587" w:header="850" w:footer="850" w:gutter="0"/>
          <w:pgNumType w:fmt="decimal"/>
          <w:cols w:space="720" w:num="1"/>
          <w:docGrid w:linePitch="312" w:charSpace="0"/>
        </w:sectPr>
      </w:pPr>
    </w:p>
    <w:p w14:paraId="5BE39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4.供应商信用记录查询声明及网页截屏（格式）</w:t>
      </w:r>
    </w:p>
    <w:p w14:paraId="67461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我公司：（公司名称）郑重声明：</w:t>
      </w:r>
    </w:p>
    <w:p w14:paraId="0A010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我公司未被列入失信被执行人.重大税收违法案件当事人名单.政府采购严重违法失信行为记录名单。</w:t>
      </w:r>
    </w:p>
    <w:p w14:paraId="0CF11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在“信用中国”网站（www.creditchina.gov.cn）及中国政府采购网（www.ccgp.gov.cn）查询到的如下信用记录真实有效：</w:t>
      </w:r>
    </w:p>
    <w:p w14:paraId="364AC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（1）附：在“信用中国”网站（www.creditchina.gov.cn）进行信用记录查询的结果网页截屏(截图均加盖供应商单位公章)；</w:t>
      </w:r>
    </w:p>
    <w:p w14:paraId="5261D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（2）附：在中国政府采购网（www.ccgp.gov.cn）进行政府采购严重违法失信行为记录名单查询的结果网页截屏(截图均加盖供应商单位公章)；</w:t>
      </w:r>
    </w:p>
    <w:p w14:paraId="3C025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 w14:paraId="4D9FD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B65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供应商名称（全称）：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3A98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供应商单位公章：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DAC5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244FC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2BA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A7E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793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079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199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C2B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B4A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（二）价格部分</w:t>
      </w:r>
    </w:p>
    <w:p w14:paraId="56428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应答报价一览表</w:t>
      </w:r>
    </w:p>
    <w:p w14:paraId="4B31F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3040"/>
        <w:gridCol w:w="2438"/>
        <w:gridCol w:w="985"/>
      </w:tblGrid>
      <w:tr w14:paraId="77BC7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AB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 目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74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80" w:firstLineChars="4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报价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5B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服务期限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E7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203E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24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B8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94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A2F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C1E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 w14:paraId="55AC5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8C1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供应商全称：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FC75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法定代表人或授权代表（签字）: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DEAB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单位盖章：</w:t>
      </w:r>
    </w:p>
    <w:p w14:paraId="3A8F8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2A9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（三）商务及技术</w:t>
      </w:r>
      <w:bookmarkStart w:id="23" w:name="_Hlt520356243"/>
      <w:bookmarkEnd w:id="23"/>
      <w:bookmarkStart w:id="24" w:name="_Hlt520355938"/>
      <w:bookmarkEnd w:id="2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</w:t>
      </w:r>
    </w:p>
    <w:p w14:paraId="36C9D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包括但不限于公司简介、业绩证明材料、服务方案等有利于评审的资料</w:t>
      </w:r>
    </w:p>
    <w:p w14:paraId="49E7F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90A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247" w:right="1587" w:bottom="1247" w:left="1587" w:header="850" w:footer="850" w:gutter="0"/>
          <w:pgNumType w:fmt="decimal"/>
          <w:cols w:space="720" w:num="1"/>
          <w:docGrid w:linePitch="462" w:charSpace="0"/>
        </w:sectPr>
      </w:pPr>
    </w:p>
    <w:p w14:paraId="71C01F0F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25" w:name="OLE_LINK1"/>
      <w:r>
        <w:rPr>
          <w:rFonts w:hint="eastAsia" w:ascii="方正小标宋简体" w:eastAsia="方正小标宋简体" w:hAnsiTheme="minorEastAsia"/>
          <w:sz w:val="44"/>
          <w:szCs w:val="44"/>
        </w:rPr>
        <w:t>响应人报名表</w:t>
      </w:r>
    </w:p>
    <w:p w14:paraId="33477782">
      <w:pPr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项目名称：</w:t>
      </w:r>
      <w:r>
        <w:rPr>
          <w:rFonts w:ascii="仿宋_GB2312" w:eastAsia="仿宋_GB2312" w:hAnsiTheme="minorEastAsia"/>
          <w:sz w:val="24"/>
          <w:szCs w:val="24"/>
        </w:rPr>
        <w:t xml:space="preserve"> </w:t>
      </w:r>
    </w:p>
    <w:p w14:paraId="28AE156E">
      <w:pPr>
        <w:rPr>
          <w:rFonts w:ascii="仿宋_GB2312" w:eastAsia="仿宋_GB2312" w:hAnsiTheme="minorEastAsia"/>
          <w:sz w:val="24"/>
          <w:szCs w:val="24"/>
        </w:rPr>
      </w:pPr>
    </w:p>
    <w:tbl>
      <w:tblPr>
        <w:tblStyle w:val="12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066"/>
        <w:gridCol w:w="1350"/>
        <w:gridCol w:w="933"/>
        <w:gridCol w:w="76"/>
        <w:gridCol w:w="1424"/>
        <w:gridCol w:w="1247"/>
        <w:gridCol w:w="1213"/>
      </w:tblGrid>
      <w:tr w14:paraId="3306B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7C65074B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4032" w:type="pct"/>
            <w:gridSpan w:val="7"/>
            <w:vAlign w:val="center"/>
          </w:tcPr>
          <w:p w14:paraId="5EA8873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132C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0830F3C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详细地址</w:t>
            </w:r>
          </w:p>
        </w:tc>
        <w:tc>
          <w:tcPr>
            <w:tcW w:w="4032" w:type="pct"/>
            <w:gridSpan w:val="7"/>
            <w:vAlign w:val="center"/>
          </w:tcPr>
          <w:p w14:paraId="3B78D6B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512F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47F0819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1333" w:type="pct"/>
            <w:gridSpan w:val="2"/>
            <w:vAlign w:val="center"/>
          </w:tcPr>
          <w:p w14:paraId="3B24439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14:paraId="02BBF5E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828" w:type="pct"/>
            <w:gridSpan w:val="2"/>
            <w:vAlign w:val="center"/>
          </w:tcPr>
          <w:p w14:paraId="68A6DC7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37F549A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传真</w:t>
            </w:r>
          </w:p>
        </w:tc>
        <w:tc>
          <w:tcPr>
            <w:tcW w:w="667" w:type="pct"/>
            <w:vAlign w:val="center"/>
          </w:tcPr>
          <w:p w14:paraId="35DDF95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6BE0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2185C4AB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4032" w:type="pct"/>
            <w:gridSpan w:val="7"/>
            <w:vAlign w:val="center"/>
          </w:tcPr>
          <w:p w14:paraId="7C459B2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C922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06EA3AF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成立时间</w:t>
            </w:r>
          </w:p>
        </w:tc>
        <w:tc>
          <w:tcPr>
            <w:tcW w:w="588" w:type="pct"/>
            <w:vAlign w:val="center"/>
          </w:tcPr>
          <w:p w14:paraId="67E1819A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0AEA83E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单位性质</w:t>
            </w:r>
          </w:p>
        </w:tc>
        <w:tc>
          <w:tcPr>
            <w:tcW w:w="557" w:type="pct"/>
            <w:gridSpan w:val="2"/>
            <w:vAlign w:val="center"/>
          </w:tcPr>
          <w:p w14:paraId="5564E04B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6226354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主管单位</w:t>
            </w:r>
          </w:p>
        </w:tc>
        <w:tc>
          <w:tcPr>
            <w:tcW w:w="1355" w:type="pct"/>
            <w:gridSpan w:val="2"/>
            <w:vAlign w:val="center"/>
          </w:tcPr>
          <w:p w14:paraId="144008D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91BF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5E9D4C9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588" w:type="pct"/>
            <w:vAlign w:val="center"/>
          </w:tcPr>
          <w:p w14:paraId="5F097F2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745" w:type="pct"/>
            <w:vAlign w:val="center"/>
          </w:tcPr>
          <w:p w14:paraId="3B4E7B3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14:paraId="1471BED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786" w:type="pct"/>
            <w:vAlign w:val="center"/>
          </w:tcPr>
          <w:p w14:paraId="23327ABB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51B397B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667" w:type="pct"/>
            <w:vAlign w:val="center"/>
          </w:tcPr>
          <w:p w14:paraId="6F7E0CD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028A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04555B6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技术负责人</w:t>
            </w:r>
          </w:p>
        </w:tc>
        <w:tc>
          <w:tcPr>
            <w:tcW w:w="588" w:type="pct"/>
            <w:vAlign w:val="center"/>
          </w:tcPr>
          <w:p w14:paraId="0C3F563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745" w:type="pct"/>
            <w:vAlign w:val="center"/>
          </w:tcPr>
          <w:p w14:paraId="6A7DCEE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14:paraId="7025EF4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786" w:type="pct"/>
            <w:vAlign w:val="center"/>
          </w:tcPr>
          <w:p w14:paraId="228BDA6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19085BA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667" w:type="pct"/>
            <w:vAlign w:val="center"/>
          </w:tcPr>
          <w:p w14:paraId="30EDBA0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BCEC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5970CE29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承诺</w:t>
            </w:r>
          </w:p>
        </w:tc>
        <w:tc>
          <w:tcPr>
            <w:tcW w:w="4032" w:type="pct"/>
            <w:gridSpan w:val="7"/>
            <w:vAlign w:val="center"/>
          </w:tcPr>
          <w:p w14:paraId="7A3742F3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我单位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（响应人全称）承诺提交的报名资料真实合法。</w:t>
            </w:r>
          </w:p>
          <w:p w14:paraId="3F522CAA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5E503C6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响应人（盖章）：</w:t>
            </w:r>
          </w:p>
          <w:p w14:paraId="3F0143B3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报名时间：</w:t>
            </w:r>
          </w:p>
        </w:tc>
      </w:tr>
      <w:tr w14:paraId="2D2AC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000" w:type="pct"/>
            <w:gridSpan w:val="8"/>
            <w:vAlign w:val="center"/>
          </w:tcPr>
          <w:p w14:paraId="2BE30C24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3207CDF">
      <w:pPr>
        <w:rPr>
          <w:rFonts w:ascii="仿宋_GB2312" w:eastAsia="仿宋_GB2312" w:hAnsiTheme="minorEastAsia"/>
          <w:sz w:val="32"/>
          <w:szCs w:val="32"/>
        </w:rPr>
      </w:pPr>
    </w:p>
    <w:p w14:paraId="4F20F212"/>
    <w:p w14:paraId="659591D0">
      <w:pPr>
        <w:rPr>
          <w:rFonts w:hint="default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3D782875">
      <w:pPr>
        <w:pStyle w:val="11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6F2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bookmarkEnd w:id="25"/>
    </w:p>
    <w:sectPr>
      <w:footerReference r:id="rId10" w:type="default"/>
      <w:footerReference r:id="rId11" w:type="even"/>
      <w:pgSz w:w="11906" w:h="16838"/>
      <w:pgMar w:top="2098" w:right="1474" w:bottom="1984" w:left="158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2127E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12D53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 PAGE </w:instrText>
    </w:r>
    <w:r>
      <w:fldChar w:fldCharType="end"/>
    </w:r>
  </w:p>
  <w:p w14:paraId="0D29737E"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2F541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3D8FF6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3D8FF6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FA320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1975C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1975C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883B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7CBACAE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7CBACAE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A4802">
    <w:pPr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6FC9670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6FC9670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2BF72">
    <w:pPr>
      <w:pStyle w:val="7"/>
      <w:rPr>
        <w:rStyle w:val="14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89F195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89F195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80425EA">
    <w:pPr>
      <w:pStyle w:val="7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4257F"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2F71BBAB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810A0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GI3ZmI0NjE0NjM4MTIzODllMTk0ODY2ZTk3MzMifQ=="/>
  </w:docVars>
  <w:rsids>
    <w:rsidRoot w:val="003100C4"/>
    <w:rsid w:val="00041506"/>
    <w:rsid w:val="0007252E"/>
    <w:rsid w:val="00075433"/>
    <w:rsid w:val="000802BD"/>
    <w:rsid w:val="000E521B"/>
    <w:rsid w:val="00104C08"/>
    <w:rsid w:val="00121ED5"/>
    <w:rsid w:val="001519A3"/>
    <w:rsid w:val="001770C0"/>
    <w:rsid w:val="001863DA"/>
    <w:rsid w:val="001C4740"/>
    <w:rsid w:val="001D3297"/>
    <w:rsid w:val="001F263D"/>
    <w:rsid w:val="002011AE"/>
    <w:rsid w:val="00202876"/>
    <w:rsid w:val="00271023"/>
    <w:rsid w:val="002736A3"/>
    <w:rsid w:val="00276C81"/>
    <w:rsid w:val="00276E3C"/>
    <w:rsid w:val="00276EFB"/>
    <w:rsid w:val="002908B8"/>
    <w:rsid w:val="003100C4"/>
    <w:rsid w:val="003147F6"/>
    <w:rsid w:val="00316C3B"/>
    <w:rsid w:val="00372969"/>
    <w:rsid w:val="003750D0"/>
    <w:rsid w:val="00385606"/>
    <w:rsid w:val="003A619A"/>
    <w:rsid w:val="003B0C9D"/>
    <w:rsid w:val="003E1EFA"/>
    <w:rsid w:val="003E48A6"/>
    <w:rsid w:val="003F5531"/>
    <w:rsid w:val="00411A3A"/>
    <w:rsid w:val="00424B7D"/>
    <w:rsid w:val="00462C36"/>
    <w:rsid w:val="004B7916"/>
    <w:rsid w:val="004E2926"/>
    <w:rsid w:val="005136B1"/>
    <w:rsid w:val="00520E31"/>
    <w:rsid w:val="00521719"/>
    <w:rsid w:val="00553EFE"/>
    <w:rsid w:val="005612CB"/>
    <w:rsid w:val="0057223B"/>
    <w:rsid w:val="0057245D"/>
    <w:rsid w:val="00581A50"/>
    <w:rsid w:val="00594E2F"/>
    <w:rsid w:val="005B117D"/>
    <w:rsid w:val="005B2676"/>
    <w:rsid w:val="005D6342"/>
    <w:rsid w:val="00610578"/>
    <w:rsid w:val="00613363"/>
    <w:rsid w:val="00617157"/>
    <w:rsid w:val="00622BE8"/>
    <w:rsid w:val="00651DAA"/>
    <w:rsid w:val="006534C8"/>
    <w:rsid w:val="00663478"/>
    <w:rsid w:val="00693627"/>
    <w:rsid w:val="006B6213"/>
    <w:rsid w:val="006D2986"/>
    <w:rsid w:val="006D34FD"/>
    <w:rsid w:val="00711012"/>
    <w:rsid w:val="00712372"/>
    <w:rsid w:val="00715B23"/>
    <w:rsid w:val="00745493"/>
    <w:rsid w:val="0077031B"/>
    <w:rsid w:val="00772B97"/>
    <w:rsid w:val="00785483"/>
    <w:rsid w:val="007D40FB"/>
    <w:rsid w:val="008125FF"/>
    <w:rsid w:val="0084249D"/>
    <w:rsid w:val="0088137F"/>
    <w:rsid w:val="0088644F"/>
    <w:rsid w:val="00887FA0"/>
    <w:rsid w:val="008918BA"/>
    <w:rsid w:val="008C2032"/>
    <w:rsid w:val="00904F52"/>
    <w:rsid w:val="009125AD"/>
    <w:rsid w:val="0091753D"/>
    <w:rsid w:val="009312FB"/>
    <w:rsid w:val="009359BB"/>
    <w:rsid w:val="00942EEF"/>
    <w:rsid w:val="009456CE"/>
    <w:rsid w:val="00981B5A"/>
    <w:rsid w:val="009A3A63"/>
    <w:rsid w:val="009D471C"/>
    <w:rsid w:val="00A217C6"/>
    <w:rsid w:val="00A72120"/>
    <w:rsid w:val="00AA25BD"/>
    <w:rsid w:val="00AE1885"/>
    <w:rsid w:val="00AE2399"/>
    <w:rsid w:val="00B0258F"/>
    <w:rsid w:val="00B24D10"/>
    <w:rsid w:val="00B36A7E"/>
    <w:rsid w:val="00B9521C"/>
    <w:rsid w:val="00BC511B"/>
    <w:rsid w:val="00C12135"/>
    <w:rsid w:val="00C277B3"/>
    <w:rsid w:val="00C356D4"/>
    <w:rsid w:val="00C4172C"/>
    <w:rsid w:val="00C45F40"/>
    <w:rsid w:val="00C700F3"/>
    <w:rsid w:val="00CA195C"/>
    <w:rsid w:val="00CB5FF0"/>
    <w:rsid w:val="00CC079A"/>
    <w:rsid w:val="00CC2453"/>
    <w:rsid w:val="00CF6726"/>
    <w:rsid w:val="00D24709"/>
    <w:rsid w:val="00D51526"/>
    <w:rsid w:val="00DA161A"/>
    <w:rsid w:val="00DA6366"/>
    <w:rsid w:val="00DE16D0"/>
    <w:rsid w:val="00DE7C59"/>
    <w:rsid w:val="00DF7AEF"/>
    <w:rsid w:val="00E32E53"/>
    <w:rsid w:val="00E36B32"/>
    <w:rsid w:val="00E47B1F"/>
    <w:rsid w:val="00E762F8"/>
    <w:rsid w:val="00E94BB9"/>
    <w:rsid w:val="00E9738F"/>
    <w:rsid w:val="00EB3BDB"/>
    <w:rsid w:val="00EC7AA7"/>
    <w:rsid w:val="00EF47DE"/>
    <w:rsid w:val="00F05333"/>
    <w:rsid w:val="00F07DCE"/>
    <w:rsid w:val="00F142AC"/>
    <w:rsid w:val="00F315AE"/>
    <w:rsid w:val="00F442B3"/>
    <w:rsid w:val="00F52B54"/>
    <w:rsid w:val="00F53FF1"/>
    <w:rsid w:val="00F849C1"/>
    <w:rsid w:val="00FD4744"/>
    <w:rsid w:val="02EE59E6"/>
    <w:rsid w:val="038F71C9"/>
    <w:rsid w:val="045D2EDD"/>
    <w:rsid w:val="060750CE"/>
    <w:rsid w:val="08C25E25"/>
    <w:rsid w:val="09A92667"/>
    <w:rsid w:val="0DB66863"/>
    <w:rsid w:val="1110461D"/>
    <w:rsid w:val="1352152E"/>
    <w:rsid w:val="1734191B"/>
    <w:rsid w:val="1C5C07A8"/>
    <w:rsid w:val="217C26E3"/>
    <w:rsid w:val="27791D45"/>
    <w:rsid w:val="285B4667"/>
    <w:rsid w:val="2B6A7A50"/>
    <w:rsid w:val="2FEDFC68"/>
    <w:rsid w:val="30FE457B"/>
    <w:rsid w:val="379C1FA3"/>
    <w:rsid w:val="3AFD2B7E"/>
    <w:rsid w:val="3B20468F"/>
    <w:rsid w:val="3B3F53E7"/>
    <w:rsid w:val="3DDC7FAA"/>
    <w:rsid w:val="3F892743"/>
    <w:rsid w:val="42093365"/>
    <w:rsid w:val="421325F0"/>
    <w:rsid w:val="455F1559"/>
    <w:rsid w:val="490C0A66"/>
    <w:rsid w:val="4B0426A0"/>
    <w:rsid w:val="4B7EC315"/>
    <w:rsid w:val="4BA56959"/>
    <w:rsid w:val="4D847A60"/>
    <w:rsid w:val="4F2F29C0"/>
    <w:rsid w:val="584851DE"/>
    <w:rsid w:val="59BC5E40"/>
    <w:rsid w:val="5B7FD391"/>
    <w:rsid w:val="5BDEAA7D"/>
    <w:rsid w:val="5F3A89EC"/>
    <w:rsid w:val="63242D2A"/>
    <w:rsid w:val="6BAC35DD"/>
    <w:rsid w:val="6EDF9E86"/>
    <w:rsid w:val="6F4A1440"/>
    <w:rsid w:val="6FAFA6F2"/>
    <w:rsid w:val="7027432D"/>
    <w:rsid w:val="71ED6F72"/>
    <w:rsid w:val="71F51A22"/>
    <w:rsid w:val="737E37F6"/>
    <w:rsid w:val="73FD5F66"/>
    <w:rsid w:val="758342E4"/>
    <w:rsid w:val="76BF7DDD"/>
    <w:rsid w:val="77FF78C4"/>
    <w:rsid w:val="784D2F1F"/>
    <w:rsid w:val="78F93E92"/>
    <w:rsid w:val="79072382"/>
    <w:rsid w:val="7AFFF902"/>
    <w:rsid w:val="7EC7F3D9"/>
    <w:rsid w:val="7FCB6D2D"/>
    <w:rsid w:val="7FFFE811"/>
    <w:rsid w:val="9DFFAEA6"/>
    <w:rsid w:val="9FDFA10F"/>
    <w:rsid w:val="ACB6E597"/>
    <w:rsid w:val="BA7B23C6"/>
    <w:rsid w:val="BDBC3EE8"/>
    <w:rsid w:val="D0EE9612"/>
    <w:rsid w:val="DF7EFD41"/>
    <w:rsid w:val="E2FB778F"/>
    <w:rsid w:val="E3D7D0CD"/>
    <w:rsid w:val="E3F1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beforeLines="0" w:after="120" w:afterLines="0" w:line="300" w:lineRule="auto"/>
      <w:jc w:val="center"/>
      <w:outlineLvl w:val="0"/>
    </w:pPr>
    <w:rPr>
      <w:rFonts w:ascii="宋体" w:hAnsi="宋体"/>
      <w:b/>
      <w:kern w:val="44"/>
      <w:sz w:val="24"/>
    </w:rPr>
  </w:style>
  <w:style w:type="paragraph" w:styleId="3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beforeLines="0" w:beforeAutospacing="0" w:line="300" w:lineRule="auto"/>
      <w:jc w:val="center"/>
      <w:outlineLvl w:val="1"/>
    </w:pPr>
    <w:rPr>
      <w:rFonts w:ascii="Arial" w:hAnsi="Arial" w:eastAsia="黑体"/>
      <w:b/>
      <w:kern w:val="0"/>
      <w:sz w:val="30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spacing w:after="120"/>
    </w:pPr>
    <w:rPr>
      <w:rFonts w:ascii="Times New Roman" w:hAnsi="Times New Roman" w:cs="Times New Roman"/>
      <w:kern w:val="2"/>
      <w:sz w:val="21"/>
    </w:rPr>
  </w:style>
  <w:style w:type="paragraph" w:styleId="5">
    <w:name w:val="Body Text Indent"/>
    <w:basedOn w:val="1"/>
    <w:autoRedefine/>
    <w:unhideWhenUsed/>
    <w:qFormat/>
    <w:uiPriority w:val="99"/>
    <w:pPr>
      <w:spacing w:after="120" w:afterLines="0" w:afterAutospacing="0"/>
      <w:ind w:left="420" w:leftChars="200"/>
    </w:pPr>
  </w:style>
  <w:style w:type="paragraph" w:styleId="6">
    <w:name w:val="Plain Text"/>
    <w:basedOn w:val="1"/>
    <w:qFormat/>
    <w:uiPriority w:val="0"/>
    <w:rPr>
      <w:rFonts w:hAnsi="Courier New" w:cs="Times New Roman"/>
      <w:kern w:val="2"/>
      <w:sz w:val="21"/>
      <w:szCs w:val="20"/>
    </w:rPr>
  </w:style>
  <w:style w:type="paragraph" w:styleId="7">
    <w:name w:val="footer"/>
    <w:basedOn w:val="1"/>
    <w:link w:val="19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5"/>
    <w:autoRedefine/>
    <w:unhideWhenUsed/>
    <w:qFormat/>
    <w:uiPriority w:val="99"/>
    <w:pPr>
      <w:ind w:firstLine="420" w:firstLineChars="200"/>
    </w:pPr>
  </w:style>
  <w:style w:type="character" w:styleId="14">
    <w:name w:val="page number"/>
    <w:basedOn w:val="13"/>
    <w:autoRedefine/>
    <w:qFormat/>
    <w:uiPriority w:val="0"/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6">
    <w:name w:val="toc 1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7"/>
    <w:autoRedefine/>
    <w:qFormat/>
    <w:uiPriority w:val="0"/>
    <w:rPr>
      <w:sz w:val="18"/>
      <w:szCs w:val="18"/>
    </w:rPr>
  </w:style>
  <w:style w:type="paragraph" w:customStyle="1" w:styleId="20">
    <w:name w:val="Char Char"/>
    <w:basedOn w:val="1"/>
    <w:autoRedefine/>
    <w:qFormat/>
    <w:uiPriority w:val="0"/>
    <w:pPr>
      <w:tabs>
        <w:tab w:val="left" w:pos="360"/>
      </w:tabs>
      <w:ind w:left="360" w:hanging="360" w:hanging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中等深浅底纹 1 - 着色 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Plain Text"/>
    <w:basedOn w:val="1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1751</Words>
  <Characters>1925</Characters>
  <Lines>12</Lines>
  <Paragraphs>3</Paragraphs>
  <TotalTime>1</TotalTime>
  <ScaleCrop>false</ScaleCrop>
  <LinksUpToDate>false</LinksUpToDate>
  <CharactersWithSpaces>2048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2018-05-21T06:51:00Z</dcterms:created>
  <dc:creator>user</dc:creator>
  <cp:lastModifiedBy>夢涵</cp:lastModifiedBy>
  <cp:lastPrinted>2023-07-28T07:35:00Z</cp:lastPrinted>
  <dcterms:modified xsi:type="dcterms:W3CDTF">2025-06-13T01:13:10Z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9ABC5B0823484587B6C3F3F779B4D8F1_13</vt:lpwstr>
  </property>
  <property fmtid="{D5CDD505-2E9C-101B-9397-08002B2CF9AE}" pid="4" name="KSOTemplateDocerSaveRecord">
    <vt:lpwstr>eyJoZGlkIjoiYjI5NGI3ZmI0NjE0NjM4MTIzODllMTk0ODY2ZTk3MzMiLCJ1c2VySWQiOiI0NTM1NDE4ODgifQ==</vt:lpwstr>
  </property>
</Properties>
</file>