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contextualSpacing/>
        <w:jc w:val="center"/>
        <w:rPr>
          <w:rFonts w:hint="eastAsia" w:ascii="方正小标宋简体" w:eastAsia="方正小标宋简体"/>
          <w:sz w:val="44"/>
          <w:szCs w:val="44"/>
        </w:rPr>
      </w:pPr>
    </w:p>
    <w:p>
      <w:pPr>
        <w:spacing w:line="360" w:lineRule="auto"/>
        <w:contextualSpacing/>
        <w:jc w:val="center"/>
        <w:rPr>
          <w:rFonts w:ascii="方正小标宋简体" w:eastAsia="方正小标宋简体"/>
          <w:sz w:val="44"/>
          <w:szCs w:val="44"/>
        </w:rPr>
      </w:pPr>
    </w:p>
    <w:p>
      <w:pPr>
        <w:spacing w:line="720" w:lineRule="auto"/>
        <w:contextualSpacing/>
        <w:jc w:val="center"/>
        <w:rPr>
          <w:rFonts w:hint="eastAsia" w:asciiTheme="minorEastAsia" w:hAnsiTheme="minorEastAsia" w:eastAsiaTheme="minorEastAsia"/>
          <w:b/>
          <w:sz w:val="48"/>
          <w:szCs w:val="48"/>
        </w:rPr>
      </w:pPr>
    </w:p>
    <w:p>
      <w:pPr>
        <w:spacing w:line="720" w:lineRule="auto"/>
        <w:contextualSpacing/>
        <w:jc w:val="center"/>
        <w:rPr>
          <w:rFonts w:asciiTheme="minorEastAsia" w:hAnsiTheme="minorEastAsia" w:eastAsiaTheme="minorEastAsia"/>
          <w:b/>
          <w:color w:val="auto"/>
          <w:sz w:val="44"/>
          <w:szCs w:val="44"/>
          <w:highlight w:val="red"/>
          <w:u w:val="none"/>
        </w:rPr>
      </w:pPr>
      <w:r>
        <w:rPr>
          <w:rFonts w:hint="eastAsia" w:ascii="宋体" w:hAnsi="宋体" w:cs="华文中宋"/>
          <w:b/>
          <w:bCs/>
          <w:sz w:val="44"/>
          <w:szCs w:val="44"/>
          <w:u w:val="none"/>
        </w:rPr>
        <w:t>北京市顺义区高丽营镇</w:t>
      </w:r>
      <w:r>
        <w:rPr>
          <w:rFonts w:hint="eastAsia" w:ascii="宋体" w:hAnsi="宋体" w:cs="Courier New"/>
          <w:b/>
          <w:bCs/>
          <w:color w:val="000000"/>
          <w:sz w:val="44"/>
          <w:szCs w:val="44"/>
          <w:lang w:eastAsia="zh-CN"/>
        </w:rPr>
        <w:t>购买垃圾桶</w:t>
      </w:r>
      <w:r>
        <w:rPr>
          <w:rFonts w:hint="eastAsia" w:ascii="宋体" w:hAnsi="宋体" w:cs="Courier New"/>
          <w:b/>
          <w:bCs/>
          <w:color w:val="000000"/>
          <w:sz w:val="44"/>
          <w:szCs w:val="44"/>
        </w:rPr>
        <w:t>项目</w:t>
      </w:r>
    </w:p>
    <w:p>
      <w:pPr>
        <w:spacing w:line="360" w:lineRule="auto"/>
        <w:contextualSpacing/>
        <w:jc w:val="both"/>
        <w:rPr>
          <w:rFonts w:asciiTheme="minorEastAsia" w:hAnsiTheme="minorEastAsia" w:eastAsiaTheme="minorEastAsia"/>
          <w:b/>
          <w:sz w:val="44"/>
          <w:szCs w:val="44"/>
        </w:rPr>
      </w:pPr>
    </w:p>
    <w:p>
      <w:pPr>
        <w:spacing w:line="360" w:lineRule="auto"/>
        <w:contextualSpacing/>
        <w:jc w:val="center"/>
        <w:rPr>
          <w:rFonts w:asciiTheme="minorEastAsia" w:hAnsiTheme="minorEastAsia" w:eastAsiaTheme="minorEastAsia"/>
          <w:b/>
          <w:sz w:val="44"/>
          <w:szCs w:val="44"/>
        </w:rPr>
      </w:pPr>
    </w:p>
    <w:p>
      <w:pPr>
        <w:spacing w:line="360" w:lineRule="auto"/>
        <w:contextualSpacing/>
        <w:jc w:val="center"/>
        <w:rPr>
          <w:rFonts w:asciiTheme="minorEastAsia" w:hAnsiTheme="minorEastAsia" w:eastAsiaTheme="minorEastAsia"/>
          <w:b/>
          <w:sz w:val="44"/>
          <w:szCs w:val="44"/>
        </w:rPr>
      </w:pPr>
    </w:p>
    <w:p>
      <w:pPr>
        <w:spacing w:line="720" w:lineRule="auto"/>
        <w:contextualSpacing/>
        <w:jc w:val="center"/>
        <w:rPr>
          <w:rFonts w:asciiTheme="minorEastAsia" w:hAnsiTheme="minorEastAsia" w:eastAsiaTheme="minorEastAsia"/>
          <w:b/>
          <w:sz w:val="48"/>
          <w:szCs w:val="48"/>
        </w:rPr>
      </w:pPr>
      <w:r>
        <w:rPr>
          <w:rFonts w:hint="eastAsia" w:asciiTheme="minorEastAsia" w:hAnsiTheme="minorEastAsia" w:eastAsiaTheme="minorEastAsia"/>
          <w:b/>
          <w:sz w:val="48"/>
          <w:szCs w:val="48"/>
        </w:rPr>
        <w:t>比选文件</w:t>
      </w:r>
    </w:p>
    <w:p>
      <w:pPr>
        <w:spacing w:line="360" w:lineRule="auto"/>
        <w:ind w:firstLine="880"/>
        <w:jc w:val="center"/>
        <w:rPr>
          <w:rFonts w:asciiTheme="minorEastAsia" w:hAnsiTheme="minorEastAsia" w:eastAsiaTheme="minorEastAsia"/>
          <w:b/>
          <w:sz w:val="44"/>
          <w:szCs w:val="44"/>
        </w:rPr>
      </w:pPr>
    </w:p>
    <w:p>
      <w:pPr>
        <w:spacing w:line="360" w:lineRule="auto"/>
        <w:ind w:firstLine="880"/>
        <w:jc w:val="center"/>
        <w:rPr>
          <w:rFonts w:asciiTheme="minorEastAsia" w:hAnsiTheme="minorEastAsia" w:eastAsiaTheme="minorEastAsia"/>
          <w:b/>
          <w:sz w:val="44"/>
          <w:szCs w:val="44"/>
        </w:rPr>
      </w:pPr>
    </w:p>
    <w:p>
      <w:pPr>
        <w:spacing w:line="360" w:lineRule="auto"/>
        <w:ind w:firstLine="880"/>
        <w:jc w:val="center"/>
        <w:rPr>
          <w:rFonts w:asciiTheme="minorEastAsia" w:hAnsiTheme="minorEastAsia" w:eastAsiaTheme="minorEastAsia"/>
          <w:b/>
          <w:sz w:val="44"/>
          <w:szCs w:val="44"/>
        </w:rPr>
      </w:pPr>
    </w:p>
    <w:p>
      <w:pPr>
        <w:spacing w:line="360" w:lineRule="auto"/>
        <w:ind w:firstLine="560"/>
        <w:jc w:val="center"/>
        <w:rPr>
          <w:rFonts w:asciiTheme="minorEastAsia" w:hAnsiTheme="minorEastAsia" w:eastAsiaTheme="minorEastAsia"/>
          <w:b/>
          <w:sz w:val="44"/>
          <w:szCs w:val="44"/>
        </w:rPr>
      </w:pPr>
    </w:p>
    <w:p>
      <w:pPr>
        <w:spacing w:line="360" w:lineRule="auto"/>
        <w:ind w:firstLine="560"/>
        <w:jc w:val="center"/>
        <w:rPr>
          <w:rFonts w:asciiTheme="minorEastAsia" w:hAnsiTheme="minorEastAsia" w:eastAsiaTheme="minorEastAsia"/>
          <w:b/>
          <w:sz w:val="28"/>
          <w:szCs w:val="28"/>
        </w:rPr>
      </w:pPr>
    </w:p>
    <w:p>
      <w:pPr>
        <w:spacing w:line="360" w:lineRule="auto"/>
        <w:ind w:firstLine="560"/>
        <w:jc w:val="center"/>
        <w:rPr>
          <w:rFonts w:asciiTheme="minorEastAsia" w:hAnsiTheme="minorEastAsia" w:eastAsiaTheme="minorEastAsia"/>
          <w:b/>
          <w:sz w:val="28"/>
          <w:szCs w:val="28"/>
        </w:rPr>
      </w:pPr>
    </w:p>
    <w:p>
      <w:pPr>
        <w:spacing w:line="360" w:lineRule="auto"/>
        <w:ind w:firstLine="560"/>
        <w:jc w:val="center"/>
        <w:rPr>
          <w:rFonts w:asciiTheme="minorEastAsia" w:hAnsiTheme="minorEastAsia" w:eastAsiaTheme="minorEastAsia"/>
          <w:b/>
          <w:sz w:val="28"/>
          <w:szCs w:val="28"/>
        </w:rPr>
      </w:pPr>
    </w:p>
    <w:p>
      <w:pPr>
        <w:spacing w:line="360" w:lineRule="auto"/>
        <w:jc w:val="center"/>
        <w:rPr>
          <w:rFonts w:hint="default"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lang w:val="en-US" w:eastAsia="zh-CN"/>
        </w:rPr>
        <w:t>北京市顺义区高丽营镇人民政府</w:t>
      </w:r>
    </w:p>
    <w:p>
      <w:pPr>
        <w:jc w:val="center"/>
        <w:rPr>
          <w:rFonts w:hint="eastAsia" w:asciiTheme="minorEastAsia" w:hAnsiTheme="minorEastAsia" w:eastAsiaTheme="minorEastAsia"/>
          <w:b/>
          <w:sz w:val="28"/>
          <w:szCs w:val="28"/>
        </w:rPr>
      </w:pPr>
      <w:r>
        <w:rPr>
          <w:rFonts w:hint="eastAsia" w:asciiTheme="minorEastAsia" w:hAnsiTheme="minorEastAsia" w:eastAsiaTheme="minorEastAsia"/>
          <w:b/>
          <w:color w:val="FF0000"/>
          <w:sz w:val="28"/>
          <w:szCs w:val="28"/>
        </w:rPr>
        <w:t>二</w:t>
      </w:r>
      <w:r>
        <w:rPr>
          <w:rFonts w:hint="eastAsia" w:cs="宋体" w:asciiTheme="minorEastAsia" w:hAnsiTheme="minorEastAsia" w:eastAsiaTheme="minorEastAsia"/>
          <w:b/>
          <w:color w:val="FF0000"/>
          <w:sz w:val="28"/>
          <w:szCs w:val="28"/>
        </w:rPr>
        <w:t>〇</w:t>
      </w:r>
      <w:r>
        <w:rPr>
          <w:rFonts w:hint="eastAsia" w:cs="方正小标宋简体" w:asciiTheme="minorEastAsia" w:hAnsiTheme="minorEastAsia" w:eastAsiaTheme="minorEastAsia"/>
          <w:b/>
          <w:color w:val="FF0000"/>
          <w:sz w:val="28"/>
          <w:szCs w:val="28"/>
        </w:rPr>
        <w:t>二</w:t>
      </w:r>
      <w:r>
        <w:rPr>
          <w:rFonts w:hint="eastAsia" w:cs="方正小标宋简体" w:asciiTheme="minorEastAsia" w:hAnsiTheme="minorEastAsia" w:eastAsiaTheme="minorEastAsia"/>
          <w:b/>
          <w:color w:val="FF0000"/>
          <w:sz w:val="28"/>
          <w:szCs w:val="28"/>
          <w:lang w:eastAsia="zh-CN"/>
        </w:rPr>
        <w:t>五</w:t>
      </w:r>
      <w:r>
        <w:rPr>
          <w:rFonts w:hint="eastAsia" w:asciiTheme="minorEastAsia" w:hAnsiTheme="minorEastAsia" w:eastAsiaTheme="minorEastAsia"/>
          <w:b/>
          <w:color w:val="FF0000"/>
          <w:sz w:val="28"/>
          <w:szCs w:val="28"/>
        </w:rPr>
        <w:t>年</w:t>
      </w:r>
      <w:r>
        <w:rPr>
          <w:rFonts w:hint="eastAsia" w:asciiTheme="minorEastAsia" w:hAnsiTheme="minorEastAsia" w:eastAsiaTheme="minorEastAsia"/>
          <w:b/>
          <w:color w:val="FF0000"/>
          <w:sz w:val="28"/>
          <w:szCs w:val="28"/>
          <w:lang w:val="en-US" w:eastAsia="zh-CN"/>
        </w:rPr>
        <w:t>六</w:t>
      </w:r>
      <w:r>
        <w:rPr>
          <w:rFonts w:hint="eastAsia" w:asciiTheme="minorEastAsia" w:hAnsiTheme="minorEastAsia" w:eastAsiaTheme="minorEastAsia"/>
          <w:b/>
          <w:color w:val="FF0000"/>
          <w:sz w:val="28"/>
          <w:szCs w:val="28"/>
        </w:rPr>
        <w:t>月</w:t>
      </w:r>
    </w:p>
    <w:p>
      <w:pPr>
        <w:jc w:val="center"/>
        <w:rPr>
          <w:rFonts w:hint="eastAsia" w:asciiTheme="minorEastAsia" w:hAnsiTheme="minorEastAsia" w:eastAsiaTheme="minorEastAsia"/>
          <w:b/>
          <w:sz w:val="28"/>
          <w:szCs w:val="28"/>
        </w:rPr>
      </w:pPr>
    </w:p>
    <w:p>
      <w:pPr>
        <w:pStyle w:val="2"/>
        <w:spacing w:before="120" w:after="480"/>
        <w:jc w:val="center"/>
      </w:pPr>
      <w:bookmarkStart w:id="0" w:name="_Toc28155906"/>
      <w:r>
        <w:rPr>
          <w:rFonts w:hint="eastAsia"/>
        </w:rPr>
        <w:t xml:space="preserve">第一章 </w:t>
      </w:r>
      <w:r>
        <w:t xml:space="preserve"> </w:t>
      </w:r>
      <w:r>
        <w:rPr>
          <w:rFonts w:hint="eastAsia"/>
        </w:rPr>
        <w:t>比选邀请函</w:t>
      </w:r>
      <w:bookmarkEnd w:id="0"/>
    </w:p>
    <w:p>
      <w:pPr>
        <w:pageBreakBefore w:val="0"/>
        <w:widowControl w:val="0"/>
        <w:kinsoku/>
        <w:wordWrap/>
        <w:overflowPunct/>
        <w:topLinePunct w:val="0"/>
        <w:autoSpaceDE/>
        <w:autoSpaceDN/>
        <w:bidi w:val="0"/>
        <w:adjustRightInd/>
        <w:spacing w:line="360" w:lineRule="auto"/>
        <w:ind w:firstLine="480" w:firstLineChars="200"/>
        <w:textAlignment w:val="auto"/>
        <w:rPr>
          <w:rFonts w:hint="eastAsia"/>
          <w:sz w:val="24"/>
          <w:lang w:eastAsia="zh-CN"/>
        </w:rPr>
      </w:pPr>
      <w:r>
        <w:rPr>
          <w:rFonts w:hint="eastAsia"/>
          <w:b w:val="0"/>
          <w:bCs w:val="0"/>
          <w:sz w:val="24"/>
        </w:rPr>
        <w:t>北京市顺义区高丽营镇人民政府拟对</w:t>
      </w:r>
      <w:bookmarkStart w:id="1" w:name="OLE_LINK1"/>
      <w:r>
        <w:rPr>
          <w:rFonts w:hint="eastAsia" w:ascii="宋体" w:hAnsi="宋体" w:cs="Courier New"/>
          <w:color w:val="000000"/>
          <w:sz w:val="24"/>
        </w:rPr>
        <w:t>顺义区高丽营镇</w:t>
      </w:r>
      <w:bookmarkStart w:id="2" w:name="OLE_LINK2"/>
      <w:r>
        <w:rPr>
          <w:rFonts w:hint="eastAsia" w:ascii="宋体" w:hAnsi="宋体" w:cs="Courier New"/>
          <w:color w:val="000000"/>
          <w:sz w:val="24"/>
          <w:lang w:eastAsia="zh-CN"/>
        </w:rPr>
        <w:t>购买垃圾桶</w:t>
      </w:r>
      <w:bookmarkEnd w:id="2"/>
      <w:r>
        <w:rPr>
          <w:rFonts w:hint="eastAsia" w:ascii="宋体" w:hAnsi="宋体" w:cs="Courier New"/>
          <w:color w:val="000000"/>
          <w:sz w:val="24"/>
        </w:rPr>
        <w:t>项目</w:t>
      </w:r>
      <w:bookmarkEnd w:id="1"/>
      <w:r>
        <w:rPr>
          <w:rFonts w:hint="eastAsia"/>
          <w:sz w:val="24"/>
          <w:lang w:eastAsia="zh-CN"/>
        </w:rPr>
        <w:t>单位进行比选。</w:t>
      </w:r>
    </w:p>
    <w:p>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rStyle w:val="71"/>
          <w:bCs w:val="0"/>
          <w:sz w:val="24"/>
          <w:szCs w:val="24"/>
        </w:rPr>
      </w:pPr>
      <w:r>
        <w:rPr>
          <w:rStyle w:val="71"/>
          <w:rFonts w:hint="eastAsia"/>
          <w:bCs w:val="0"/>
          <w:sz w:val="24"/>
          <w:szCs w:val="24"/>
        </w:rPr>
        <w:t>项目名称</w:t>
      </w:r>
    </w:p>
    <w:p>
      <w:pPr>
        <w:pageBreakBefore w:val="0"/>
        <w:widowControl w:val="0"/>
        <w:kinsoku/>
        <w:wordWrap/>
        <w:overflowPunct/>
        <w:topLinePunct w:val="0"/>
        <w:autoSpaceDE/>
        <w:autoSpaceDN/>
        <w:bidi w:val="0"/>
        <w:adjustRightInd/>
        <w:spacing w:line="360" w:lineRule="auto"/>
        <w:ind w:firstLine="480" w:firstLineChars="200"/>
        <w:textAlignment w:val="auto"/>
        <w:rPr>
          <w:rFonts w:hint="default" w:eastAsia="宋体"/>
          <w:sz w:val="24"/>
          <w:highlight w:val="red"/>
          <w:u w:val="single"/>
          <w:lang w:val="en-US" w:eastAsia="zh-CN"/>
        </w:rPr>
      </w:pPr>
      <w:r>
        <w:rPr>
          <w:rFonts w:hint="eastAsia" w:ascii="宋体" w:hAnsi="宋体" w:cs="Courier New"/>
          <w:color w:val="000000"/>
          <w:sz w:val="24"/>
        </w:rPr>
        <w:t>顺义区高丽营镇</w:t>
      </w:r>
      <w:r>
        <w:rPr>
          <w:rFonts w:hint="eastAsia" w:ascii="宋体" w:hAnsi="宋体" w:cs="Courier New"/>
          <w:color w:val="000000"/>
          <w:sz w:val="24"/>
          <w:lang w:eastAsia="zh-CN"/>
        </w:rPr>
        <w:t>购买垃圾桶</w:t>
      </w:r>
      <w:r>
        <w:rPr>
          <w:rFonts w:hint="eastAsia" w:ascii="宋体" w:hAnsi="宋体" w:cs="Courier New"/>
          <w:color w:val="000000"/>
          <w:sz w:val="24"/>
        </w:rPr>
        <w:t>项目</w:t>
      </w:r>
    </w:p>
    <w:p>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rStyle w:val="71"/>
          <w:bCs w:val="0"/>
          <w:sz w:val="24"/>
          <w:szCs w:val="24"/>
        </w:rPr>
      </w:pPr>
      <w:r>
        <w:rPr>
          <w:rStyle w:val="71"/>
          <w:rFonts w:hint="eastAsia"/>
          <w:bCs w:val="0"/>
          <w:sz w:val="24"/>
          <w:szCs w:val="24"/>
        </w:rPr>
        <w:t>项目概况</w:t>
      </w:r>
    </w:p>
    <w:p>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lang w:val="en-US" w:eastAsia="zh-CN"/>
        </w:rPr>
      </w:pPr>
      <w:bookmarkStart w:id="3" w:name="OLE_LINK5"/>
      <w:r>
        <w:rPr>
          <w:rFonts w:hint="eastAsia" w:ascii="宋体" w:hAnsi="宋体" w:eastAsia="宋体" w:cs="宋体"/>
          <w:sz w:val="24"/>
          <w:szCs w:val="24"/>
          <w:lang w:val="en-US" w:eastAsia="zh-CN"/>
        </w:rPr>
        <w:t>根据《北京市生活垃圾管理条例》及市、区两级相关工作要求，将建成垃圾桶站的垃圾桶完好程度纳入考核</w:t>
      </w:r>
      <w:bookmarkEnd w:id="3"/>
      <w:r>
        <w:rPr>
          <w:rFonts w:hint="eastAsia" w:ascii="宋体" w:hAnsi="宋体" w:eastAsia="宋体" w:cs="宋体"/>
          <w:sz w:val="24"/>
          <w:szCs w:val="24"/>
          <w:lang w:val="en-US" w:eastAsia="zh-CN"/>
        </w:rPr>
        <w:t>，</w:t>
      </w:r>
      <w:bookmarkStart w:id="4" w:name="OLE_LINK6"/>
      <w:r>
        <w:rPr>
          <w:rFonts w:hint="eastAsia" w:ascii="宋体" w:hAnsi="宋体" w:eastAsia="宋体" w:cs="宋体"/>
          <w:sz w:val="24"/>
          <w:szCs w:val="24"/>
          <w:lang w:val="en-US" w:eastAsia="zh-CN"/>
        </w:rPr>
        <w:t>目前</w:t>
      </w:r>
      <w:bookmarkStart w:id="5" w:name="OLE_LINK4"/>
      <w:r>
        <w:rPr>
          <w:rFonts w:hint="eastAsia" w:ascii="宋体" w:hAnsi="宋体" w:eastAsia="宋体" w:cs="宋体"/>
          <w:sz w:val="24"/>
          <w:szCs w:val="24"/>
        </w:rPr>
        <w:t>高丽营镇</w:t>
      </w:r>
      <w:r>
        <w:rPr>
          <w:rFonts w:hint="eastAsia" w:ascii="宋体" w:hAnsi="宋体" w:eastAsia="宋体" w:cs="宋体"/>
          <w:sz w:val="24"/>
          <w:szCs w:val="24"/>
          <w:lang w:eastAsia="zh-CN"/>
        </w:rPr>
        <w:t>各村（社区）</w:t>
      </w:r>
      <w:r>
        <w:rPr>
          <w:rFonts w:hint="eastAsia" w:ascii="宋体" w:hAnsi="宋体" w:eastAsia="宋体" w:cs="宋体"/>
          <w:sz w:val="24"/>
          <w:szCs w:val="24"/>
          <w:lang w:val="en-US" w:eastAsia="zh-CN"/>
        </w:rPr>
        <w:t>桶站</w:t>
      </w:r>
      <w:bookmarkEnd w:id="5"/>
      <w:r>
        <w:rPr>
          <w:rFonts w:hint="eastAsia" w:ascii="宋体" w:hAnsi="宋体" w:eastAsia="宋体" w:cs="宋体"/>
          <w:sz w:val="24"/>
          <w:szCs w:val="24"/>
          <w:lang w:eastAsia="zh-CN"/>
        </w:rPr>
        <w:t>垃圾桶</w:t>
      </w:r>
      <w:r>
        <w:rPr>
          <w:rFonts w:hint="eastAsia" w:ascii="宋体" w:hAnsi="宋体" w:eastAsia="宋体" w:cs="宋体"/>
          <w:sz w:val="24"/>
          <w:szCs w:val="24"/>
          <w:lang w:val="en-US" w:eastAsia="zh-CN"/>
        </w:rPr>
        <w:t>破损数量严重</w:t>
      </w:r>
      <w:bookmarkEnd w:id="4"/>
      <w:r>
        <w:rPr>
          <w:rFonts w:hint="eastAsia" w:ascii="宋体" w:hAnsi="宋体" w:eastAsia="宋体" w:cs="宋体"/>
          <w:sz w:val="24"/>
          <w:szCs w:val="24"/>
          <w:lang w:val="en-US" w:eastAsia="zh-CN"/>
        </w:rPr>
        <w:t>，</w:t>
      </w:r>
      <w:bookmarkStart w:id="6" w:name="OLE_LINK3"/>
      <w:r>
        <w:rPr>
          <w:rFonts w:hint="eastAsia" w:ascii="宋体" w:hAnsi="宋体" w:eastAsia="宋体" w:cs="宋体"/>
          <w:sz w:val="24"/>
          <w:szCs w:val="24"/>
          <w:lang w:eastAsia="zh-CN"/>
        </w:rPr>
        <w:t>现</w:t>
      </w:r>
      <w:r>
        <w:rPr>
          <w:rFonts w:hint="eastAsia" w:ascii="宋体" w:hAnsi="宋体" w:eastAsia="宋体" w:cs="宋体"/>
          <w:sz w:val="24"/>
          <w:szCs w:val="24"/>
        </w:rPr>
        <w:t>需要选取一家公司</w:t>
      </w:r>
      <w:r>
        <w:rPr>
          <w:rFonts w:hint="eastAsia" w:ascii="宋体" w:hAnsi="宋体" w:eastAsia="宋体" w:cs="宋体"/>
          <w:sz w:val="24"/>
          <w:szCs w:val="24"/>
          <w:lang w:eastAsia="zh-CN"/>
        </w:rPr>
        <w:t>采购新的垃圾桶</w:t>
      </w:r>
      <w:bookmarkEnd w:id="6"/>
      <w:r>
        <w:rPr>
          <w:rFonts w:hint="eastAsia" w:ascii="宋体" w:hAnsi="宋体" w:eastAsia="宋体" w:cs="宋体"/>
          <w:sz w:val="24"/>
          <w:szCs w:val="24"/>
          <w:lang w:eastAsia="zh-CN"/>
        </w:rPr>
        <w:t>，用于镇域内各村（社区）垃圾收集使用。</w:t>
      </w:r>
    </w:p>
    <w:p>
      <w:pPr>
        <w:pageBreakBefore w:val="0"/>
        <w:widowControl w:val="0"/>
        <w:kinsoku/>
        <w:wordWrap/>
        <w:overflowPunct/>
        <w:topLinePunct w:val="0"/>
        <w:autoSpaceDE/>
        <w:autoSpaceDN/>
        <w:bidi w:val="0"/>
        <w:adjustRightInd/>
        <w:spacing w:line="360" w:lineRule="auto"/>
        <w:ind w:firstLine="480" w:firstLineChars="200"/>
        <w:textAlignment w:val="auto"/>
        <w:rPr>
          <w:sz w:val="24"/>
        </w:rPr>
      </w:pPr>
      <w:r>
        <w:rPr>
          <w:sz w:val="24"/>
        </w:rPr>
        <w:t>投资估算价</w:t>
      </w:r>
      <w:r>
        <w:rPr>
          <w:rFonts w:hint="eastAsia"/>
          <w:sz w:val="24"/>
        </w:rPr>
        <w:t>：</w:t>
      </w:r>
      <w:r>
        <w:rPr>
          <w:rFonts w:hint="eastAsia"/>
          <w:sz w:val="24"/>
          <w:u w:val="single"/>
          <w:lang w:val="en-US" w:eastAsia="zh-CN"/>
        </w:rPr>
        <w:t>暂不做评估与测算。</w:t>
      </w:r>
    </w:p>
    <w:p>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sz w:val="24"/>
          <w:szCs w:val="24"/>
        </w:rPr>
      </w:pPr>
      <w:r>
        <w:rPr>
          <w:rFonts w:hint="eastAsia"/>
          <w:sz w:val="24"/>
          <w:szCs w:val="24"/>
        </w:rPr>
        <w:t>服务范围</w:t>
      </w:r>
    </w:p>
    <w:p>
      <w:pPr>
        <w:pageBreakBefore w:val="0"/>
        <w:widowControl w:val="0"/>
        <w:kinsoku/>
        <w:wordWrap/>
        <w:overflowPunct/>
        <w:topLinePunct w:val="0"/>
        <w:autoSpaceDE/>
        <w:autoSpaceDN/>
        <w:bidi w:val="0"/>
        <w:adjustRightInd/>
        <w:spacing w:line="360" w:lineRule="auto"/>
        <w:ind w:firstLine="480" w:firstLineChars="200"/>
        <w:textAlignment w:val="auto"/>
        <w:rPr>
          <w:sz w:val="24"/>
        </w:rPr>
      </w:pPr>
      <w:r>
        <w:rPr>
          <w:rFonts w:hint="eastAsia" w:ascii="宋体" w:hAnsi="宋体" w:eastAsia="宋体" w:cs="宋体"/>
          <w:sz w:val="24"/>
          <w:szCs w:val="24"/>
        </w:rPr>
        <w:t>高丽营镇</w:t>
      </w:r>
      <w:r>
        <w:rPr>
          <w:rFonts w:hint="eastAsia" w:ascii="宋体" w:hAnsi="宋体" w:eastAsia="宋体" w:cs="宋体"/>
          <w:sz w:val="24"/>
          <w:szCs w:val="24"/>
          <w:lang w:eastAsia="zh-CN"/>
        </w:rPr>
        <w:t>各村（社区）</w:t>
      </w:r>
      <w:r>
        <w:rPr>
          <w:rFonts w:hint="eastAsia" w:ascii="宋体" w:hAnsi="宋体" w:eastAsia="宋体" w:cs="宋体"/>
          <w:sz w:val="24"/>
          <w:szCs w:val="24"/>
          <w:lang w:val="en-US" w:eastAsia="zh-CN"/>
        </w:rPr>
        <w:t>桶站</w:t>
      </w:r>
    </w:p>
    <w:p>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rStyle w:val="71"/>
          <w:bCs w:val="0"/>
          <w:sz w:val="24"/>
          <w:szCs w:val="24"/>
        </w:rPr>
      </w:pPr>
      <w:r>
        <w:rPr>
          <w:rStyle w:val="71"/>
          <w:rFonts w:hint="eastAsia"/>
          <w:bCs w:val="0"/>
          <w:sz w:val="24"/>
          <w:szCs w:val="24"/>
        </w:rPr>
        <w:t>服务</w:t>
      </w:r>
      <w:r>
        <w:rPr>
          <w:rStyle w:val="71"/>
          <w:bCs w:val="0"/>
          <w:sz w:val="24"/>
          <w:szCs w:val="24"/>
        </w:rPr>
        <w:t>期限</w:t>
      </w:r>
    </w:p>
    <w:p>
      <w:pPr>
        <w:spacing w:line="440" w:lineRule="exact"/>
        <w:ind w:firstLine="480" w:firstLineChars="200"/>
        <w:rPr>
          <w:sz w:val="24"/>
          <w:u w:val="none"/>
        </w:rPr>
      </w:pPr>
      <w:r>
        <w:rPr>
          <w:rStyle w:val="73"/>
          <w:rFonts w:hint="eastAsia"/>
          <w:color w:val="auto"/>
          <w:sz w:val="24"/>
          <w:szCs w:val="24"/>
          <w:u w:val="none"/>
        </w:rPr>
        <w:t>合同签订之日</w:t>
      </w:r>
      <w:r>
        <w:rPr>
          <w:rStyle w:val="73"/>
          <w:rFonts w:hint="eastAsia"/>
          <w:color w:val="auto"/>
          <w:sz w:val="24"/>
          <w:szCs w:val="24"/>
          <w:u w:val="none"/>
          <w:lang w:val="en-US" w:eastAsia="zh-CN"/>
        </w:rPr>
        <w:t>起10</w:t>
      </w:r>
      <w:r>
        <w:rPr>
          <w:rStyle w:val="73"/>
          <w:rFonts w:hint="eastAsia"/>
          <w:color w:val="auto"/>
          <w:sz w:val="24"/>
          <w:szCs w:val="24"/>
          <w:u w:val="none"/>
        </w:rPr>
        <w:t>日内</w:t>
      </w:r>
    </w:p>
    <w:p>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sz w:val="24"/>
          <w:szCs w:val="24"/>
        </w:rPr>
      </w:pPr>
      <w:r>
        <w:rPr>
          <w:rFonts w:hint="eastAsia"/>
          <w:sz w:val="24"/>
          <w:szCs w:val="24"/>
        </w:rPr>
        <w:t>响应人资格条件</w:t>
      </w:r>
    </w:p>
    <w:p>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(1)具有独立承担民事责任的能力；</w:t>
      </w:r>
    </w:p>
    <w:p>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(2)具有良好的信誉和健全的财务会计制度；</w:t>
      </w:r>
    </w:p>
    <w:p>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(3)具有履行合同所必需的设备和专业技术能力；</w:t>
      </w:r>
    </w:p>
    <w:p>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(4)有依法缴纳税收和社会保障资金的良好记录；</w:t>
      </w:r>
    </w:p>
    <w:p>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(5)在经营活动中没有重大违法记录；</w:t>
      </w:r>
    </w:p>
    <w:p>
      <w:pPr>
        <w:pageBreakBefore w:val="0"/>
        <w:widowControl w:val="0"/>
        <w:kinsoku/>
        <w:wordWrap/>
        <w:overflowPunct/>
        <w:topLinePunct w:val="0"/>
        <w:autoSpaceDE/>
        <w:autoSpaceDN/>
        <w:bidi w:val="0"/>
        <w:adjustRightInd/>
        <w:spacing w:line="360" w:lineRule="auto"/>
        <w:ind w:firstLine="560"/>
        <w:textAlignment w:val="auto"/>
        <w:rPr>
          <w:rFonts w:hint="eastAsia" w:eastAsia="宋体"/>
          <w:sz w:val="24"/>
          <w:lang w:eastAsia="zh-CN"/>
        </w:rPr>
      </w:pPr>
      <w:r>
        <w:rPr>
          <w:rFonts w:hint="eastAsia"/>
          <w:sz w:val="24"/>
        </w:rPr>
        <w:t>(6)在响应文件提交截止日期前三日经“信用中国”网站查询，响应人未被列入失信被执行人名单</w:t>
      </w:r>
      <w:r>
        <w:rPr>
          <w:rFonts w:hint="eastAsia"/>
          <w:sz w:val="24"/>
          <w:lang w:eastAsia="zh-CN"/>
        </w:rPr>
        <w:t>；</w:t>
      </w:r>
    </w:p>
    <w:p>
      <w:pPr>
        <w:pageBreakBefore w:val="0"/>
        <w:widowControl w:val="0"/>
        <w:kinsoku/>
        <w:wordWrap/>
        <w:overflowPunct/>
        <w:topLinePunct w:val="0"/>
        <w:autoSpaceDE/>
        <w:autoSpaceDN/>
        <w:bidi w:val="0"/>
        <w:adjustRightInd/>
        <w:spacing w:line="360" w:lineRule="auto"/>
        <w:ind w:firstLine="560"/>
        <w:textAlignment w:val="auto"/>
        <w:rPr>
          <w:rFonts w:hint="eastAsia" w:eastAsia="宋体"/>
          <w:sz w:val="24"/>
          <w:lang w:eastAsia="zh-CN"/>
        </w:rPr>
      </w:pPr>
    </w:p>
    <w:p>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sz w:val="24"/>
          <w:szCs w:val="24"/>
        </w:rPr>
      </w:pPr>
      <w:r>
        <w:rPr>
          <w:rFonts w:hint="eastAsia"/>
          <w:sz w:val="24"/>
          <w:szCs w:val="24"/>
          <w:lang w:eastAsia="zh-CN"/>
        </w:rPr>
        <w:t>报名及</w:t>
      </w:r>
      <w:r>
        <w:rPr>
          <w:rFonts w:hint="eastAsia"/>
          <w:sz w:val="24"/>
          <w:szCs w:val="24"/>
        </w:rPr>
        <w:t>响应文件提交时间、地点</w:t>
      </w:r>
    </w:p>
    <w:p>
      <w:pPr>
        <w:spacing w:line="360" w:lineRule="auto"/>
        <w:ind w:firstLine="480" w:firstLineChars="200"/>
        <w:jc w:val="left"/>
        <w:rPr>
          <w:rFonts w:hint="default" w:ascii="华文仿宋" w:hAnsi="华文仿宋" w:eastAsia="宋体"/>
          <w:sz w:val="24"/>
          <w:highlight w:val="none"/>
          <w:lang w:val="en-US" w:eastAsia="zh-CN"/>
        </w:rPr>
      </w:pPr>
      <w:r>
        <w:rPr>
          <w:rFonts w:hint="eastAsia" w:ascii="华文仿宋" w:hAnsi="华文仿宋"/>
          <w:bCs/>
          <w:sz w:val="24"/>
        </w:rPr>
        <w:t>比选</w:t>
      </w:r>
      <w:r>
        <w:rPr>
          <w:rFonts w:ascii="华文仿宋" w:hAnsi="华文仿宋"/>
          <w:bCs/>
          <w:sz w:val="24"/>
        </w:rPr>
        <w:t>文件</w:t>
      </w:r>
      <w:r>
        <w:rPr>
          <w:rFonts w:hint="eastAsia" w:ascii="华文仿宋" w:hAnsi="华文仿宋"/>
          <w:bCs/>
          <w:sz w:val="24"/>
          <w:highlight w:val="none"/>
        </w:rPr>
        <w:t>应</w:t>
      </w:r>
      <w:r>
        <w:rPr>
          <w:rFonts w:ascii="华文仿宋" w:hAnsi="华文仿宋"/>
          <w:bCs/>
          <w:sz w:val="24"/>
          <w:highlight w:val="none"/>
        </w:rPr>
        <w:t>于</w:t>
      </w:r>
      <w:r>
        <w:rPr>
          <w:rFonts w:hint="eastAsia" w:ascii="华文仿宋" w:hAnsi="华文仿宋"/>
          <w:bCs/>
          <w:color w:val="FF0000"/>
          <w:sz w:val="24"/>
          <w:highlight w:val="none"/>
        </w:rPr>
        <w:t>202</w:t>
      </w:r>
      <w:r>
        <w:rPr>
          <w:rFonts w:hint="eastAsia" w:ascii="华文仿宋" w:hAnsi="华文仿宋"/>
          <w:bCs/>
          <w:color w:val="FF0000"/>
          <w:sz w:val="24"/>
          <w:highlight w:val="none"/>
          <w:lang w:val="en-US" w:eastAsia="zh-CN"/>
        </w:rPr>
        <w:t>5</w:t>
      </w:r>
      <w:r>
        <w:rPr>
          <w:rFonts w:hint="eastAsia" w:ascii="华文仿宋" w:hAnsi="华文仿宋"/>
          <w:color w:val="FF0000"/>
          <w:sz w:val="24"/>
          <w:highlight w:val="none"/>
        </w:rPr>
        <w:t>年</w:t>
      </w:r>
      <w:r>
        <w:rPr>
          <w:rFonts w:hint="eastAsia" w:ascii="华文仿宋" w:hAnsi="华文仿宋"/>
          <w:color w:val="FF0000"/>
          <w:sz w:val="24"/>
          <w:highlight w:val="none"/>
          <w:lang w:val="en-US" w:eastAsia="zh-CN"/>
        </w:rPr>
        <w:t>6</w:t>
      </w:r>
      <w:r>
        <w:rPr>
          <w:rFonts w:hint="eastAsia" w:ascii="华文仿宋" w:hAnsi="华文仿宋"/>
          <w:color w:val="FF0000"/>
          <w:sz w:val="24"/>
          <w:highlight w:val="none"/>
        </w:rPr>
        <w:t>月</w:t>
      </w:r>
      <w:r>
        <w:rPr>
          <w:rFonts w:hint="eastAsia" w:ascii="华文仿宋" w:hAnsi="华文仿宋"/>
          <w:color w:val="FF0000"/>
          <w:sz w:val="24"/>
          <w:highlight w:val="none"/>
          <w:lang w:val="en-US" w:eastAsia="zh-CN"/>
        </w:rPr>
        <w:t>20</w:t>
      </w:r>
      <w:r>
        <w:rPr>
          <w:rFonts w:hint="eastAsia" w:ascii="华文仿宋" w:hAnsi="华文仿宋"/>
          <w:color w:val="FF0000"/>
          <w:sz w:val="24"/>
          <w:highlight w:val="none"/>
        </w:rPr>
        <w:t>日</w:t>
      </w:r>
      <w:r>
        <w:rPr>
          <w:rFonts w:hint="eastAsia" w:ascii="华文仿宋" w:hAnsi="华文仿宋"/>
          <w:sz w:val="24"/>
          <w:highlight w:val="none"/>
        </w:rPr>
        <w:t>前（北京</w:t>
      </w:r>
      <w:r>
        <w:rPr>
          <w:rFonts w:ascii="华文仿宋" w:hAnsi="华文仿宋"/>
          <w:sz w:val="24"/>
          <w:highlight w:val="none"/>
        </w:rPr>
        <w:t>时间</w:t>
      </w:r>
      <w:r>
        <w:rPr>
          <w:rFonts w:hint="eastAsia" w:ascii="华文仿宋" w:hAnsi="华文仿宋"/>
          <w:sz w:val="24"/>
          <w:highlight w:val="none"/>
        </w:rPr>
        <w:t>）将纸质版文件</w:t>
      </w:r>
      <w:r>
        <w:rPr>
          <w:rFonts w:hint="eastAsia" w:asciiTheme="minorEastAsia" w:hAnsiTheme="minorEastAsia" w:eastAsiaTheme="minorEastAsia"/>
          <w:sz w:val="24"/>
          <w:highlight w:val="none"/>
        </w:rPr>
        <w:t>邮寄</w:t>
      </w:r>
      <w:r>
        <w:rPr>
          <w:rFonts w:hint="eastAsia" w:ascii="华文仿宋" w:hAnsi="华文仿宋"/>
          <w:sz w:val="24"/>
          <w:highlight w:val="none"/>
        </w:rPr>
        <w:t>或报送</w:t>
      </w:r>
      <w:r>
        <w:rPr>
          <w:rFonts w:hint="eastAsia" w:asciiTheme="minorEastAsia" w:hAnsiTheme="minorEastAsia" w:eastAsiaTheme="minorEastAsia"/>
          <w:sz w:val="24"/>
          <w:highlight w:val="none"/>
        </w:rPr>
        <w:t>至：</w:t>
      </w:r>
      <w:r>
        <w:rPr>
          <w:rFonts w:hint="eastAsia" w:asciiTheme="minorEastAsia" w:hAnsiTheme="minorEastAsia" w:eastAsiaTheme="minorEastAsia"/>
          <w:sz w:val="24"/>
          <w:highlight w:val="none"/>
          <w:u w:val="single"/>
        </w:rPr>
        <w:t>北京市顺义区高丽营镇人民政府，</w:t>
      </w:r>
      <w:r>
        <w:rPr>
          <w:rFonts w:hint="eastAsia" w:ascii="华文仿宋" w:hAnsi="华文仿宋"/>
          <w:sz w:val="24"/>
          <w:highlight w:val="none"/>
        </w:rPr>
        <w:t>联系人：</w:t>
      </w:r>
      <w:r>
        <w:rPr>
          <w:rFonts w:hint="eastAsia" w:ascii="华文仿宋" w:hAnsi="华文仿宋"/>
          <w:sz w:val="24"/>
          <w:highlight w:val="none"/>
          <w:lang w:eastAsia="zh-CN"/>
        </w:rPr>
        <w:t>周游</w:t>
      </w:r>
      <w:r>
        <w:rPr>
          <w:rFonts w:hint="eastAsia" w:ascii="华文仿宋" w:hAnsi="华文仿宋"/>
          <w:sz w:val="24"/>
          <w:highlight w:val="none"/>
          <w:lang w:val="en-US" w:eastAsia="zh-CN"/>
        </w:rPr>
        <w:t xml:space="preserve"> </w:t>
      </w:r>
      <w:r>
        <w:rPr>
          <w:rFonts w:hint="eastAsia" w:ascii="华文仿宋" w:hAnsi="华文仿宋"/>
          <w:sz w:val="24"/>
          <w:highlight w:val="none"/>
        </w:rPr>
        <w:t>电话</w:t>
      </w:r>
      <w:r>
        <w:rPr>
          <w:rFonts w:ascii="华文仿宋" w:hAnsi="华文仿宋"/>
          <w:sz w:val="24"/>
          <w:highlight w:val="none"/>
        </w:rPr>
        <w:t>：</w:t>
      </w:r>
      <w:r>
        <w:rPr>
          <w:rFonts w:hint="eastAsia" w:ascii="华文仿宋" w:hAnsi="华文仿宋"/>
          <w:sz w:val="24"/>
          <w:highlight w:val="none"/>
          <w:lang w:val="en-US" w:eastAsia="zh-CN"/>
        </w:rPr>
        <w:t>010-69455894</w:t>
      </w:r>
    </w:p>
    <w:p>
      <w:pPr>
        <w:spacing w:line="360" w:lineRule="auto"/>
        <w:ind w:firstLine="482" w:firstLineChars="200"/>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评选与中选</w:t>
      </w:r>
    </w:p>
    <w:p>
      <w:pPr>
        <w:spacing w:line="360"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组织对所有按时递交的应答报价文件进行综合评比，并最终确定完全响应比选文件实质性要求且综合报价最合理者为中选单位。</w:t>
      </w:r>
    </w:p>
    <w:p>
      <w:pPr>
        <w:pStyle w:val="14"/>
        <w:spacing w:line="360" w:lineRule="auto"/>
        <w:ind w:firstLine="480"/>
        <w:rPr>
          <w:rFonts w:asciiTheme="minorEastAsia" w:hAnsiTheme="minorEastAsia" w:eastAsiaTheme="minorEastAsia"/>
          <w:color w:val="000000"/>
          <w:kern w:val="0"/>
          <w:sz w:val="24"/>
          <w:highlight w:val="none"/>
        </w:rPr>
      </w:pPr>
      <w:r>
        <w:rPr>
          <w:rFonts w:hint="eastAsia" w:asciiTheme="minorEastAsia" w:hAnsiTheme="minorEastAsia" w:eastAsiaTheme="minorEastAsia"/>
          <w:color w:val="000000"/>
          <w:kern w:val="0"/>
          <w:sz w:val="24"/>
          <w:highlight w:val="none"/>
        </w:rPr>
        <w:t>特此致函，诚谢合作！</w:t>
      </w:r>
    </w:p>
    <w:p>
      <w:pPr>
        <w:pStyle w:val="14"/>
        <w:spacing w:line="360" w:lineRule="auto"/>
        <w:ind w:firstLine="480"/>
        <w:rPr>
          <w:rFonts w:asciiTheme="minorEastAsia" w:hAnsiTheme="minorEastAsia" w:eastAsiaTheme="minorEastAsia"/>
          <w:color w:val="000000"/>
          <w:kern w:val="0"/>
          <w:sz w:val="24"/>
          <w:highlight w:val="none"/>
        </w:rPr>
      </w:pPr>
    </w:p>
    <w:p>
      <w:pPr>
        <w:pStyle w:val="14"/>
        <w:spacing w:line="360" w:lineRule="auto"/>
        <w:jc w:val="right"/>
        <w:rPr>
          <w:rFonts w:asciiTheme="minorEastAsia" w:hAnsiTheme="minorEastAsia" w:eastAsiaTheme="minorEastAsia"/>
          <w:color w:val="000000"/>
          <w:kern w:val="0"/>
          <w:sz w:val="24"/>
          <w:highlight w:val="none"/>
        </w:rPr>
      </w:pPr>
      <w:r>
        <w:rPr>
          <w:rFonts w:hint="eastAsia" w:asciiTheme="minorEastAsia" w:hAnsiTheme="minorEastAsia" w:eastAsiaTheme="minorEastAsia"/>
          <w:color w:val="000000"/>
          <w:kern w:val="0"/>
          <w:sz w:val="24"/>
          <w:highlight w:val="none"/>
        </w:rPr>
        <w:t xml:space="preserve">北京市顺义区高丽营镇人民政府                                   </w:t>
      </w:r>
      <w:r>
        <w:rPr>
          <w:rFonts w:hint="eastAsia" w:asciiTheme="minorEastAsia" w:hAnsiTheme="minorEastAsia" w:eastAsiaTheme="minorEastAsia"/>
          <w:color w:val="FF0000"/>
          <w:kern w:val="0"/>
          <w:sz w:val="24"/>
          <w:highlight w:val="none"/>
        </w:rPr>
        <w:t>202</w:t>
      </w:r>
      <w:r>
        <w:rPr>
          <w:rFonts w:hint="eastAsia" w:asciiTheme="minorEastAsia" w:hAnsiTheme="minorEastAsia" w:eastAsiaTheme="minorEastAsia"/>
          <w:color w:val="FF0000"/>
          <w:kern w:val="0"/>
          <w:sz w:val="24"/>
          <w:highlight w:val="none"/>
          <w:lang w:val="en-US" w:eastAsia="zh-CN"/>
        </w:rPr>
        <w:t>5</w:t>
      </w:r>
      <w:r>
        <w:rPr>
          <w:rFonts w:hint="eastAsia" w:asciiTheme="minorEastAsia" w:hAnsiTheme="minorEastAsia" w:eastAsiaTheme="minorEastAsia"/>
          <w:color w:val="FF0000"/>
          <w:kern w:val="0"/>
          <w:sz w:val="24"/>
          <w:highlight w:val="none"/>
        </w:rPr>
        <w:t>年</w:t>
      </w:r>
      <w:r>
        <w:rPr>
          <w:rFonts w:hint="eastAsia" w:asciiTheme="minorEastAsia" w:hAnsiTheme="minorEastAsia" w:eastAsiaTheme="minorEastAsia"/>
          <w:color w:val="FF0000"/>
          <w:kern w:val="0"/>
          <w:sz w:val="24"/>
          <w:highlight w:val="none"/>
          <w:lang w:val="en-US" w:eastAsia="zh-CN"/>
        </w:rPr>
        <w:t>6</w:t>
      </w:r>
      <w:r>
        <w:rPr>
          <w:rFonts w:hint="eastAsia" w:asciiTheme="minorEastAsia" w:hAnsiTheme="minorEastAsia" w:eastAsiaTheme="minorEastAsia"/>
          <w:color w:val="FF0000"/>
          <w:kern w:val="0"/>
          <w:sz w:val="24"/>
          <w:highlight w:val="none"/>
        </w:rPr>
        <w:t>月</w:t>
      </w:r>
      <w:r>
        <w:rPr>
          <w:rFonts w:hint="eastAsia" w:asciiTheme="minorEastAsia" w:hAnsiTheme="minorEastAsia" w:eastAsiaTheme="minorEastAsia"/>
          <w:color w:val="FF0000"/>
          <w:kern w:val="0"/>
          <w:sz w:val="24"/>
          <w:highlight w:val="none"/>
          <w:lang w:val="en-US" w:eastAsia="zh-CN"/>
        </w:rPr>
        <w:t>11</w:t>
      </w:r>
      <w:r>
        <w:rPr>
          <w:rFonts w:hint="eastAsia" w:asciiTheme="minorEastAsia" w:hAnsiTheme="minorEastAsia" w:eastAsiaTheme="minorEastAsia"/>
          <w:color w:val="FF0000"/>
          <w:kern w:val="0"/>
          <w:sz w:val="24"/>
          <w:highlight w:val="none"/>
        </w:rPr>
        <w:t>日</w:t>
      </w:r>
    </w:p>
    <w:p>
      <w:pPr>
        <w:spacing w:line="360" w:lineRule="auto"/>
        <w:ind w:firstLine="480" w:firstLineChars="200"/>
        <w:rPr>
          <w:rFonts w:ascii="华文仿宋" w:hAnsi="华文仿宋"/>
          <w:sz w:val="24"/>
        </w:rPr>
      </w:pPr>
    </w:p>
    <w:p>
      <w:pPr>
        <w:pStyle w:val="2"/>
        <w:spacing w:before="120" w:after="480"/>
        <w:jc w:val="both"/>
        <w:rPr>
          <w:rFonts w:hint="eastAsia"/>
        </w:rPr>
      </w:pPr>
      <w:bookmarkStart w:id="7" w:name="_Toc28155909"/>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spacing w:before="120" w:after="480"/>
        <w:jc w:val="cente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spacing w:before="120" w:after="480"/>
        <w:jc w:val="center"/>
      </w:pPr>
      <w:r>
        <w:rPr>
          <w:rFonts w:hint="eastAsia"/>
        </w:rPr>
        <w:t>第二章  响应</w:t>
      </w:r>
      <w:r>
        <w:t>文件格式</w:t>
      </w:r>
      <w:bookmarkEnd w:id="7"/>
    </w:p>
    <w:p>
      <w:pPr>
        <w:spacing w:line="720" w:lineRule="auto"/>
        <w:contextualSpacing/>
        <w:jc w:val="center"/>
        <w:rPr>
          <w:rFonts w:asciiTheme="minorEastAsia" w:hAnsiTheme="minorEastAsia" w:eastAsiaTheme="minorEastAsia"/>
          <w:b/>
          <w:color w:val="auto"/>
          <w:sz w:val="44"/>
          <w:szCs w:val="44"/>
          <w:highlight w:val="red"/>
          <w:u w:val="none"/>
        </w:rPr>
      </w:pPr>
      <w:r>
        <w:rPr>
          <w:rFonts w:hint="eastAsia" w:ascii="宋体" w:hAnsi="宋体" w:cs="华文中宋"/>
          <w:b/>
          <w:bCs/>
          <w:sz w:val="44"/>
          <w:szCs w:val="44"/>
          <w:u w:val="none"/>
        </w:rPr>
        <w:t>北京市顺义区高丽营镇</w:t>
      </w:r>
      <w:r>
        <w:rPr>
          <w:rFonts w:hint="eastAsia" w:ascii="宋体" w:hAnsi="宋体" w:cs="Courier New"/>
          <w:b/>
          <w:bCs/>
          <w:color w:val="000000"/>
          <w:sz w:val="44"/>
          <w:szCs w:val="44"/>
          <w:lang w:eastAsia="zh-CN"/>
        </w:rPr>
        <w:t>购买垃圾桶</w:t>
      </w:r>
      <w:r>
        <w:rPr>
          <w:rFonts w:hint="eastAsia" w:ascii="宋体" w:hAnsi="宋体" w:cs="Courier New"/>
          <w:b/>
          <w:bCs/>
          <w:color w:val="000000"/>
          <w:sz w:val="44"/>
          <w:szCs w:val="44"/>
        </w:rPr>
        <w:t>项目</w:t>
      </w:r>
    </w:p>
    <w:p>
      <w:pPr>
        <w:ind w:left="720" w:hanging="720"/>
        <w:jc w:val="center"/>
        <w:rPr>
          <w:rFonts w:asciiTheme="minorEastAsia" w:hAnsiTheme="minorEastAsia" w:eastAsiaTheme="minorEastAsia"/>
          <w:b/>
          <w:bCs/>
          <w:w w:val="90"/>
          <w:sz w:val="72"/>
          <w:szCs w:val="72"/>
        </w:rPr>
      </w:pPr>
    </w:p>
    <w:p>
      <w:pPr>
        <w:ind w:left="720" w:hanging="720"/>
        <w:jc w:val="center"/>
      </w:pPr>
    </w:p>
    <w:p>
      <w:pPr>
        <w:ind w:left="720" w:hanging="720"/>
        <w:jc w:val="center"/>
      </w:pPr>
    </w:p>
    <w:p>
      <w:pPr>
        <w:ind w:left="720" w:hanging="720"/>
        <w:jc w:val="center"/>
      </w:pPr>
    </w:p>
    <w:p>
      <w:pPr>
        <w:ind w:left="720" w:hanging="720"/>
        <w:jc w:val="center"/>
        <w:rPr>
          <w:sz w:val="72"/>
          <w:szCs w:val="72"/>
        </w:rPr>
      </w:pPr>
      <w:r>
        <w:rPr>
          <w:rFonts w:asciiTheme="minorEastAsia" w:hAnsiTheme="minorEastAsia"/>
          <w:b/>
          <w:bCs/>
          <w:spacing w:val="60"/>
          <w:sz w:val="72"/>
          <w:szCs w:val="72"/>
        </w:rPr>
        <w:t>比选申请文件</w:t>
      </w: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spacing w:line="720" w:lineRule="auto"/>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参选人（公章）：</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pPr>
        <w:spacing w:line="720" w:lineRule="auto"/>
        <w:ind w:left="720" w:hanging="720"/>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法定代表人（签字或盖章）：</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32"/>
          <w:u w:val="single"/>
          <w:lang w:val="en-US" w:eastAsia="zh-CN"/>
        </w:rPr>
        <w:t xml:space="preserve">    </w:t>
      </w:r>
      <w:r>
        <w:rPr>
          <w:rFonts w:asciiTheme="minorEastAsia" w:hAnsiTheme="minorEastAsia" w:eastAsiaTheme="minorEastAsia"/>
          <w:b/>
          <w:bCs/>
          <w:sz w:val="32"/>
          <w:szCs w:val="32"/>
          <w:u w:val="single"/>
        </w:rPr>
        <w:t xml:space="preserve">          </w:t>
      </w:r>
    </w:p>
    <w:p>
      <w:pPr>
        <w:spacing w:line="720" w:lineRule="auto"/>
        <w:ind w:left="720" w:hanging="720"/>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 xml:space="preserve">日 </w:t>
      </w:r>
      <w:r>
        <w:rPr>
          <w:rFonts w:asciiTheme="minorEastAsia" w:hAnsiTheme="minorEastAsia" w:eastAsiaTheme="minorEastAsia"/>
          <w:b/>
          <w:bCs/>
          <w:sz w:val="32"/>
          <w:szCs w:val="32"/>
        </w:rPr>
        <w:t xml:space="preserve">         </w:t>
      </w:r>
      <w:r>
        <w:rPr>
          <w:rFonts w:hint="eastAsia" w:asciiTheme="minorEastAsia" w:hAnsiTheme="minorEastAsia" w:eastAsiaTheme="minorEastAsia"/>
          <w:b/>
          <w:bCs/>
          <w:sz w:val="32"/>
          <w:szCs w:val="32"/>
        </w:rPr>
        <w:t>期：</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32"/>
          <w:u w:val="single"/>
          <w:lang w:val="en-US" w:eastAsia="zh-CN"/>
        </w:rPr>
        <w:t xml:space="preserve">     </w:t>
      </w:r>
      <w:r>
        <w:rPr>
          <w:rFonts w:asciiTheme="minorEastAsia" w:hAnsiTheme="minorEastAsia" w:eastAsiaTheme="minorEastAsia"/>
          <w:b/>
          <w:bCs/>
          <w:sz w:val="32"/>
          <w:szCs w:val="32"/>
          <w:u w:val="single"/>
        </w:rPr>
        <w:t xml:space="preserve">         </w:t>
      </w:r>
    </w:p>
    <w:p>
      <w:pPr>
        <w:spacing w:line="480" w:lineRule="auto"/>
        <w:ind w:left="720" w:hanging="720"/>
        <w:jc w:val="center"/>
        <w:rPr>
          <w:rFonts w:asciiTheme="minorEastAsia" w:hAnsiTheme="minorEastAsia" w:eastAsiaTheme="minorEastAsia"/>
          <w:b/>
          <w:bCs/>
          <w:sz w:val="32"/>
          <w:szCs w:val="32"/>
        </w:rPr>
      </w:pPr>
    </w:p>
    <w:p>
      <w:pPr>
        <w:spacing w:line="480" w:lineRule="auto"/>
        <w:ind w:left="720" w:hanging="720"/>
        <w:jc w:val="center"/>
        <w:rPr>
          <w:rFonts w:hint="eastAsia" w:asciiTheme="minorEastAsia" w:hAnsiTheme="minorEastAsia" w:eastAsiaTheme="minorEastAsia"/>
          <w:b/>
          <w:bCs/>
          <w:sz w:val="32"/>
          <w:szCs w:val="32"/>
        </w:rPr>
      </w:pPr>
    </w:p>
    <w:p>
      <w:pPr>
        <w:spacing w:line="480" w:lineRule="auto"/>
        <w:ind w:left="720" w:hanging="720"/>
        <w:jc w:val="center"/>
        <w:rPr>
          <w:rFonts w:hint="eastAsia" w:asciiTheme="minorEastAsia" w:hAnsiTheme="minorEastAsia" w:eastAsiaTheme="minorEastAsia"/>
          <w:b/>
          <w:bCs/>
          <w:sz w:val="32"/>
          <w:szCs w:val="32"/>
        </w:rPr>
      </w:pPr>
    </w:p>
    <w:p>
      <w:pPr>
        <w:spacing w:line="480" w:lineRule="auto"/>
        <w:ind w:left="720" w:hanging="72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 xml:space="preserve">目 </w:t>
      </w:r>
      <w:r>
        <w:rPr>
          <w:rFonts w:asciiTheme="minorEastAsia" w:hAnsiTheme="minorEastAsia" w:eastAsiaTheme="minorEastAsia"/>
          <w:b/>
          <w:bCs/>
          <w:sz w:val="32"/>
          <w:szCs w:val="32"/>
        </w:rPr>
        <w:t xml:space="preserve">  </w:t>
      </w:r>
      <w:r>
        <w:rPr>
          <w:rFonts w:hint="eastAsia" w:asciiTheme="minorEastAsia" w:hAnsiTheme="minorEastAsia" w:eastAsiaTheme="minorEastAsia"/>
          <w:b/>
          <w:bCs/>
          <w:sz w:val="32"/>
          <w:szCs w:val="32"/>
        </w:rPr>
        <w:t>录</w:t>
      </w:r>
    </w:p>
    <w:p>
      <w:pPr>
        <w:spacing w:line="480" w:lineRule="auto"/>
        <w:ind w:left="720" w:hanging="720"/>
        <w:jc w:val="center"/>
        <w:rPr>
          <w:rFonts w:asciiTheme="minorEastAsia" w:hAnsiTheme="minorEastAsia" w:eastAsiaTheme="minorEastAsia"/>
          <w:b/>
          <w:bCs/>
          <w:sz w:val="32"/>
          <w:szCs w:val="32"/>
        </w:rPr>
      </w:pPr>
    </w:p>
    <w:p>
      <w:pPr>
        <w:spacing w:line="480" w:lineRule="auto"/>
        <w:ind w:left="720" w:hanging="720"/>
        <w:jc w:val="center"/>
        <w:rPr>
          <w:rFonts w:asciiTheme="minorEastAsia" w:hAnsiTheme="minorEastAsia" w:eastAsiaTheme="minorEastAsia"/>
          <w:b/>
          <w:bCs/>
          <w:sz w:val="32"/>
          <w:szCs w:val="32"/>
        </w:rPr>
      </w:pPr>
    </w:p>
    <w:p>
      <w:pPr>
        <w:pStyle w:val="19"/>
        <w:tabs>
          <w:tab w:val="left" w:pos="840"/>
          <w:tab w:val="right" w:leader="dot" w:pos="8296"/>
        </w:tabs>
        <w:spacing w:line="480" w:lineRule="auto"/>
        <w:rPr>
          <w:rStyle w:val="29"/>
          <w:rFonts w:cs="仿宋" w:asciiTheme="minorEastAsia" w:hAnsiTheme="minorEastAsia"/>
          <w:b/>
          <w:bCs/>
        </w:rPr>
      </w:pPr>
      <w:r>
        <w:rPr>
          <w:rStyle w:val="29"/>
          <w:rFonts w:cs="仿宋"/>
          <w:b/>
          <w:bCs/>
        </w:rPr>
        <w:fldChar w:fldCharType="begin"/>
      </w:r>
      <w:r>
        <w:rPr>
          <w:rStyle w:val="29"/>
          <w:rFonts w:cs="仿宋"/>
          <w:b/>
          <w:bCs/>
        </w:rPr>
        <w:instrText xml:space="preserve"> TOC \o "1-3" \h \z \u </w:instrText>
      </w:r>
      <w:r>
        <w:rPr>
          <w:rStyle w:val="29"/>
          <w:rFonts w:cs="仿宋"/>
          <w:b/>
          <w:bCs/>
        </w:rPr>
        <w:fldChar w:fldCharType="separate"/>
      </w:r>
      <w:r>
        <w:rPr>
          <w:rFonts w:cs="仿宋" w:asciiTheme="minorEastAsia" w:hAnsiTheme="minorEastAsia"/>
          <w:b/>
          <w:bCs/>
        </w:rPr>
        <w:t>一、 报价函</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二、营业执照</w:t>
      </w:r>
      <w:r>
        <w:rPr>
          <w:rFonts w:hint="eastAsia" w:cs="仿宋" w:asciiTheme="minorEastAsia" w:hAnsiTheme="minorEastAsia"/>
          <w:b/>
          <w:bCs/>
        </w:rPr>
        <w:t>、企业资质</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三、近三年内已完成的类似项目业绩</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四、拟参加本项目工作人员表</w:t>
      </w:r>
    </w:p>
    <w:p>
      <w:pPr>
        <w:pStyle w:val="19"/>
        <w:tabs>
          <w:tab w:val="left" w:pos="840"/>
          <w:tab w:val="right" w:leader="dot" w:pos="8296"/>
        </w:tabs>
        <w:spacing w:line="480" w:lineRule="auto"/>
        <w:rPr>
          <w:rStyle w:val="29"/>
          <w:rFonts w:cs="仿宋" w:asciiTheme="minorEastAsia" w:hAnsiTheme="minorEastAsia"/>
          <w:b/>
          <w:bCs/>
        </w:rPr>
      </w:pPr>
      <w:r>
        <w:rPr>
          <w:rFonts w:hint="eastAsia" w:cs="仿宋" w:asciiTheme="minorEastAsia" w:hAnsiTheme="minorEastAsia"/>
          <w:b/>
          <w:bCs/>
          <w:lang w:eastAsia="zh-CN"/>
        </w:rPr>
        <w:t>五</w:t>
      </w:r>
      <w:r>
        <w:rPr>
          <w:rFonts w:cs="仿宋" w:asciiTheme="minorEastAsia" w:hAnsiTheme="minorEastAsia"/>
          <w:b/>
          <w:bCs/>
        </w:rPr>
        <w:t>、信用查询截图</w:t>
      </w:r>
    </w:p>
    <w:p>
      <w:pPr>
        <w:pStyle w:val="19"/>
        <w:tabs>
          <w:tab w:val="left" w:pos="840"/>
          <w:tab w:val="right" w:leader="dot" w:pos="8296"/>
        </w:tabs>
        <w:spacing w:line="480" w:lineRule="auto"/>
        <w:rPr>
          <w:rStyle w:val="29"/>
          <w:rFonts w:cs="仿宋" w:asciiTheme="minorEastAsia" w:hAnsiTheme="minorEastAsia"/>
          <w:b/>
          <w:bCs/>
        </w:rPr>
      </w:pPr>
      <w:r>
        <w:rPr>
          <w:rFonts w:hint="eastAsia" w:cs="仿宋" w:asciiTheme="minorEastAsia" w:hAnsiTheme="minorEastAsia"/>
          <w:b/>
          <w:bCs/>
          <w:lang w:eastAsia="zh-CN"/>
        </w:rPr>
        <w:t>六</w:t>
      </w:r>
      <w:r>
        <w:rPr>
          <w:rFonts w:cs="仿宋" w:asciiTheme="minorEastAsia" w:hAnsiTheme="minorEastAsia"/>
          <w:b/>
          <w:bCs/>
        </w:rPr>
        <w:t>、服务方案</w:t>
      </w:r>
    </w:p>
    <w:p>
      <w:pPr>
        <w:pStyle w:val="19"/>
        <w:tabs>
          <w:tab w:val="left" w:pos="840"/>
          <w:tab w:val="right" w:leader="dot" w:pos="8296"/>
        </w:tabs>
        <w:spacing w:line="480" w:lineRule="auto"/>
        <w:rPr>
          <w:rFonts w:asciiTheme="minorEastAsia" w:hAnsiTheme="minorEastAsia"/>
          <w:sz w:val="28"/>
          <w:szCs w:val="28"/>
        </w:rPr>
      </w:pPr>
      <w:r>
        <w:rPr>
          <w:rStyle w:val="29"/>
          <w:rFonts w:cs="仿宋"/>
          <w:b/>
          <w:bCs/>
        </w:rPr>
        <w:fldChar w:fldCharType="end"/>
      </w: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bookmarkStart w:id="17" w:name="_GoBack"/>
      <w:bookmarkEnd w:id="17"/>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pStyle w:val="2"/>
        <w:jc w:val="center"/>
        <w:rPr>
          <w:rFonts w:asciiTheme="minorEastAsia" w:hAnsiTheme="minorEastAsia" w:eastAsiaTheme="minorEastAsia"/>
          <w:w w:val="90"/>
          <w:sz w:val="28"/>
          <w:szCs w:val="28"/>
        </w:rPr>
      </w:pPr>
      <w:bookmarkStart w:id="8" w:name="_Toc54795948"/>
      <w:r>
        <w:rPr>
          <w:rFonts w:hint="eastAsia" w:asciiTheme="minorEastAsia" w:hAnsiTheme="minorEastAsia" w:eastAsiaTheme="minorEastAsia"/>
          <w:w w:val="90"/>
          <w:sz w:val="28"/>
          <w:szCs w:val="28"/>
        </w:rPr>
        <w:t xml:space="preserve">一、 </w:t>
      </w:r>
      <w:r>
        <w:rPr>
          <w:rFonts w:hint="eastAsia" w:asciiTheme="minorEastAsia" w:hAnsiTheme="minorEastAsia" w:eastAsiaTheme="minorEastAsia"/>
          <w:sz w:val="28"/>
          <w:szCs w:val="28"/>
        </w:rPr>
        <w:t>报价函</w:t>
      </w:r>
      <w:bookmarkEnd w:id="8"/>
    </w:p>
    <w:p>
      <w:pPr>
        <w:adjustRightInd w:val="0"/>
        <w:snapToGrid w:val="0"/>
        <w:spacing w:line="480" w:lineRule="auto"/>
        <w:rPr>
          <w:rFonts w:asciiTheme="minorEastAsia" w:hAnsiTheme="minorEastAsia" w:eastAsiaTheme="minorEastAsia"/>
          <w:sz w:val="28"/>
          <w:szCs w:val="28"/>
          <w:u w:val="single"/>
        </w:rPr>
      </w:pPr>
      <w:bookmarkStart w:id="9" w:name="_Toc54795949"/>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北京市顺义区高丽营镇人民政府</w:t>
      </w:r>
    </w:p>
    <w:p>
      <w:pPr>
        <w:spacing w:line="480" w:lineRule="auto"/>
        <w:rPr>
          <w:rFonts w:hint="default" w:asciiTheme="minorEastAsia" w:hAnsiTheme="minorEastAsia" w:eastAsiaTheme="minorEastAsia"/>
          <w:sz w:val="28"/>
          <w:szCs w:val="28"/>
          <w:u w:val="single"/>
          <w:lang w:val="en-US" w:eastAsia="zh-CN"/>
        </w:rPr>
      </w:pPr>
    </w:p>
    <w:p>
      <w:pPr>
        <w:rPr>
          <w:rFonts w:asciiTheme="minorEastAsia" w:hAnsiTheme="minorEastAsia" w:eastAsiaTheme="minorEastAsia"/>
          <w:sz w:val="28"/>
          <w:szCs w:val="28"/>
        </w:rPr>
      </w:pPr>
    </w:p>
    <w:p>
      <w:pPr>
        <w:adjustRightInd w:val="0"/>
        <w:snapToGrid w:val="0"/>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p>
    <w:p>
      <w:pPr>
        <w:ind w:firstLine="560" w:firstLineChars="200"/>
        <w:rPr>
          <w:rFonts w:asciiTheme="minorEastAsia" w:hAnsiTheme="minorEastAsia" w:eastAsiaTheme="minorEastAsia"/>
          <w:sz w:val="28"/>
          <w:szCs w:val="28"/>
        </w:rPr>
      </w:pPr>
    </w:p>
    <w:p>
      <w:pPr>
        <w:rPr>
          <w:rFonts w:asciiTheme="minorEastAsia" w:hAnsiTheme="minorEastAsia" w:eastAsiaTheme="minorEastAsia"/>
          <w:sz w:val="28"/>
          <w:szCs w:val="28"/>
        </w:rPr>
      </w:pPr>
    </w:p>
    <w:p>
      <w:pPr>
        <w:ind w:firstLine="560" w:firstLineChars="200"/>
        <w:rPr>
          <w:rFonts w:asciiTheme="minorEastAsia" w:hAnsiTheme="minorEastAsia" w:eastAsiaTheme="minorEastAsia"/>
          <w:sz w:val="28"/>
          <w:szCs w:val="28"/>
        </w:rPr>
      </w:pPr>
    </w:p>
    <w:p>
      <w:pPr>
        <w:spacing w:line="700" w:lineRule="exact"/>
        <w:ind w:firstLine="4480" w:firstLineChars="16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投标人：（盖章）</w:t>
      </w:r>
    </w:p>
    <w:p>
      <w:pPr>
        <w:spacing w:line="700" w:lineRule="exact"/>
        <w:ind w:firstLine="4480" w:firstLineChars="16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法定代表人：（签字或盖章）</w:t>
      </w:r>
    </w:p>
    <w:p>
      <w:pPr>
        <w:spacing w:line="700" w:lineRule="exact"/>
        <w:ind w:firstLine="4480" w:firstLineChars="1600"/>
        <w:jc w:val="left"/>
        <w:rPr>
          <w:rFonts w:hint="default" w:asciiTheme="minorEastAsia" w:hAnsiTheme="minorEastAsia" w:eastAsiaTheme="minorEastAsia"/>
          <w:sz w:val="28"/>
          <w:szCs w:val="28"/>
          <w:lang w:val="en-US" w:eastAsia="zh-CN"/>
        </w:rPr>
        <w:sectPr>
          <w:pgSz w:w="11906" w:h="16838"/>
          <w:pgMar w:top="1240" w:right="1800" w:bottom="1318" w:left="1800" w:header="851" w:footer="992" w:gutter="0"/>
          <w:cols w:space="425" w:num="1"/>
          <w:docGrid w:type="lines" w:linePitch="312" w:charSpace="0"/>
        </w:sectPr>
      </w:pPr>
      <w:r>
        <w:rPr>
          <w:rFonts w:hint="eastAsia" w:asciiTheme="minorEastAsia" w:hAnsiTheme="minorEastAsia" w:eastAsiaTheme="minorEastAsia"/>
          <w:sz w:val="28"/>
          <w:szCs w:val="28"/>
        </w:rPr>
        <w:t>日  期：</w:t>
      </w:r>
      <w:r>
        <w:rPr>
          <w:rFonts w:asciiTheme="minorEastAsia" w:hAnsiTheme="minorEastAsia" w:eastAsiaTheme="minorEastAsia"/>
          <w:sz w:val="28"/>
          <w:szCs w:val="28"/>
        </w:rPr>
        <w:t xml:space="preserve">  </w:t>
      </w:r>
    </w:p>
    <w:p>
      <w:pPr>
        <w:pStyle w:val="2"/>
        <w:jc w:val="center"/>
        <w:rPr>
          <w:rFonts w:asciiTheme="minorEastAsia" w:hAnsiTheme="minorEastAsia" w:eastAsiaTheme="minorEastAsia"/>
          <w:w w:val="90"/>
          <w:sz w:val="28"/>
          <w:szCs w:val="28"/>
        </w:rPr>
      </w:pPr>
      <w:r>
        <w:rPr>
          <w:rFonts w:hint="eastAsia" w:cs="仿宋" w:asciiTheme="minorEastAsia" w:hAnsiTheme="minorEastAsia" w:eastAsiaTheme="minorEastAsia"/>
          <w:sz w:val="28"/>
          <w:szCs w:val="28"/>
        </w:rPr>
        <w:t>二、营业执照</w:t>
      </w:r>
      <w:bookmarkEnd w:id="9"/>
      <w:r>
        <w:rPr>
          <w:rFonts w:hint="eastAsia" w:cs="仿宋" w:asciiTheme="minorEastAsia" w:hAnsiTheme="minorEastAsia" w:eastAsiaTheme="minorEastAsia"/>
          <w:sz w:val="28"/>
          <w:szCs w:val="28"/>
        </w:rPr>
        <w:t>、企业资质</w:t>
      </w: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（复印件须加盖本单位公章）</w:t>
      </w:r>
    </w:p>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both"/>
        <w:rPr>
          <w:b/>
          <w:bCs/>
          <w:sz w:val="28"/>
          <w:szCs w:val="28"/>
        </w:rPr>
      </w:pPr>
    </w:p>
    <w:p>
      <w:pPr>
        <w:jc w:val="both"/>
        <w:rPr>
          <w:b/>
          <w:bCs/>
          <w:sz w:val="28"/>
          <w:szCs w:val="28"/>
        </w:rPr>
      </w:pPr>
    </w:p>
    <w:p>
      <w:pPr>
        <w:pStyle w:val="2"/>
        <w:jc w:val="center"/>
        <w:rPr>
          <w:rFonts w:cs="仿宋" w:asciiTheme="minorEastAsia" w:hAnsiTheme="minorEastAsia" w:eastAsiaTheme="minorEastAsia"/>
          <w:b/>
          <w:bCs/>
          <w:sz w:val="28"/>
          <w:szCs w:val="28"/>
        </w:rPr>
      </w:pPr>
      <w:bookmarkStart w:id="10" w:name="_Toc54795950"/>
      <w:r>
        <w:rPr>
          <w:rFonts w:hint="eastAsia" w:cs="仿宋" w:asciiTheme="minorEastAsia" w:hAnsiTheme="minorEastAsia" w:eastAsiaTheme="minorEastAsia"/>
          <w:sz w:val="28"/>
          <w:szCs w:val="28"/>
        </w:rPr>
        <w:t>三、</w:t>
      </w:r>
      <w:bookmarkEnd w:id="10"/>
      <w:bookmarkStart w:id="11" w:name="_Toc54795951"/>
      <w:r>
        <w:rPr>
          <w:rFonts w:hint="eastAsia" w:cs="仿宋" w:asciiTheme="minorEastAsia" w:hAnsiTheme="minorEastAsia" w:eastAsiaTheme="minorEastAsia"/>
          <w:b/>
          <w:bCs/>
          <w:sz w:val="28"/>
          <w:szCs w:val="28"/>
        </w:rPr>
        <w:t>近三年内已完成的类似项目业绩</w:t>
      </w:r>
      <w:bookmarkEnd w:id="11"/>
    </w:p>
    <w:p>
      <w:pPr>
        <w:rPr>
          <w:rFonts w:ascii="宋体" w:hAnsi="宋体"/>
          <w:sz w:val="22"/>
          <w:szCs w:val="22"/>
        </w:rPr>
      </w:pPr>
    </w:p>
    <w:tbl>
      <w:tblPr>
        <w:tblStyle w:val="24"/>
        <w:tblW w:w="845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862"/>
        <w:gridCol w:w="1134"/>
        <w:gridCol w:w="2085"/>
        <w:gridCol w:w="17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648" w:type="dxa"/>
            <w:vAlign w:val="center"/>
          </w:tcPr>
          <w:p>
            <w:pPr>
              <w:ind w:left="-178" w:leftChars="-85"/>
              <w:jc w:val="center"/>
              <w:rPr>
                <w:rFonts w:ascii="宋体" w:hAnsi="宋体"/>
                <w:sz w:val="22"/>
                <w:szCs w:val="22"/>
              </w:rPr>
            </w:pPr>
            <w:r>
              <w:rPr>
                <w:rFonts w:hint="eastAsia" w:ascii="宋体" w:hAnsi="宋体"/>
                <w:sz w:val="22"/>
                <w:szCs w:val="22"/>
              </w:rPr>
              <w:t xml:space="preserve"> 序号</w:t>
            </w:r>
          </w:p>
        </w:tc>
        <w:tc>
          <w:tcPr>
            <w:tcW w:w="2862" w:type="dxa"/>
            <w:vAlign w:val="center"/>
          </w:tcPr>
          <w:p>
            <w:pPr>
              <w:jc w:val="center"/>
              <w:rPr>
                <w:rFonts w:ascii="宋体" w:hAnsi="宋体"/>
                <w:sz w:val="22"/>
                <w:szCs w:val="22"/>
              </w:rPr>
            </w:pPr>
            <w:r>
              <w:rPr>
                <w:rFonts w:hint="eastAsia" w:ascii="宋体" w:hAnsi="宋体"/>
                <w:sz w:val="22"/>
                <w:szCs w:val="22"/>
              </w:rPr>
              <w:t>项目名称</w:t>
            </w:r>
          </w:p>
        </w:tc>
        <w:tc>
          <w:tcPr>
            <w:tcW w:w="1134" w:type="dxa"/>
            <w:vAlign w:val="center"/>
          </w:tcPr>
          <w:p>
            <w:pPr>
              <w:jc w:val="center"/>
              <w:rPr>
                <w:rFonts w:hint="eastAsia" w:ascii="宋体" w:hAnsi="宋体" w:eastAsia="宋体"/>
                <w:sz w:val="22"/>
                <w:szCs w:val="22"/>
                <w:lang w:eastAsia="zh-CN"/>
              </w:rPr>
            </w:pPr>
            <w:r>
              <w:rPr>
                <w:rFonts w:hint="eastAsia" w:ascii="宋体" w:hAnsi="宋体"/>
                <w:sz w:val="22"/>
                <w:szCs w:val="22"/>
                <w:lang w:eastAsia="zh-CN"/>
              </w:rPr>
              <w:t>项目规模</w:t>
            </w:r>
          </w:p>
        </w:tc>
        <w:tc>
          <w:tcPr>
            <w:tcW w:w="2085" w:type="dxa"/>
            <w:vAlign w:val="center"/>
          </w:tcPr>
          <w:p>
            <w:pPr>
              <w:jc w:val="center"/>
              <w:rPr>
                <w:rFonts w:ascii="宋体" w:hAnsi="宋体"/>
                <w:sz w:val="22"/>
                <w:szCs w:val="22"/>
              </w:rPr>
            </w:pPr>
            <w:r>
              <w:rPr>
                <w:rFonts w:hint="eastAsia" w:ascii="宋体" w:hAnsi="宋体"/>
                <w:sz w:val="22"/>
                <w:szCs w:val="22"/>
              </w:rPr>
              <w:t>投资金额</w:t>
            </w:r>
          </w:p>
          <w:p>
            <w:pPr>
              <w:jc w:val="center"/>
              <w:rPr>
                <w:rFonts w:ascii="宋体" w:hAnsi="宋体"/>
                <w:sz w:val="22"/>
                <w:szCs w:val="22"/>
              </w:rPr>
            </w:pPr>
            <w:r>
              <w:rPr>
                <w:rFonts w:hint="eastAsia" w:ascii="宋体" w:hAnsi="宋体"/>
                <w:sz w:val="22"/>
                <w:szCs w:val="22"/>
              </w:rPr>
              <w:t>(万元</w:t>
            </w:r>
            <w:r>
              <w:rPr>
                <w:rFonts w:ascii="宋体" w:hAnsi="宋体"/>
                <w:sz w:val="22"/>
                <w:szCs w:val="22"/>
              </w:rPr>
              <w:t>)</w:t>
            </w:r>
          </w:p>
        </w:tc>
        <w:tc>
          <w:tcPr>
            <w:tcW w:w="1725" w:type="dxa"/>
            <w:vAlign w:val="center"/>
          </w:tcPr>
          <w:p>
            <w:pPr>
              <w:jc w:val="center"/>
              <w:rPr>
                <w:rFonts w:ascii="宋体" w:hAnsi="宋体"/>
                <w:sz w:val="22"/>
                <w:szCs w:val="22"/>
              </w:rPr>
            </w:pPr>
            <w:r>
              <w:rPr>
                <w:rFonts w:hint="eastAsia" w:ascii="宋体" w:hAnsi="宋体"/>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hint="eastAsia" w:ascii="宋体" w:hAnsi="宋体" w:eastAsia="宋体"/>
                <w:sz w:val="22"/>
                <w:szCs w:val="22"/>
                <w:lang w:val="en-US" w:eastAsia="zh-CN"/>
              </w:rPr>
            </w:pPr>
          </w:p>
        </w:tc>
        <w:tc>
          <w:tcPr>
            <w:tcW w:w="2862" w:type="dxa"/>
            <w:vAlign w:val="center"/>
          </w:tcPr>
          <w:p>
            <w:pPr>
              <w:rPr>
                <w:rFonts w:hint="default" w:ascii="宋体" w:hAnsi="宋体" w:eastAsia="宋体"/>
                <w:sz w:val="22"/>
                <w:szCs w:val="22"/>
                <w:lang w:val="en-US" w:eastAsia="zh-CN"/>
              </w:rPr>
            </w:pPr>
          </w:p>
        </w:tc>
        <w:tc>
          <w:tcPr>
            <w:tcW w:w="1134" w:type="dxa"/>
            <w:vAlign w:val="center"/>
          </w:tcPr>
          <w:p>
            <w:pPr>
              <w:rPr>
                <w:rFonts w:ascii="宋体" w:hAnsi="宋体"/>
                <w:sz w:val="22"/>
                <w:szCs w:val="22"/>
              </w:rPr>
            </w:pPr>
          </w:p>
        </w:tc>
        <w:tc>
          <w:tcPr>
            <w:tcW w:w="2085" w:type="dxa"/>
            <w:vAlign w:val="center"/>
          </w:tcPr>
          <w:p>
            <w:pPr>
              <w:rPr>
                <w:rFonts w:hint="default" w:ascii="宋体" w:hAnsi="宋体" w:eastAsia="宋体"/>
                <w:sz w:val="22"/>
                <w:szCs w:val="22"/>
                <w:lang w:val="en-US" w:eastAsia="zh-CN"/>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hint="default" w:ascii="宋体" w:hAnsi="宋体" w:eastAsia="宋体"/>
                <w:sz w:val="22"/>
                <w:szCs w:val="22"/>
                <w:lang w:val="en-US" w:eastAsia="zh-CN"/>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hint="default" w:ascii="宋体" w:hAnsi="宋体" w:eastAsia="宋体"/>
                <w:sz w:val="22"/>
                <w:szCs w:val="22"/>
                <w:lang w:val="en-US" w:eastAsia="zh-CN"/>
              </w:rPr>
            </w:pPr>
          </w:p>
        </w:tc>
        <w:tc>
          <w:tcPr>
            <w:tcW w:w="1134" w:type="dxa"/>
            <w:vAlign w:val="center"/>
          </w:tcPr>
          <w:p>
            <w:pPr>
              <w:rPr>
                <w:rFonts w:ascii="宋体" w:hAnsi="宋体"/>
                <w:sz w:val="22"/>
                <w:szCs w:val="22"/>
              </w:rPr>
            </w:pPr>
          </w:p>
        </w:tc>
        <w:tc>
          <w:tcPr>
            <w:tcW w:w="2085" w:type="dxa"/>
            <w:vAlign w:val="center"/>
          </w:tcPr>
          <w:p>
            <w:pPr>
              <w:rPr>
                <w:rFonts w:hint="default" w:ascii="宋体" w:hAnsi="宋体" w:eastAsia="宋体"/>
                <w:sz w:val="22"/>
                <w:szCs w:val="22"/>
                <w:lang w:val="en-US" w:eastAsia="zh-CN"/>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hint="default" w:ascii="宋体" w:hAnsi="宋体" w:eastAsia="宋体"/>
                <w:sz w:val="22"/>
                <w:szCs w:val="22"/>
                <w:lang w:val="en-US" w:eastAsia="zh-CN"/>
              </w:rPr>
            </w:pPr>
          </w:p>
        </w:tc>
        <w:tc>
          <w:tcPr>
            <w:tcW w:w="1134" w:type="dxa"/>
            <w:vAlign w:val="center"/>
          </w:tcPr>
          <w:p>
            <w:pPr>
              <w:rPr>
                <w:rFonts w:ascii="宋体" w:hAnsi="宋体"/>
                <w:sz w:val="22"/>
                <w:szCs w:val="22"/>
              </w:rPr>
            </w:pPr>
          </w:p>
        </w:tc>
        <w:tc>
          <w:tcPr>
            <w:tcW w:w="2085" w:type="dxa"/>
            <w:vAlign w:val="center"/>
          </w:tcPr>
          <w:p>
            <w:pPr>
              <w:rPr>
                <w:rFonts w:hint="default" w:ascii="宋体" w:hAnsi="宋体" w:eastAsia="宋体"/>
                <w:sz w:val="22"/>
                <w:szCs w:val="22"/>
                <w:lang w:val="en-US" w:eastAsia="zh-CN"/>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bl>
    <w:p>
      <w:pPr>
        <w:pStyle w:val="68"/>
        <w:ind w:firstLine="0" w:firstLineChars="0"/>
        <w:rPr>
          <w:rFonts w:ascii="宋体" w:eastAsia="宋体"/>
          <w:sz w:val="22"/>
          <w:szCs w:val="22"/>
        </w:rPr>
      </w:pPr>
      <w:r>
        <w:rPr>
          <w:rFonts w:hint="eastAsia" w:ascii="宋体" w:eastAsia="宋体"/>
          <w:sz w:val="22"/>
          <w:szCs w:val="22"/>
        </w:rPr>
        <w:t>注：须提供业绩合同关键页复印件加盖公章。</w:t>
      </w:r>
    </w:p>
    <w:p>
      <w:pPr>
        <w:pStyle w:val="68"/>
        <w:ind w:firstLine="453"/>
        <w:rPr>
          <w:rFonts w:ascii="宋体" w:eastAsia="宋体"/>
          <w:sz w:val="22"/>
          <w:szCs w:val="22"/>
        </w:rPr>
      </w:pPr>
    </w:p>
    <w:p>
      <w:pPr>
        <w:pStyle w:val="68"/>
        <w:ind w:firstLine="453"/>
        <w:rPr>
          <w:rFonts w:ascii="宋体" w:eastAsia="宋体"/>
          <w:sz w:val="22"/>
          <w:szCs w:val="22"/>
        </w:rPr>
      </w:pPr>
    </w:p>
    <w:p>
      <w:pPr>
        <w:wordWrap w:val="0"/>
        <w:spacing w:line="288" w:lineRule="auto"/>
        <w:ind w:right="680"/>
        <w:jc w:val="righ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投标人：</w:t>
      </w:r>
      <w:r>
        <w:rPr>
          <w:rFonts w:hint="eastAsia" w:cs="仿宋" w:asciiTheme="minorEastAsia" w:hAnsiTheme="minorEastAsia" w:eastAsiaTheme="minorEastAsia"/>
          <w:sz w:val="28"/>
          <w:szCs w:val="28"/>
          <w:u w:val="single"/>
        </w:rPr>
        <w:t xml:space="preserve"> </w:t>
      </w:r>
      <w:r>
        <w:rPr>
          <w:rFonts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（盖章）</w:t>
      </w:r>
    </w:p>
    <w:p>
      <w:pPr>
        <w:wordWrap w:val="0"/>
        <w:spacing w:line="288" w:lineRule="auto"/>
        <w:ind w:right="120"/>
        <w:jc w:val="righ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xml:space="preserve"> </w:t>
      </w:r>
      <w:r>
        <w:rPr>
          <w:rFonts w:cs="仿宋" w:asciiTheme="minorEastAsia" w:hAnsiTheme="minorEastAsia" w:eastAsiaTheme="minorEastAsia"/>
          <w:sz w:val="28"/>
          <w:szCs w:val="28"/>
        </w:rPr>
        <w:t xml:space="preserve">     </w:t>
      </w:r>
      <w:r>
        <w:rPr>
          <w:rFonts w:hint="eastAsia" w:cs="仿宋" w:asciiTheme="minorEastAsia" w:hAnsiTheme="minorEastAsia" w:eastAsiaTheme="minorEastAsia"/>
          <w:sz w:val="28"/>
          <w:szCs w:val="28"/>
        </w:rPr>
        <w:t>投标人法定代表人：</w:t>
      </w:r>
      <w:r>
        <w:rPr>
          <w:rFonts w:hint="eastAsia" w:cs="仿宋" w:asciiTheme="minorEastAsia" w:hAnsiTheme="minorEastAsia" w:eastAsiaTheme="minorEastAsia"/>
          <w:sz w:val="28"/>
          <w:szCs w:val="28"/>
          <w:u w:val="single"/>
        </w:rPr>
        <w:t xml:space="preserve"> </w:t>
      </w:r>
      <w:r>
        <w:rPr>
          <w:rFonts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（签名或盖章）</w:t>
      </w:r>
    </w:p>
    <w:p>
      <w:pPr>
        <w:wordWrap w:val="0"/>
        <w:spacing w:line="288" w:lineRule="auto"/>
        <w:ind w:right="1240" w:firstLine="3920" w:firstLineChars="14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日   期：</w:t>
      </w:r>
    </w:p>
    <w:p>
      <w:pPr>
        <w:wordWrap w:val="0"/>
        <w:spacing w:line="288" w:lineRule="auto"/>
        <w:ind w:right="120"/>
        <w:jc w:val="right"/>
        <w:rPr>
          <w:rFonts w:cs="仿宋" w:asciiTheme="minorEastAsia" w:hAnsiTheme="minorEastAsia" w:eastAsiaTheme="minorEastAsia"/>
          <w:sz w:val="28"/>
          <w:szCs w:val="28"/>
        </w:rPr>
      </w:pPr>
    </w:p>
    <w:p>
      <w:pPr>
        <w:wordWrap/>
        <w:spacing w:line="288" w:lineRule="auto"/>
        <w:ind w:right="120"/>
        <w:jc w:val="right"/>
        <w:rPr>
          <w:rFonts w:cs="仿宋" w:asciiTheme="minorEastAsia" w:hAnsiTheme="minorEastAsia" w:eastAsiaTheme="minorEastAsia"/>
          <w:sz w:val="28"/>
          <w:szCs w:val="28"/>
        </w:rPr>
      </w:pPr>
    </w:p>
    <w:p>
      <w:pPr>
        <w:wordWrap/>
        <w:spacing w:line="288" w:lineRule="auto"/>
        <w:ind w:right="120"/>
        <w:jc w:val="right"/>
        <w:rPr>
          <w:rFonts w:cs="仿宋" w:asciiTheme="minorEastAsia" w:hAnsiTheme="minorEastAsia" w:eastAsiaTheme="minorEastAsia"/>
          <w:sz w:val="28"/>
          <w:szCs w:val="28"/>
        </w:rPr>
      </w:pPr>
    </w:p>
    <w:p>
      <w:pPr>
        <w:jc w:val="both"/>
        <w:rPr>
          <w:rFonts w:ascii="仿宋" w:hAnsi="仿宋" w:eastAsia="仿宋"/>
          <w:b/>
          <w:bCs/>
          <w:w w:val="90"/>
          <w:sz w:val="28"/>
          <w:szCs w:val="28"/>
        </w:rPr>
      </w:pPr>
    </w:p>
    <w:p>
      <w:pPr>
        <w:jc w:val="center"/>
        <w:rPr>
          <w:rFonts w:ascii="仿宋" w:hAnsi="仿宋" w:eastAsia="仿宋"/>
          <w:b/>
          <w:bCs/>
          <w:w w:val="90"/>
          <w:sz w:val="28"/>
          <w:szCs w:val="28"/>
        </w:rPr>
      </w:pPr>
    </w:p>
    <w:p>
      <w:pPr>
        <w:pStyle w:val="44"/>
        <w:numPr>
          <w:ilvl w:val="0"/>
          <w:numId w:val="0"/>
        </w:numPr>
        <w:ind w:left="720" w:leftChars="0"/>
        <w:jc w:val="center"/>
        <w:outlineLvl w:val="0"/>
        <w:rPr>
          <w:rFonts w:cs="仿宋" w:asciiTheme="minorEastAsia" w:hAnsiTheme="minorEastAsia" w:eastAsiaTheme="minorEastAsia"/>
          <w:b/>
          <w:bCs/>
          <w:sz w:val="28"/>
          <w:szCs w:val="28"/>
        </w:rPr>
      </w:pPr>
      <w:bookmarkStart w:id="12" w:name="_Toc54795952"/>
      <w:r>
        <w:rPr>
          <w:rFonts w:hint="eastAsia" w:cs="仿宋" w:asciiTheme="minorEastAsia" w:hAnsiTheme="minorEastAsia" w:eastAsiaTheme="minorEastAsia"/>
          <w:b/>
          <w:bCs/>
          <w:sz w:val="28"/>
          <w:szCs w:val="28"/>
          <w:lang w:eastAsia="zh-CN"/>
        </w:rPr>
        <w:t>四、</w:t>
      </w:r>
      <w:r>
        <w:rPr>
          <w:rFonts w:hint="eastAsia" w:cs="仿宋" w:asciiTheme="minorEastAsia" w:hAnsiTheme="minorEastAsia" w:eastAsiaTheme="minorEastAsia"/>
          <w:b/>
          <w:bCs/>
          <w:sz w:val="28"/>
          <w:szCs w:val="28"/>
        </w:rPr>
        <w:t>拟参加本项目工作人员表</w:t>
      </w:r>
      <w:bookmarkEnd w:id="12"/>
    </w:p>
    <w:p>
      <w:pPr>
        <w:jc w:val="center"/>
        <w:rPr>
          <w:rFonts w:cs="仿宋" w:asciiTheme="minorEastAsia" w:hAnsiTheme="minorEastAsia" w:eastAsiaTheme="minorEastAsia"/>
          <w:b/>
          <w:bCs/>
          <w:sz w:val="28"/>
          <w:szCs w:val="28"/>
        </w:rPr>
      </w:pPr>
    </w:p>
    <w:tbl>
      <w:tblPr>
        <w:tblStyle w:val="24"/>
        <w:tblW w:w="8820"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956"/>
        <w:gridCol w:w="1125"/>
        <w:gridCol w:w="2145"/>
        <w:gridCol w:w="241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r>
              <w:t>姓名</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性别</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年龄</w:t>
            </w:r>
          </w:p>
        </w:tc>
        <w:tc>
          <w:tcPr>
            <w:tcW w:w="2145"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从事本行业时间（年）</w:t>
            </w:r>
          </w:p>
        </w:tc>
        <w:tc>
          <w:tcPr>
            <w:tcW w:w="2415"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拟入本项目的主要岗位</w:t>
            </w:r>
          </w:p>
        </w:tc>
        <w:tc>
          <w:tcPr>
            <w:tcW w:w="1065" w:type="dxa"/>
            <w:tcBorders>
              <w:top w:val="single" w:color="auto" w:sz="4" w:space="0"/>
              <w:left w:val="single" w:color="auto" w:sz="4" w:space="0"/>
              <w:right w:val="single" w:color="auto" w:sz="4" w:space="0"/>
            </w:tcBorders>
            <w:shd w:val="clear" w:color="auto" w:fill="auto"/>
            <w:vAlign w:val="center"/>
          </w:tcPr>
          <w:p>
            <w:pPr>
              <w:ind w:firstLine="210" w:firstLineChars="100"/>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vAlign w:val="center"/>
          </w:tcPr>
          <w:p>
            <w:pPr>
              <w:rPr>
                <w:rFonts w:hint="eastAsia" w:eastAsia="宋体"/>
                <w:lang w:val="en-US" w:eastAsia="zh-CN"/>
              </w:rPr>
            </w:pPr>
          </w:p>
        </w:tc>
        <w:tc>
          <w:tcPr>
            <w:tcW w:w="956" w:type="dxa"/>
            <w:tcBorders>
              <w:top w:val="single" w:color="auto" w:sz="4" w:space="0"/>
              <w:left w:val="single" w:color="auto" w:sz="4" w:space="0"/>
              <w:bottom w:val="single" w:color="auto" w:sz="4" w:space="0"/>
              <w:right w:val="single" w:color="auto" w:sz="4" w:space="0"/>
            </w:tcBorders>
            <w:vAlign w:val="center"/>
          </w:tcPr>
          <w:p>
            <w:pPr>
              <w:rPr>
                <w:rFonts w:hint="eastAsia" w:eastAsia="宋体"/>
                <w:lang w:val="en-US" w:eastAsia="zh-CN"/>
              </w:rPr>
            </w:pPr>
          </w:p>
        </w:tc>
        <w:tc>
          <w:tcPr>
            <w:tcW w:w="1125" w:type="dxa"/>
            <w:tcBorders>
              <w:top w:val="single" w:color="auto" w:sz="4" w:space="0"/>
              <w:left w:val="single" w:color="auto" w:sz="4" w:space="0"/>
              <w:bottom w:val="single" w:color="auto" w:sz="4" w:space="0"/>
              <w:right w:val="single" w:color="auto" w:sz="4" w:space="0"/>
            </w:tcBorders>
            <w:vAlign w:val="center"/>
          </w:tcPr>
          <w:p>
            <w:pPr>
              <w:rPr>
                <w:rFonts w:hint="default" w:eastAsia="宋体"/>
                <w:lang w:val="en-US" w:eastAsia="zh-CN"/>
              </w:rPr>
            </w:pPr>
          </w:p>
        </w:tc>
        <w:tc>
          <w:tcPr>
            <w:tcW w:w="2145" w:type="dxa"/>
            <w:tcBorders>
              <w:top w:val="single" w:color="auto" w:sz="4" w:space="0"/>
              <w:left w:val="single" w:color="auto" w:sz="4" w:space="0"/>
              <w:bottom w:val="single" w:color="auto" w:sz="4" w:space="0"/>
              <w:right w:val="single" w:color="auto" w:sz="4" w:space="0"/>
            </w:tcBorders>
            <w:vAlign w:val="center"/>
          </w:tcPr>
          <w:p>
            <w:pPr>
              <w:rPr>
                <w:rFonts w:hint="default" w:eastAsia="宋体"/>
                <w:lang w:val="en-US" w:eastAsia="zh-CN"/>
              </w:rPr>
            </w:pPr>
          </w:p>
        </w:tc>
        <w:tc>
          <w:tcPr>
            <w:tcW w:w="2415" w:type="dxa"/>
            <w:tcBorders>
              <w:top w:val="single" w:color="auto" w:sz="4" w:space="0"/>
              <w:left w:val="single" w:color="auto" w:sz="4" w:space="0"/>
              <w:bottom w:val="single" w:color="auto" w:sz="4" w:space="0"/>
              <w:right w:val="single" w:color="auto" w:sz="4" w:space="0"/>
            </w:tcBorders>
            <w:vAlign w:val="center"/>
          </w:tcPr>
          <w:p>
            <w:pPr>
              <w:rPr>
                <w:rFonts w:hint="default" w:eastAsia="宋体"/>
                <w:lang w:val="en-US" w:eastAsia="zh-CN"/>
              </w:rPr>
            </w:pPr>
          </w:p>
        </w:tc>
        <w:tc>
          <w:tcPr>
            <w:tcW w:w="1065"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p>
        </w:tc>
        <w:tc>
          <w:tcPr>
            <w:tcW w:w="956"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p>
        </w:tc>
        <w:tc>
          <w:tcPr>
            <w:tcW w:w="1125"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p>
        </w:tc>
        <w:tc>
          <w:tcPr>
            <w:tcW w:w="2145"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p>
        </w:tc>
        <w:tc>
          <w:tcPr>
            <w:tcW w:w="2415"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bl>
    <w:p>
      <w:pPr>
        <w:jc w:val="left"/>
        <w:rPr>
          <w:rFonts w:cs="仿宋" w:asciiTheme="minorEastAsia" w:hAnsiTheme="minorEastAsia" w:eastAsiaTheme="minorEastAsia"/>
          <w:b/>
          <w:bCs/>
          <w:sz w:val="28"/>
          <w:szCs w:val="28"/>
        </w:rPr>
      </w:pPr>
      <w:r>
        <w:rPr>
          <w:rFonts w:hint="eastAsia" w:ascii="宋体" w:hAnsi="宋体"/>
          <w:sz w:val="24"/>
        </w:rPr>
        <w:t>注：附主要人员简历表及职称证书复印件</w:t>
      </w: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pStyle w:val="44"/>
        <w:numPr>
          <w:ilvl w:val="0"/>
          <w:numId w:val="2"/>
        </w:numPr>
        <w:ind w:firstLineChars="0"/>
        <w:jc w:val="center"/>
        <w:outlineLvl w:val="0"/>
        <w:rPr>
          <w:rFonts w:cs="仿宋" w:asciiTheme="minorEastAsia" w:hAnsiTheme="minorEastAsia" w:eastAsiaTheme="minorEastAsia"/>
          <w:b/>
          <w:bCs/>
          <w:sz w:val="28"/>
          <w:szCs w:val="28"/>
        </w:rPr>
      </w:pPr>
      <w:bookmarkStart w:id="13" w:name="_Toc54795953"/>
      <w:r>
        <w:rPr>
          <w:rFonts w:hint="eastAsia" w:cs="仿宋" w:asciiTheme="minorEastAsia" w:hAnsiTheme="minorEastAsia" w:eastAsiaTheme="minorEastAsia"/>
          <w:b/>
          <w:bCs/>
          <w:sz w:val="28"/>
          <w:szCs w:val="28"/>
        </w:rPr>
        <w:t>信用查询截图</w:t>
      </w:r>
      <w:bookmarkEnd w:id="13"/>
    </w:p>
    <w:p>
      <w:pPr>
        <w:pStyle w:val="3"/>
        <w:numPr>
          <w:ilvl w:val="0"/>
          <w:numId w:val="3"/>
        </w:numPr>
        <w:spacing w:line="340" w:lineRule="exact"/>
        <w:jc w:val="left"/>
        <w:rPr>
          <w:rFonts w:asciiTheme="majorEastAsia" w:hAnsiTheme="majorEastAsia" w:eastAsiaTheme="majorEastAsia" w:cstheme="majorEastAsia"/>
          <w:sz w:val="24"/>
          <w:szCs w:val="24"/>
        </w:rPr>
      </w:pPr>
      <w:bookmarkStart w:id="14" w:name="_Toc54795954"/>
      <w:r>
        <w:rPr>
          <w:rFonts w:hint="eastAsia" w:asciiTheme="majorEastAsia" w:hAnsiTheme="majorEastAsia" w:eastAsiaTheme="majorEastAsia" w:cstheme="majorEastAsia"/>
          <w:sz w:val="24"/>
          <w:szCs w:val="24"/>
        </w:rPr>
        <w:t>近三年经营活动中无重大违法违纪记录的声明</w:t>
      </w:r>
      <w:bookmarkEnd w:id="14"/>
    </w:p>
    <w:p>
      <w:pPr>
        <w:pStyle w:val="3"/>
        <w:numPr>
          <w:ilvl w:val="0"/>
          <w:numId w:val="3"/>
        </w:numPr>
        <w:spacing w:line="340" w:lineRule="exact"/>
        <w:jc w:val="left"/>
        <w:rPr>
          <w:rFonts w:asciiTheme="majorEastAsia" w:hAnsiTheme="majorEastAsia" w:eastAsiaTheme="majorEastAsia" w:cstheme="majorEastAsia"/>
          <w:sz w:val="24"/>
          <w:szCs w:val="24"/>
        </w:rPr>
      </w:pPr>
      <w:bookmarkStart w:id="15" w:name="_Toc54795955"/>
      <w:r>
        <w:rPr>
          <w:rFonts w:hint="eastAsia" w:asciiTheme="majorEastAsia" w:hAnsiTheme="majorEastAsia" w:eastAsiaTheme="majorEastAsia" w:cstheme="majorEastAsia"/>
          <w:sz w:val="24"/>
          <w:szCs w:val="24"/>
        </w:rPr>
        <w:t>“信用中国”网站失信被执行人（https://www.creditchina.gov.cn/xinyongfuwu/shixinbeizhixingrenchaxun/）查询结果截图</w:t>
      </w:r>
      <w:bookmarkEnd w:id="15"/>
    </w:p>
    <w:p>
      <w:pPr>
        <w:rPr>
          <w:rFonts w:hint="eastAsia" w:eastAsiaTheme="majorEastAsia"/>
          <w:lang w:eastAsia="zh-CN"/>
        </w:rPr>
      </w:pPr>
    </w:p>
    <w:p>
      <w:pPr>
        <w:widowControl/>
        <w:ind w:firstLine="1124" w:firstLineChars="400"/>
        <w:jc w:val="left"/>
        <w:rPr>
          <w:rFonts w:hint="eastAsia" w:cs="仿宋" w:asciiTheme="minorEastAsia" w:hAnsiTheme="minorEastAsia" w:eastAsiaTheme="minorEastAsia"/>
          <w:b/>
          <w:bCs/>
          <w:sz w:val="28"/>
          <w:szCs w:val="28"/>
          <w:lang w:eastAsia="zh-CN"/>
        </w:rPr>
      </w:pPr>
      <w:bookmarkStart w:id="16" w:name="_Toc54795956"/>
    </w:p>
    <w:p>
      <w:pPr>
        <w:widowControl/>
        <w:ind w:firstLine="1124" w:firstLineChars="400"/>
        <w:jc w:val="left"/>
        <w:rPr>
          <w:rFonts w:hint="eastAsia" w:cs="仿宋" w:asciiTheme="minorEastAsia" w:hAnsiTheme="minorEastAsia" w:eastAsiaTheme="minorEastAsia"/>
          <w:b/>
          <w:bCs/>
          <w:sz w:val="28"/>
          <w:szCs w:val="28"/>
          <w:lang w:eastAsia="zh-CN"/>
        </w:rPr>
      </w:pPr>
    </w:p>
    <w:p>
      <w:pPr>
        <w:widowControl/>
        <w:ind w:firstLine="1124" w:firstLineChars="400"/>
        <w:jc w:val="left"/>
        <w:rPr>
          <w:rFonts w:hint="eastAsia" w:cs="仿宋" w:asciiTheme="minorEastAsia" w:hAnsiTheme="minorEastAsia" w:eastAsiaTheme="minorEastAsia"/>
          <w:b/>
          <w:bCs/>
          <w:sz w:val="28"/>
          <w:szCs w:val="28"/>
          <w:lang w:eastAsia="zh-CN"/>
        </w:rPr>
      </w:pPr>
    </w:p>
    <w:p>
      <w:pPr>
        <w:widowControl/>
        <w:ind w:firstLine="1124" w:firstLineChars="400"/>
        <w:jc w:val="left"/>
        <w:rPr>
          <w:rFonts w:hint="eastAsia" w:cs="仿宋" w:asciiTheme="minorEastAsia" w:hAnsiTheme="minorEastAsia" w:eastAsiaTheme="minorEastAsia"/>
          <w:b/>
          <w:bCs/>
          <w:sz w:val="28"/>
          <w:szCs w:val="28"/>
          <w:lang w:eastAsia="zh-CN"/>
        </w:rPr>
      </w:pPr>
    </w:p>
    <w:p>
      <w:pPr>
        <w:widowControl/>
        <w:ind w:firstLine="1124" w:firstLineChars="400"/>
        <w:jc w:val="left"/>
        <w:rPr>
          <w:rFonts w:hint="eastAsia" w:cs="仿宋" w:asciiTheme="minorEastAsia" w:hAnsiTheme="minorEastAsia" w:eastAsiaTheme="minorEastAsia"/>
          <w:b/>
          <w:bCs/>
          <w:sz w:val="28"/>
          <w:szCs w:val="28"/>
          <w:lang w:eastAsia="zh-CN"/>
        </w:rPr>
      </w:pPr>
    </w:p>
    <w:p>
      <w:pPr>
        <w:widowControl/>
        <w:ind w:firstLine="1124" w:firstLineChars="400"/>
        <w:jc w:val="left"/>
        <w:rPr>
          <w:rFonts w:hint="eastAsia" w:cs="仿宋" w:asciiTheme="minorEastAsia" w:hAnsiTheme="minorEastAsia" w:eastAsiaTheme="minorEastAsia"/>
          <w:b/>
          <w:bCs/>
          <w:sz w:val="28"/>
          <w:szCs w:val="28"/>
          <w:lang w:eastAsia="zh-CN"/>
        </w:rPr>
      </w:pPr>
    </w:p>
    <w:p>
      <w:pPr>
        <w:widowControl/>
        <w:ind w:firstLine="1124" w:firstLineChars="400"/>
        <w:jc w:val="left"/>
        <w:rPr>
          <w:rFonts w:hint="eastAsia" w:cs="仿宋" w:asciiTheme="minorEastAsia" w:hAnsiTheme="minorEastAsia" w:eastAsiaTheme="minorEastAsia"/>
          <w:b/>
          <w:bCs/>
          <w:sz w:val="28"/>
          <w:szCs w:val="28"/>
          <w:lang w:eastAsia="zh-CN"/>
        </w:rPr>
      </w:pPr>
    </w:p>
    <w:p>
      <w:pPr>
        <w:widowControl/>
        <w:ind w:firstLine="1124" w:firstLineChars="400"/>
        <w:jc w:val="left"/>
        <w:rPr>
          <w:rFonts w:hint="eastAsia" w:cs="仿宋" w:asciiTheme="minorEastAsia" w:hAnsiTheme="minorEastAsia" w:eastAsiaTheme="minorEastAsia"/>
          <w:b/>
          <w:bCs/>
          <w:sz w:val="28"/>
          <w:szCs w:val="28"/>
          <w:lang w:eastAsia="zh-CN"/>
        </w:rPr>
      </w:pPr>
    </w:p>
    <w:p>
      <w:pPr>
        <w:widowControl/>
        <w:ind w:firstLine="1124" w:firstLineChars="400"/>
        <w:jc w:val="left"/>
        <w:rPr>
          <w:rFonts w:hint="eastAsia" w:cs="仿宋" w:asciiTheme="minorEastAsia" w:hAnsiTheme="minorEastAsia" w:eastAsiaTheme="minorEastAsia"/>
          <w:b/>
          <w:bCs/>
          <w:sz w:val="28"/>
          <w:szCs w:val="28"/>
          <w:lang w:eastAsia="zh-CN"/>
        </w:rPr>
      </w:pPr>
    </w:p>
    <w:p>
      <w:pPr>
        <w:widowControl/>
        <w:ind w:firstLine="1124" w:firstLineChars="400"/>
        <w:jc w:val="left"/>
        <w:rPr>
          <w:rFonts w:hint="eastAsia" w:cs="仿宋" w:asciiTheme="minorEastAsia" w:hAnsiTheme="minorEastAsia" w:eastAsiaTheme="minorEastAsia"/>
          <w:b/>
          <w:bCs/>
          <w:sz w:val="28"/>
          <w:szCs w:val="28"/>
          <w:lang w:eastAsia="zh-CN"/>
        </w:rPr>
      </w:pPr>
    </w:p>
    <w:p>
      <w:pPr>
        <w:widowControl/>
        <w:ind w:firstLine="1124" w:firstLineChars="400"/>
        <w:jc w:val="left"/>
        <w:rPr>
          <w:rFonts w:hint="eastAsia" w:cs="仿宋" w:asciiTheme="minorEastAsia" w:hAnsiTheme="minorEastAsia" w:eastAsiaTheme="minorEastAsia"/>
          <w:b/>
          <w:bCs/>
          <w:sz w:val="28"/>
          <w:szCs w:val="28"/>
          <w:lang w:eastAsia="zh-CN"/>
        </w:rPr>
      </w:pPr>
    </w:p>
    <w:p>
      <w:pPr>
        <w:widowControl/>
        <w:ind w:firstLine="1124" w:firstLineChars="400"/>
        <w:jc w:val="left"/>
        <w:rPr>
          <w:rFonts w:hint="eastAsia" w:cs="仿宋" w:asciiTheme="minorEastAsia" w:hAnsiTheme="minorEastAsia" w:eastAsiaTheme="minorEastAsia"/>
          <w:b/>
          <w:bCs/>
          <w:sz w:val="28"/>
          <w:szCs w:val="28"/>
          <w:lang w:eastAsia="zh-CN"/>
        </w:rPr>
      </w:pPr>
    </w:p>
    <w:p>
      <w:pPr>
        <w:widowControl/>
        <w:ind w:firstLine="1124" w:firstLineChars="400"/>
        <w:jc w:val="left"/>
        <w:rPr>
          <w:rFonts w:hint="eastAsia" w:cs="仿宋" w:asciiTheme="minorEastAsia" w:hAnsiTheme="minorEastAsia" w:eastAsiaTheme="minorEastAsia"/>
          <w:b/>
          <w:bCs/>
          <w:sz w:val="28"/>
          <w:szCs w:val="28"/>
          <w:lang w:eastAsia="zh-CN"/>
        </w:rPr>
      </w:pPr>
    </w:p>
    <w:p>
      <w:pPr>
        <w:widowControl/>
        <w:ind w:firstLine="1124" w:firstLineChars="400"/>
        <w:jc w:val="left"/>
        <w:rPr>
          <w:rFonts w:hint="eastAsia" w:cs="仿宋" w:asciiTheme="minorEastAsia" w:hAnsiTheme="minorEastAsia" w:eastAsiaTheme="minorEastAsia"/>
          <w:b/>
          <w:bCs/>
          <w:sz w:val="28"/>
          <w:szCs w:val="28"/>
          <w:lang w:eastAsia="zh-CN"/>
        </w:rPr>
      </w:pPr>
    </w:p>
    <w:p>
      <w:pPr>
        <w:widowControl/>
        <w:ind w:firstLine="1124" w:firstLineChars="400"/>
        <w:jc w:val="left"/>
        <w:rPr>
          <w:rFonts w:hint="eastAsia" w:cs="仿宋" w:asciiTheme="minorEastAsia" w:hAnsiTheme="minorEastAsia" w:eastAsiaTheme="minorEastAsia"/>
          <w:b/>
          <w:bCs/>
          <w:sz w:val="28"/>
          <w:szCs w:val="28"/>
          <w:lang w:eastAsia="zh-CN"/>
        </w:rPr>
      </w:pPr>
    </w:p>
    <w:p>
      <w:pPr>
        <w:widowControl/>
        <w:ind w:firstLine="1124" w:firstLineChars="400"/>
        <w:jc w:val="left"/>
        <w:rPr>
          <w:rFonts w:hint="eastAsia" w:cs="仿宋" w:asciiTheme="minorEastAsia" w:hAnsiTheme="minorEastAsia" w:eastAsiaTheme="minorEastAsia"/>
          <w:b/>
          <w:bCs/>
          <w:sz w:val="28"/>
          <w:szCs w:val="28"/>
          <w:lang w:eastAsia="zh-CN"/>
        </w:rPr>
      </w:pPr>
    </w:p>
    <w:p>
      <w:pPr>
        <w:widowControl/>
        <w:ind w:firstLine="1124" w:firstLineChars="400"/>
        <w:jc w:val="left"/>
        <w:rPr>
          <w:rFonts w:hint="eastAsia" w:cs="仿宋" w:asciiTheme="minorEastAsia" w:hAnsiTheme="minorEastAsia" w:eastAsiaTheme="minorEastAsia"/>
          <w:b/>
          <w:bCs/>
          <w:sz w:val="28"/>
          <w:szCs w:val="28"/>
          <w:lang w:eastAsia="zh-CN"/>
        </w:rPr>
      </w:pPr>
    </w:p>
    <w:p>
      <w:pPr>
        <w:widowControl/>
        <w:numPr>
          <w:ilvl w:val="0"/>
          <w:numId w:val="2"/>
        </w:numPr>
        <w:ind w:left="1440" w:leftChars="0" w:hanging="720" w:firstLineChars="0"/>
        <w:jc w:val="center"/>
        <w:rPr>
          <w:rFonts w:hint="eastAsia"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服务方案</w:t>
      </w:r>
      <w:bookmarkEnd w:id="16"/>
    </w:p>
    <w:p>
      <w:pPr>
        <w:widowControl/>
        <w:numPr>
          <w:ilvl w:val="0"/>
          <w:numId w:val="0"/>
        </w:numPr>
        <w:ind w:left="720" w:leftChars="0"/>
        <w:jc w:val="both"/>
        <w:rPr>
          <w:rFonts w:hint="eastAsia" w:cs="仿宋" w:asciiTheme="minorEastAsia" w:hAnsiTheme="minorEastAsia" w:eastAsiaTheme="minorEastAsia"/>
          <w:b/>
          <w:bCs/>
          <w:sz w:val="28"/>
          <w:szCs w:val="28"/>
        </w:rPr>
      </w:pPr>
    </w:p>
    <w:p>
      <w:pPr>
        <w:widowControl/>
        <w:numPr>
          <w:ilvl w:val="0"/>
          <w:numId w:val="0"/>
        </w:numPr>
        <w:ind w:left="720" w:leftChars="0"/>
        <w:jc w:val="both"/>
        <w:rPr>
          <w:rFonts w:hint="eastAsia" w:cs="仿宋" w:asciiTheme="minorEastAsia" w:hAnsiTheme="minorEastAsia" w:eastAsiaTheme="minorEastAsia"/>
          <w:b/>
          <w:bCs/>
          <w:sz w:val="28"/>
          <w:szCs w:val="28"/>
        </w:rPr>
      </w:pPr>
    </w:p>
    <w:p>
      <w:pPr>
        <w:widowControl/>
        <w:numPr>
          <w:ilvl w:val="0"/>
          <w:numId w:val="0"/>
        </w:numPr>
        <w:ind w:left="720" w:leftChars="0"/>
        <w:jc w:val="both"/>
        <w:rPr>
          <w:rFonts w:hint="eastAsia" w:cs="仿宋" w:asciiTheme="minorEastAsia" w:hAnsiTheme="minorEastAsia" w:eastAsiaTheme="minorEastAsia"/>
          <w:b/>
          <w:bCs/>
          <w:sz w:val="28"/>
          <w:szCs w:val="28"/>
        </w:rPr>
      </w:pPr>
    </w:p>
    <w:p>
      <w:pPr>
        <w:pStyle w:val="44"/>
        <w:ind w:left="720" w:firstLine="0" w:firstLineChars="0"/>
        <w:rPr>
          <w:rFonts w:ascii="仿宋" w:hAnsi="仿宋" w:eastAsia="仿宋"/>
          <w:b/>
          <w:bCs/>
          <w:w w:val="90"/>
          <w:sz w:val="28"/>
          <w:szCs w:val="28"/>
        </w:rPr>
      </w:pPr>
    </w:p>
    <w:p>
      <w:pPr>
        <w:pStyle w:val="44"/>
        <w:ind w:left="720" w:firstLine="0" w:firstLineChars="0"/>
        <w:rPr>
          <w:rFonts w:ascii="仿宋" w:hAnsi="仿宋" w:eastAsia="仿宋"/>
          <w:b/>
          <w:bCs/>
          <w:w w:val="9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C5111"/>
    <w:multiLevelType w:val="multilevel"/>
    <w:tmpl w:val="105C511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E8C3B3E"/>
    <w:multiLevelType w:val="multilevel"/>
    <w:tmpl w:val="6E8C3B3E"/>
    <w:lvl w:ilvl="0" w:tentative="0">
      <w:start w:val="1"/>
      <w:numFmt w:val="decimal"/>
      <w:lvlText w:val="%1."/>
      <w:lvlJc w:val="left"/>
      <w:pPr>
        <w:ind w:left="1837" w:hanging="420"/>
      </w:pPr>
      <w:rPr>
        <w:rFonts w:hint="default" w:cs="仿宋" w:asciiTheme="minorEastAsia" w:hAnsiTheme="minorEastAsia" w:eastAsiaTheme="minorEastAsia"/>
        <w:b/>
      </w:rPr>
    </w:lvl>
    <w:lvl w:ilvl="1" w:tentative="0">
      <w:start w:val="1"/>
      <w:numFmt w:val="lowerLetter"/>
      <w:lvlText w:val="%2)"/>
      <w:lvlJc w:val="left"/>
      <w:pPr>
        <w:ind w:left="2257" w:hanging="420"/>
      </w:pPr>
    </w:lvl>
    <w:lvl w:ilvl="2" w:tentative="0">
      <w:start w:val="1"/>
      <w:numFmt w:val="lowerRoman"/>
      <w:lvlText w:val="%3."/>
      <w:lvlJc w:val="right"/>
      <w:pPr>
        <w:ind w:left="2677" w:hanging="420"/>
      </w:pPr>
    </w:lvl>
    <w:lvl w:ilvl="3" w:tentative="0">
      <w:start w:val="1"/>
      <w:numFmt w:val="decimal"/>
      <w:lvlText w:val="%4."/>
      <w:lvlJc w:val="left"/>
      <w:pPr>
        <w:ind w:left="3097" w:hanging="420"/>
      </w:pPr>
    </w:lvl>
    <w:lvl w:ilvl="4" w:tentative="0">
      <w:start w:val="1"/>
      <w:numFmt w:val="lowerLetter"/>
      <w:lvlText w:val="%5)"/>
      <w:lvlJc w:val="left"/>
      <w:pPr>
        <w:ind w:left="3517" w:hanging="420"/>
      </w:pPr>
    </w:lvl>
    <w:lvl w:ilvl="5" w:tentative="0">
      <w:start w:val="1"/>
      <w:numFmt w:val="lowerRoman"/>
      <w:lvlText w:val="%6."/>
      <w:lvlJc w:val="right"/>
      <w:pPr>
        <w:ind w:left="3937" w:hanging="420"/>
      </w:pPr>
    </w:lvl>
    <w:lvl w:ilvl="6" w:tentative="0">
      <w:start w:val="1"/>
      <w:numFmt w:val="decimal"/>
      <w:lvlText w:val="%7."/>
      <w:lvlJc w:val="left"/>
      <w:pPr>
        <w:ind w:left="4357" w:hanging="420"/>
      </w:pPr>
    </w:lvl>
    <w:lvl w:ilvl="7" w:tentative="0">
      <w:start w:val="1"/>
      <w:numFmt w:val="lowerLetter"/>
      <w:lvlText w:val="%8)"/>
      <w:lvlJc w:val="left"/>
      <w:pPr>
        <w:ind w:left="4777" w:hanging="420"/>
      </w:pPr>
    </w:lvl>
    <w:lvl w:ilvl="8" w:tentative="0">
      <w:start w:val="1"/>
      <w:numFmt w:val="lowerRoman"/>
      <w:lvlText w:val="%9."/>
      <w:lvlJc w:val="right"/>
      <w:pPr>
        <w:ind w:left="5197" w:hanging="420"/>
      </w:pPr>
    </w:lvl>
  </w:abstractNum>
  <w:abstractNum w:abstractNumId="2">
    <w:nsid w:val="7A252B46"/>
    <w:multiLevelType w:val="multilevel"/>
    <w:tmpl w:val="7A252B46"/>
    <w:lvl w:ilvl="0" w:tentative="0">
      <w:start w:val="5"/>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YTA0MmExOTlhY2Y3OTYwNjYyYTNhM2UwNjM5MmQifQ=="/>
  </w:docVars>
  <w:rsids>
    <w:rsidRoot w:val="00A47075"/>
    <w:rsid w:val="00000DEC"/>
    <w:rsid w:val="00016F24"/>
    <w:rsid w:val="000212C1"/>
    <w:rsid w:val="00033F42"/>
    <w:rsid w:val="0004352C"/>
    <w:rsid w:val="0004359E"/>
    <w:rsid w:val="00046F09"/>
    <w:rsid w:val="00067657"/>
    <w:rsid w:val="000A3593"/>
    <w:rsid w:val="000A6DB3"/>
    <w:rsid w:val="000C3603"/>
    <w:rsid w:val="000E72FE"/>
    <w:rsid w:val="00110874"/>
    <w:rsid w:val="00162393"/>
    <w:rsid w:val="001815EF"/>
    <w:rsid w:val="0018477E"/>
    <w:rsid w:val="001B3076"/>
    <w:rsid w:val="00217CC1"/>
    <w:rsid w:val="00227920"/>
    <w:rsid w:val="00247DB0"/>
    <w:rsid w:val="00250CA9"/>
    <w:rsid w:val="0025772A"/>
    <w:rsid w:val="002D33D2"/>
    <w:rsid w:val="002F70CE"/>
    <w:rsid w:val="00342996"/>
    <w:rsid w:val="00361674"/>
    <w:rsid w:val="00382FE6"/>
    <w:rsid w:val="00386D1B"/>
    <w:rsid w:val="003C47B5"/>
    <w:rsid w:val="0041545C"/>
    <w:rsid w:val="00415B6B"/>
    <w:rsid w:val="00426F0A"/>
    <w:rsid w:val="00494FDA"/>
    <w:rsid w:val="004A22CA"/>
    <w:rsid w:val="004B275D"/>
    <w:rsid w:val="004B5D27"/>
    <w:rsid w:val="004C4A17"/>
    <w:rsid w:val="004F29ED"/>
    <w:rsid w:val="00526D2D"/>
    <w:rsid w:val="00577A19"/>
    <w:rsid w:val="00593625"/>
    <w:rsid w:val="005A54F0"/>
    <w:rsid w:val="005B0BD1"/>
    <w:rsid w:val="005C55AC"/>
    <w:rsid w:val="00601DD4"/>
    <w:rsid w:val="00602622"/>
    <w:rsid w:val="00624655"/>
    <w:rsid w:val="006764D9"/>
    <w:rsid w:val="0068411D"/>
    <w:rsid w:val="006D2B57"/>
    <w:rsid w:val="006E325C"/>
    <w:rsid w:val="006F3B65"/>
    <w:rsid w:val="00727597"/>
    <w:rsid w:val="007336A8"/>
    <w:rsid w:val="00735EFB"/>
    <w:rsid w:val="007525CB"/>
    <w:rsid w:val="007A43FD"/>
    <w:rsid w:val="007B1267"/>
    <w:rsid w:val="007C5E84"/>
    <w:rsid w:val="00887F72"/>
    <w:rsid w:val="008B3AC3"/>
    <w:rsid w:val="008C2EF6"/>
    <w:rsid w:val="008E293F"/>
    <w:rsid w:val="00904A70"/>
    <w:rsid w:val="00917AE7"/>
    <w:rsid w:val="00950878"/>
    <w:rsid w:val="0095324F"/>
    <w:rsid w:val="009A01D9"/>
    <w:rsid w:val="009E1656"/>
    <w:rsid w:val="00A04966"/>
    <w:rsid w:val="00A06FD9"/>
    <w:rsid w:val="00A33FB1"/>
    <w:rsid w:val="00A45671"/>
    <w:rsid w:val="00A47075"/>
    <w:rsid w:val="00A6682C"/>
    <w:rsid w:val="00A74345"/>
    <w:rsid w:val="00A76897"/>
    <w:rsid w:val="00B057C2"/>
    <w:rsid w:val="00B96E35"/>
    <w:rsid w:val="00BA4231"/>
    <w:rsid w:val="00BA61E6"/>
    <w:rsid w:val="00BB2F8E"/>
    <w:rsid w:val="00BC35FF"/>
    <w:rsid w:val="00BC6D66"/>
    <w:rsid w:val="00BD2D99"/>
    <w:rsid w:val="00C1642B"/>
    <w:rsid w:val="00C23117"/>
    <w:rsid w:val="00C64CF8"/>
    <w:rsid w:val="00C9128A"/>
    <w:rsid w:val="00CB537E"/>
    <w:rsid w:val="00CB68B1"/>
    <w:rsid w:val="00CC5030"/>
    <w:rsid w:val="00D36308"/>
    <w:rsid w:val="00D37ADC"/>
    <w:rsid w:val="00DE4F1B"/>
    <w:rsid w:val="00E140B8"/>
    <w:rsid w:val="00E345F1"/>
    <w:rsid w:val="00EA2F25"/>
    <w:rsid w:val="00EC7819"/>
    <w:rsid w:val="00F00948"/>
    <w:rsid w:val="00F07DF9"/>
    <w:rsid w:val="00F23E51"/>
    <w:rsid w:val="00F24675"/>
    <w:rsid w:val="00F95D83"/>
    <w:rsid w:val="00FB4BF2"/>
    <w:rsid w:val="01841C2C"/>
    <w:rsid w:val="019A6C76"/>
    <w:rsid w:val="01F00D1A"/>
    <w:rsid w:val="03B23D9A"/>
    <w:rsid w:val="07752148"/>
    <w:rsid w:val="07B471FE"/>
    <w:rsid w:val="08442095"/>
    <w:rsid w:val="08F75BBB"/>
    <w:rsid w:val="0D7D1B4E"/>
    <w:rsid w:val="0EF55712"/>
    <w:rsid w:val="10786F8A"/>
    <w:rsid w:val="137006DE"/>
    <w:rsid w:val="13D5043D"/>
    <w:rsid w:val="155B2705"/>
    <w:rsid w:val="16201638"/>
    <w:rsid w:val="16961590"/>
    <w:rsid w:val="17750477"/>
    <w:rsid w:val="178F6E3F"/>
    <w:rsid w:val="17930FF5"/>
    <w:rsid w:val="19A902A7"/>
    <w:rsid w:val="1AA166D6"/>
    <w:rsid w:val="1AA7604E"/>
    <w:rsid w:val="1AA85A0E"/>
    <w:rsid w:val="1B8607A9"/>
    <w:rsid w:val="1E173271"/>
    <w:rsid w:val="1FBD0C9E"/>
    <w:rsid w:val="20A332B9"/>
    <w:rsid w:val="230B7565"/>
    <w:rsid w:val="24554513"/>
    <w:rsid w:val="24A16BEB"/>
    <w:rsid w:val="24C21ABE"/>
    <w:rsid w:val="25FE1105"/>
    <w:rsid w:val="26781FA9"/>
    <w:rsid w:val="28654C03"/>
    <w:rsid w:val="29A434E1"/>
    <w:rsid w:val="2AF718E4"/>
    <w:rsid w:val="2BB22005"/>
    <w:rsid w:val="2E552229"/>
    <w:rsid w:val="353A649C"/>
    <w:rsid w:val="3770353E"/>
    <w:rsid w:val="382F6356"/>
    <w:rsid w:val="3BB41220"/>
    <w:rsid w:val="3C02368C"/>
    <w:rsid w:val="3EC957F1"/>
    <w:rsid w:val="428126B0"/>
    <w:rsid w:val="43F440DD"/>
    <w:rsid w:val="460F3EFD"/>
    <w:rsid w:val="46551EC2"/>
    <w:rsid w:val="48C947EA"/>
    <w:rsid w:val="4A273C07"/>
    <w:rsid w:val="4CBF56FB"/>
    <w:rsid w:val="4CC87910"/>
    <w:rsid w:val="4CCC3F55"/>
    <w:rsid w:val="4E7E7563"/>
    <w:rsid w:val="536F62D6"/>
    <w:rsid w:val="55481EDA"/>
    <w:rsid w:val="55F90861"/>
    <w:rsid w:val="561C15EA"/>
    <w:rsid w:val="56995BB3"/>
    <w:rsid w:val="58414EC5"/>
    <w:rsid w:val="58574B34"/>
    <w:rsid w:val="597752C0"/>
    <w:rsid w:val="59B17DCE"/>
    <w:rsid w:val="5AC90DFC"/>
    <w:rsid w:val="5F1446AE"/>
    <w:rsid w:val="61043D6A"/>
    <w:rsid w:val="61582738"/>
    <w:rsid w:val="642344F7"/>
    <w:rsid w:val="66BA3F0C"/>
    <w:rsid w:val="6877138E"/>
    <w:rsid w:val="6B7F1BE5"/>
    <w:rsid w:val="6BA257A6"/>
    <w:rsid w:val="6C5139EB"/>
    <w:rsid w:val="6CA15FBC"/>
    <w:rsid w:val="6DF3084E"/>
    <w:rsid w:val="6E936347"/>
    <w:rsid w:val="6FF14157"/>
    <w:rsid w:val="72AD5988"/>
    <w:rsid w:val="73065569"/>
    <w:rsid w:val="74BD5218"/>
    <w:rsid w:val="76127495"/>
    <w:rsid w:val="76F47940"/>
    <w:rsid w:val="78A15DCC"/>
    <w:rsid w:val="79247E49"/>
    <w:rsid w:val="7A257548"/>
    <w:rsid w:val="7A654A53"/>
    <w:rsid w:val="7C9F14D3"/>
    <w:rsid w:val="7CE82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2"/>
    <w:qFormat/>
    <w:uiPriority w:val="0"/>
    <w:pPr>
      <w:keepNext/>
      <w:keepLines/>
      <w:spacing w:before="260" w:after="260" w:line="416" w:lineRule="auto"/>
      <w:outlineLvl w:val="2"/>
    </w:pPr>
    <w:rPr>
      <w:b/>
      <w:bCs/>
      <w:sz w:val="32"/>
      <w:szCs w:val="32"/>
    </w:rPr>
  </w:style>
  <w:style w:type="paragraph" w:styleId="5">
    <w:name w:val="heading 4"/>
    <w:basedOn w:val="1"/>
    <w:next w:val="6"/>
    <w:link w:val="33"/>
    <w:qFormat/>
    <w:uiPriority w:val="0"/>
    <w:pPr>
      <w:keepNext/>
      <w:widowControl/>
      <w:overflowPunct w:val="0"/>
      <w:autoSpaceDE w:val="0"/>
      <w:autoSpaceDN w:val="0"/>
      <w:adjustRightInd w:val="0"/>
      <w:spacing w:line="500" w:lineRule="exact"/>
      <w:ind w:left="-108" w:right="-65"/>
      <w:jc w:val="center"/>
      <w:textAlignment w:val="baseline"/>
      <w:outlineLvl w:val="3"/>
    </w:pPr>
    <w:rPr>
      <w:rFonts w:ascii="宋体"/>
      <w:b/>
      <w:szCs w:val="20"/>
    </w:rPr>
  </w:style>
  <w:style w:type="paragraph" w:styleId="7">
    <w:name w:val="heading 5"/>
    <w:basedOn w:val="1"/>
    <w:next w:val="6"/>
    <w:link w:val="34"/>
    <w:qFormat/>
    <w:uiPriority w:val="0"/>
    <w:pPr>
      <w:keepNext/>
      <w:widowControl/>
      <w:overflowPunct w:val="0"/>
      <w:autoSpaceDE w:val="0"/>
      <w:autoSpaceDN w:val="0"/>
      <w:adjustRightInd w:val="0"/>
      <w:spacing w:line="500" w:lineRule="exact"/>
      <w:ind w:left="-108" w:right="-137"/>
      <w:jc w:val="center"/>
      <w:textAlignment w:val="baseline"/>
      <w:outlineLvl w:val="4"/>
    </w:pPr>
    <w:rPr>
      <w:rFonts w:ascii="宋体"/>
      <w:b/>
      <w:szCs w:val="20"/>
    </w:rPr>
  </w:style>
  <w:style w:type="paragraph" w:styleId="8">
    <w:name w:val="heading 6"/>
    <w:basedOn w:val="1"/>
    <w:next w:val="6"/>
    <w:link w:val="35"/>
    <w:qFormat/>
    <w:uiPriority w:val="0"/>
    <w:pPr>
      <w:keepNext/>
      <w:widowControl/>
      <w:overflowPunct w:val="0"/>
      <w:autoSpaceDE w:val="0"/>
      <w:autoSpaceDN w:val="0"/>
      <w:adjustRightInd w:val="0"/>
      <w:spacing w:line="500" w:lineRule="exact"/>
      <w:ind w:left="-108" w:right="-109"/>
      <w:jc w:val="center"/>
      <w:textAlignment w:val="baseline"/>
      <w:outlineLvl w:val="5"/>
    </w:pPr>
    <w:rPr>
      <w:rFonts w:ascii="宋体"/>
      <w:b/>
      <w:szCs w:val="20"/>
    </w:rPr>
  </w:style>
  <w:style w:type="paragraph" w:styleId="9">
    <w:name w:val="heading 7"/>
    <w:basedOn w:val="1"/>
    <w:next w:val="6"/>
    <w:link w:val="36"/>
    <w:qFormat/>
    <w:uiPriority w:val="0"/>
    <w:pPr>
      <w:keepNext/>
      <w:widowControl/>
      <w:overflowPunct w:val="0"/>
      <w:autoSpaceDE w:val="0"/>
      <w:autoSpaceDN w:val="0"/>
      <w:adjustRightInd w:val="0"/>
      <w:spacing w:line="500" w:lineRule="exact"/>
      <w:ind w:left="-108" w:right="-82"/>
      <w:jc w:val="center"/>
      <w:textAlignment w:val="baseline"/>
      <w:outlineLvl w:val="6"/>
    </w:pPr>
    <w:rPr>
      <w:rFonts w:ascii="宋体"/>
      <w:b/>
      <w:szCs w:val="20"/>
    </w:rPr>
  </w:style>
  <w:style w:type="paragraph" w:styleId="10">
    <w:name w:val="heading 8"/>
    <w:basedOn w:val="1"/>
    <w:next w:val="6"/>
    <w:link w:val="37"/>
    <w:qFormat/>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szCs w:val="20"/>
    </w:rPr>
  </w:style>
  <w:style w:type="paragraph" w:styleId="11">
    <w:name w:val="heading 9"/>
    <w:basedOn w:val="1"/>
    <w:next w:val="1"/>
    <w:link w:val="38"/>
    <w:qFormat/>
    <w:uiPriority w:val="0"/>
    <w:pPr>
      <w:keepNext/>
      <w:keepLines/>
      <w:tabs>
        <w:tab w:val="left" w:pos="1584"/>
      </w:tabs>
      <w:adjustRightInd w:val="0"/>
      <w:spacing w:before="240" w:after="64" w:line="317" w:lineRule="auto"/>
      <w:ind w:left="1584" w:hanging="144"/>
      <w:jc w:val="left"/>
      <w:textAlignment w:val="baseline"/>
      <w:outlineLvl w:val="8"/>
    </w:pPr>
    <w:rPr>
      <w:rFonts w:ascii="Arial" w:hAnsi="Arial" w:eastAsia="黑体"/>
      <w:sz w:val="24"/>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semiHidden/>
    <w:unhideWhenUsed/>
    <w:qFormat/>
    <w:uiPriority w:val="99"/>
    <w:pPr>
      <w:ind w:firstLine="420" w:firstLineChars="200"/>
    </w:pPr>
  </w:style>
  <w:style w:type="paragraph" w:styleId="12">
    <w:name w:val="caption"/>
    <w:basedOn w:val="1"/>
    <w:next w:val="1"/>
    <w:link w:val="39"/>
    <w:qFormat/>
    <w:uiPriority w:val="0"/>
    <w:pPr>
      <w:spacing w:before="152" w:after="160"/>
    </w:pPr>
    <w:rPr>
      <w:rFonts w:ascii="Arial" w:hAnsi="Arial" w:eastAsia="黑体"/>
      <w:sz w:val="20"/>
      <w:szCs w:val="20"/>
    </w:rPr>
  </w:style>
  <w:style w:type="paragraph" w:styleId="13">
    <w:name w:val="Body Text"/>
    <w:basedOn w:val="1"/>
    <w:link w:val="69"/>
    <w:qFormat/>
    <w:uiPriority w:val="0"/>
    <w:pPr>
      <w:spacing w:after="120"/>
    </w:pPr>
  </w:style>
  <w:style w:type="paragraph" w:styleId="14">
    <w:name w:val="Body Text Indent"/>
    <w:basedOn w:val="1"/>
    <w:link w:val="72"/>
    <w:semiHidden/>
    <w:unhideWhenUsed/>
    <w:qFormat/>
    <w:uiPriority w:val="99"/>
    <w:pPr>
      <w:spacing w:after="120"/>
      <w:ind w:left="420" w:leftChars="200"/>
    </w:pPr>
  </w:style>
  <w:style w:type="paragraph" w:styleId="1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6">
    <w:name w:val="Date"/>
    <w:basedOn w:val="1"/>
    <w:next w:val="1"/>
    <w:link w:val="70"/>
    <w:semiHidden/>
    <w:unhideWhenUsed/>
    <w:qFormat/>
    <w:uiPriority w:val="99"/>
    <w:pPr>
      <w:ind w:left="100" w:leftChars="2500"/>
    </w:pPr>
  </w:style>
  <w:style w:type="paragraph" w:styleId="17">
    <w:name w:val="footer"/>
    <w:basedOn w:val="1"/>
    <w:link w:val="66"/>
    <w:unhideWhenUsed/>
    <w:qFormat/>
    <w:uiPriority w:val="99"/>
    <w:pPr>
      <w:tabs>
        <w:tab w:val="center" w:pos="4153"/>
        <w:tab w:val="right" w:pos="8306"/>
      </w:tabs>
      <w:snapToGrid w:val="0"/>
      <w:jc w:val="left"/>
    </w:pPr>
    <w:rPr>
      <w:sz w:val="18"/>
      <w:szCs w:val="18"/>
    </w:rPr>
  </w:style>
  <w:style w:type="paragraph" w:styleId="18">
    <w:name w:val="header"/>
    <w:basedOn w:val="1"/>
    <w:link w:val="6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20">
    <w:name w:val="Subtitle"/>
    <w:basedOn w:val="1"/>
    <w:link w:val="41"/>
    <w:qFormat/>
    <w:uiPriority w:val="11"/>
    <w:pPr>
      <w:spacing w:before="240" w:after="60" w:line="312" w:lineRule="auto"/>
      <w:jc w:val="center"/>
      <w:outlineLvl w:val="1"/>
    </w:pPr>
    <w:rPr>
      <w:rFonts w:ascii="Arial" w:hAnsi="Arial"/>
      <w:b/>
      <w:kern w:val="28"/>
      <w:sz w:val="32"/>
      <w:szCs w:val="20"/>
    </w:rPr>
  </w:style>
  <w:style w:type="paragraph" w:styleId="21">
    <w:name w:val="toc 2"/>
    <w:basedOn w:val="1"/>
    <w:next w:val="1"/>
    <w:unhideWhenUsed/>
    <w:qFormat/>
    <w:uiPriority w:val="39"/>
    <w:pPr>
      <w:ind w:left="420" w:leftChars="200"/>
    </w:p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link w:val="40"/>
    <w:qFormat/>
    <w:uiPriority w:val="10"/>
    <w:pPr>
      <w:tabs>
        <w:tab w:val="left" w:pos="845"/>
        <w:tab w:val="left" w:pos="6379"/>
      </w:tabs>
      <w:spacing w:before="240" w:after="60"/>
      <w:ind w:left="845" w:hanging="425"/>
      <w:jc w:val="center"/>
      <w:outlineLvl w:val="0"/>
    </w:pPr>
    <w:rPr>
      <w:rFonts w:ascii="Arial" w:hAnsi="Arial"/>
      <w:b/>
      <w:kern w:val="0"/>
      <w:sz w:val="32"/>
      <w:szCs w:val="20"/>
    </w:rPr>
  </w:style>
  <w:style w:type="table" w:styleId="25">
    <w:name w:val="Table Grid"/>
    <w:basedOn w:val="24"/>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7">
    <w:name w:val="Strong"/>
    <w:qFormat/>
    <w:uiPriority w:val="22"/>
    <w:rPr>
      <w:b/>
    </w:rPr>
  </w:style>
  <w:style w:type="character" w:styleId="28">
    <w:name w:val="Emphasis"/>
    <w:qFormat/>
    <w:uiPriority w:val="20"/>
    <w:rPr>
      <w:i/>
    </w:rPr>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customStyle="1" w:styleId="30">
    <w:name w:val="标题 1 Char"/>
    <w:link w:val="2"/>
    <w:qFormat/>
    <w:uiPriority w:val="0"/>
    <w:rPr>
      <w:b/>
      <w:bCs/>
      <w:kern w:val="44"/>
      <w:sz w:val="44"/>
      <w:szCs w:val="44"/>
    </w:rPr>
  </w:style>
  <w:style w:type="character" w:customStyle="1" w:styleId="31">
    <w:name w:val="标题 2 Char1"/>
    <w:link w:val="3"/>
    <w:qFormat/>
    <w:uiPriority w:val="9"/>
    <w:rPr>
      <w:rFonts w:ascii="Arial" w:hAnsi="Arial" w:eastAsia="黑体"/>
      <w:b/>
      <w:bCs/>
      <w:kern w:val="2"/>
      <w:sz w:val="32"/>
      <w:szCs w:val="32"/>
    </w:rPr>
  </w:style>
  <w:style w:type="character" w:customStyle="1" w:styleId="32">
    <w:name w:val="标题 3 Char"/>
    <w:link w:val="4"/>
    <w:qFormat/>
    <w:uiPriority w:val="0"/>
    <w:rPr>
      <w:b/>
      <w:bCs/>
      <w:kern w:val="2"/>
      <w:sz w:val="32"/>
      <w:szCs w:val="32"/>
    </w:rPr>
  </w:style>
  <w:style w:type="character" w:customStyle="1" w:styleId="33">
    <w:name w:val="标题 4 Char"/>
    <w:link w:val="5"/>
    <w:qFormat/>
    <w:uiPriority w:val="0"/>
    <w:rPr>
      <w:rFonts w:ascii="宋体"/>
      <w:b/>
      <w:kern w:val="2"/>
      <w:sz w:val="21"/>
    </w:rPr>
  </w:style>
  <w:style w:type="character" w:customStyle="1" w:styleId="34">
    <w:name w:val="标题 5 Char"/>
    <w:link w:val="7"/>
    <w:qFormat/>
    <w:uiPriority w:val="0"/>
    <w:rPr>
      <w:rFonts w:ascii="宋体"/>
      <w:b/>
      <w:kern w:val="2"/>
      <w:sz w:val="21"/>
    </w:rPr>
  </w:style>
  <w:style w:type="character" w:customStyle="1" w:styleId="35">
    <w:name w:val="标题 6 Char"/>
    <w:link w:val="8"/>
    <w:qFormat/>
    <w:uiPriority w:val="0"/>
    <w:rPr>
      <w:rFonts w:ascii="宋体"/>
      <w:b/>
      <w:kern w:val="2"/>
      <w:sz w:val="21"/>
    </w:rPr>
  </w:style>
  <w:style w:type="character" w:customStyle="1" w:styleId="36">
    <w:name w:val="标题 7 Char"/>
    <w:link w:val="9"/>
    <w:qFormat/>
    <w:uiPriority w:val="0"/>
    <w:rPr>
      <w:rFonts w:ascii="宋体"/>
      <w:b/>
      <w:kern w:val="2"/>
      <w:sz w:val="21"/>
    </w:rPr>
  </w:style>
  <w:style w:type="character" w:customStyle="1" w:styleId="37">
    <w:name w:val="标题 8 Char"/>
    <w:link w:val="10"/>
    <w:qFormat/>
    <w:uiPriority w:val="0"/>
    <w:rPr>
      <w:rFonts w:ascii="宋体"/>
      <w:b/>
      <w:kern w:val="2"/>
      <w:sz w:val="21"/>
    </w:rPr>
  </w:style>
  <w:style w:type="character" w:customStyle="1" w:styleId="38">
    <w:name w:val="标题 9 Char"/>
    <w:link w:val="11"/>
    <w:qFormat/>
    <w:uiPriority w:val="0"/>
    <w:rPr>
      <w:rFonts w:ascii="Arial" w:hAnsi="Arial" w:eastAsia="黑体"/>
      <w:kern w:val="2"/>
      <w:sz w:val="24"/>
    </w:rPr>
  </w:style>
  <w:style w:type="character" w:customStyle="1" w:styleId="39">
    <w:name w:val="题注 Char"/>
    <w:link w:val="12"/>
    <w:qFormat/>
    <w:uiPriority w:val="0"/>
    <w:rPr>
      <w:rFonts w:ascii="Arial" w:hAnsi="Arial" w:eastAsia="黑体"/>
      <w:kern w:val="2"/>
    </w:rPr>
  </w:style>
  <w:style w:type="character" w:customStyle="1" w:styleId="40">
    <w:name w:val="标题 Char"/>
    <w:link w:val="23"/>
    <w:qFormat/>
    <w:uiPriority w:val="10"/>
    <w:rPr>
      <w:rFonts w:ascii="Arial" w:hAnsi="Arial"/>
      <w:b/>
      <w:sz w:val="32"/>
    </w:rPr>
  </w:style>
  <w:style w:type="character" w:customStyle="1" w:styleId="41">
    <w:name w:val="副标题 Char"/>
    <w:link w:val="20"/>
    <w:qFormat/>
    <w:uiPriority w:val="11"/>
    <w:rPr>
      <w:rFonts w:ascii="Arial" w:hAnsi="Arial"/>
      <w:b/>
      <w:kern w:val="28"/>
      <w:sz w:val="32"/>
    </w:rPr>
  </w:style>
  <w:style w:type="paragraph" w:styleId="42">
    <w:name w:val="No Spacing"/>
    <w:basedOn w:val="1"/>
    <w:link w:val="43"/>
    <w:qFormat/>
    <w:uiPriority w:val="0"/>
    <w:pPr>
      <w:widowControl/>
      <w:jc w:val="left"/>
    </w:pPr>
    <w:rPr>
      <w:rFonts w:ascii="Calibri" w:hAnsi="Calibri"/>
      <w:kern w:val="0"/>
      <w:sz w:val="22"/>
      <w:szCs w:val="22"/>
      <w:lang w:eastAsia="en-US" w:bidi="en-US"/>
    </w:rPr>
  </w:style>
  <w:style w:type="character" w:customStyle="1" w:styleId="43">
    <w:name w:val="无间隔 Char"/>
    <w:link w:val="42"/>
    <w:qFormat/>
    <w:uiPriority w:val="0"/>
    <w:rPr>
      <w:rFonts w:ascii="Calibri" w:hAnsi="Calibri"/>
      <w:sz w:val="22"/>
      <w:szCs w:val="22"/>
      <w:lang w:eastAsia="en-US" w:bidi="en-US"/>
    </w:rPr>
  </w:style>
  <w:style w:type="paragraph" w:styleId="44">
    <w:name w:val="List Paragraph"/>
    <w:basedOn w:val="1"/>
    <w:link w:val="45"/>
    <w:qFormat/>
    <w:uiPriority w:val="99"/>
    <w:pPr>
      <w:ind w:firstLine="420" w:firstLineChars="200"/>
    </w:pPr>
  </w:style>
  <w:style w:type="character" w:customStyle="1" w:styleId="45">
    <w:name w:val="列出段落 Char"/>
    <w:link w:val="44"/>
    <w:qFormat/>
    <w:uiPriority w:val="99"/>
    <w:rPr>
      <w:kern w:val="2"/>
      <w:sz w:val="21"/>
      <w:szCs w:val="24"/>
    </w:rPr>
  </w:style>
  <w:style w:type="paragraph" w:styleId="46">
    <w:name w:val="Quote"/>
    <w:basedOn w:val="1"/>
    <w:next w:val="1"/>
    <w:link w:val="47"/>
    <w:qFormat/>
    <w:uiPriority w:val="29"/>
    <w:pPr>
      <w:widowControl/>
      <w:ind w:firstLine="360"/>
      <w:jc w:val="left"/>
    </w:pPr>
    <w:rPr>
      <w:rFonts w:ascii="Cambria" w:hAnsi="Cambria"/>
      <w:i/>
      <w:iCs/>
      <w:color w:val="5A5A5A"/>
      <w:kern w:val="0"/>
      <w:sz w:val="20"/>
      <w:szCs w:val="20"/>
    </w:rPr>
  </w:style>
  <w:style w:type="character" w:customStyle="1" w:styleId="47">
    <w:name w:val="引用 Char"/>
    <w:link w:val="46"/>
    <w:qFormat/>
    <w:uiPriority w:val="29"/>
    <w:rPr>
      <w:rFonts w:ascii="Cambria" w:hAnsi="Cambria"/>
      <w:i/>
      <w:iCs/>
      <w:color w:val="5A5A5A"/>
    </w:rPr>
  </w:style>
  <w:style w:type="paragraph" w:styleId="48">
    <w:name w:val="Intense Quote"/>
    <w:basedOn w:val="1"/>
    <w:next w:val="1"/>
    <w:link w:val="49"/>
    <w:qFormat/>
    <w:uiPriority w:val="3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Cambria" w:hAnsi="Cambria"/>
      <w:i/>
      <w:iCs/>
      <w:color w:val="FFFFFF"/>
      <w:kern w:val="0"/>
      <w:sz w:val="24"/>
    </w:rPr>
  </w:style>
  <w:style w:type="character" w:customStyle="1" w:styleId="49">
    <w:name w:val="明显引用 Char"/>
    <w:link w:val="48"/>
    <w:qFormat/>
    <w:uiPriority w:val="30"/>
    <w:rPr>
      <w:rFonts w:ascii="Cambria" w:hAnsi="Cambria"/>
      <w:i/>
      <w:iCs/>
      <w:color w:val="FFFFFF"/>
      <w:sz w:val="24"/>
      <w:szCs w:val="24"/>
      <w:shd w:val="clear" w:color="auto" w:fill="4F81BD"/>
    </w:rPr>
  </w:style>
  <w:style w:type="character" w:customStyle="1" w:styleId="50">
    <w:name w:val="不明显强调1"/>
    <w:qFormat/>
    <w:uiPriority w:val="19"/>
    <w:rPr>
      <w:i/>
      <w:iCs/>
      <w:color w:val="5A5A5A"/>
    </w:rPr>
  </w:style>
  <w:style w:type="character" w:customStyle="1" w:styleId="51">
    <w:name w:val="明显强调1"/>
    <w:qFormat/>
    <w:uiPriority w:val="21"/>
    <w:rPr>
      <w:b/>
      <w:bCs/>
      <w:i/>
      <w:iCs/>
      <w:color w:val="4F81BD"/>
      <w:sz w:val="22"/>
      <w:szCs w:val="22"/>
    </w:rPr>
  </w:style>
  <w:style w:type="character" w:customStyle="1" w:styleId="52">
    <w:name w:val="不明显参考1"/>
    <w:qFormat/>
    <w:uiPriority w:val="31"/>
    <w:rPr>
      <w:color w:val="auto"/>
      <w:u w:val="single" w:color="9BBB59"/>
    </w:rPr>
  </w:style>
  <w:style w:type="character" w:customStyle="1" w:styleId="53">
    <w:name w:val="明显参考1"/>
    <w:qFormat/>
    <w:uiPriority w:val="32"/>
    <w:rPr>
      <w:b/>
      <w:bCs/>
      <w:color w:val="76923C"/>
      <w:u w:val="single" w:color="9BBB59"/>
    </w:rPr>
  </w:style>
  <w:style w:type="character" w:customStyle="1" w:styleId="54">
    <w:name w:val="书籍标题1"/>
    <w:qFormat/>
    <w:uiPriority w:val="33"/>
    <w:rPr>
      <w:rFonts w:ascii="Cambria" w:hAnsi="Cambria" w:eastAsia="宋体" w:cs="Times New Roman"/>
      <w:b/>
      <w:bCs/>
      <w:i/>
      <w:iCs/>
      <w:color w:val="auto"/>
    </w:rPr>
  </w:style>
  <w:style w:type="paragraph" w:customStyle="1" w:styleId="55">
    <w:name w:val="TOC 标题1"/>
    <w:basedOn w:val="2"/>
    <w:next w:val="1"/>
    <w:qFormat/>
    <w:uiPriority w:val="39"/>
    <w:pPr>
      <w:keepNext w:val="0"/>
      <w:keepLines w:val="0"/>
      <w:widowControl/>
      <w:pBdr>
        <w:bottom w:val="single" w:color="365F91" w:sz="12" w:space="1"/>
      </w:pBdr>
      <w:spacing w:before="600" w:after="80" w:line="240" w:lineRule="auto"/>
      <w:jc w:val="left"/>
      <w:outlineLvl w:val="9"/>
    </w:pPr>
    <w:rPr>
      <w:rFonts w:ascii="Cambria" w:hAnsi="Cambria"/>
      <w:color w:val="365F91"/>
      <w:kern w:val="0"/>
      <w:sz w:val="24"/>
      <w:szCs w:val="24"/>
    </w:rPr>
  </w:style>
  <w:style w:type="paragraph" w:customStyle="1" w:styleId="56">
    <w:name w:val="一级标题"/>
    <w:basedOn w:val="2"/>
    <w:link w:val="57"/>
    <w:qFormat/>
    <w:uiPriority w:val="0"/>
    <w:pPr>
      <w:keepLines w:val="0"/>
      <w:tabs>
        <w:tab w:val="left" w:pos="6840"/>
      </w:tabs>
      <w:topLinePunct/>
      <w:spacing w:beforeLines="100" w:afterLines="150" w:line="240" w:lineRule="auto"/>
      <w:jc w:val="center"/>
    </w:pPr>
    <w:rPr>
      <w:rFonts w:ascii="隶书" w:eastAsia="黑体"/>
      <w:bCs w:val="0"/>
      <w:kern w:val="0"/>
      <w:sz w:val="30"/>
      <w:szCs w:val="20"/>
    </w:rPr>
  </w:style>
  <w:style w:type="character" w:customStyle="1" w:styleId="57">
    <w:name w:val="一级标题 Char"/>
    <w:link w:val="56"/>
    <w:qFormat/>
    <w:uiPriority w:val="0"/>
    <w:rPr>
      <w:rFonts w:ascii="隶书" w:eastAsia="黑体"/>
      <w:b/>
      <w:sz w:val="30"/>
    </w:rPr>
  </w:style>
  <w:style w:type="paragraph" w:customStyle="1" w:styleId="58">
    <w:name w:val="列出段落1"/>
    <w:basedOn w:val="1"/>
    <w:qFormat/>
    <w:uiPriority w:val="34"/>
    <w:pPr>
      <w:widowControl/>
      <w:spacing w:before="100" w:beforeAutospacing="1" w:after="100" w:afterAutospacing="1" w:line="360" w:lineRule="auto"/>
      <w:ind w:left="720"/>
      <w:jc w:val="left"/>
    </w:pPr>
    <w:rPr>
      <w:rFonts w:ascii="Arial" w:hAnsi="Arial"/>
      <w:szCs w:val="20"/>
    </w:rPr>
  </w:style>
  <w:style w:type="paragraph" w:customStyle="1" w:styleId="59">
    <w:name w:val="彩色列表 - 强调文字颜色 11"/>
    <w:basedOn w:val="1"/>
    <w:qFormat/>
    <w:uiPriority w:val="34"/>
    <w:pPr>
      <w:ind w:firstLine="420" w:firstLineChars="200"/>
    </w:pPr>
  </w:style>
  <w:style w:type="paragraph" w:customStyle="1" w:styleId="60">
    <w:name w:val="表中文字"/>
    <w:qFormat/>
    <w:uiPriority w:val="0"/>
    <w:rPr>
      <w:rFonts w:ascii="Times New Roman" w:hAnsi="Times New Roman" w:eastAsia="仿宋" w:cs="Times New Roman"/>
      <w:sz w:val="24"/>
      <w:lang w:val="en-US" w:eastAsia="zh-CN" w:bidi="ar-SA"/>
    </w:rPr>
  </w:style>
  <w:style w:type="paragraph" w:customStyle="1" w:styleId="61">
    <w:name w:val="1正文"/>
    <w:basedOn w:val="1"/>
    <w:link w:val="62"/>
    <w:qFormat/>
    <w:uiPriority w:val="0"/>
    <w:pPr>
      <w:widowControl/>
      <w:spacing w:line="560" w:lineRule="exact"/>
      <w:ind w:firstLine="200" w:firstLineChars="200"/>
      <w:jc w:val="left"/>
    </w:pPr>
    <w:rPr>
      <w:rFonts w:ascii="Calibri" w:hAnsi="Calibri" w:eastAsia="仿宋"/>
      <w:kern w:val="0"/>
      <w:sz w:val="28"/>
      <w:szCs w:val="28"/>
      <w:lang w:bidi="en-US"/>
    </w:rPr>
  </w:style>
  <w:style w:type="character" w:customStyle="1" w:styleId="62">
    <w:name w:val="1正文 Char"/>
    <w:link w:val="61"/>
    <w:qFormat/>
    <w:uiPriority w:val="0"/>
    <w:rPr>
      <w:rFonts w:ascii="Calibri" w:hAnsi="Calibri" w:eastAsia="仿宋"/>
      <w:sz w:val="28"/>
      <w:szCs w:val="28"/>
      <w:lang w:bidi="en-US"/>
    </w:rPr>
  </w:style>
  <w:style w:type="paragraph" w:customStyle="1" w:styleId="63">
    <w:name w:val="标题2"/>
    <w:basedOn w:val="1"/>
    <w:link w:val="64"/>
    <w:qFormat/>
    <w:uiPriority w:val="0"/>
    <w:pPr>
      <w:widowControl/>
      <w:autoSpaceDE w:val="0"/>
      <w:autoSpaceDN w:val="0"/>
      <w:spacing w:line="360" w:lineRule="auto"/>
      <w:ind w:firstLine="385" w:firstLineChars="160"/>
      <w:jc w:val="left"/>
      <w:textAlignment w:val="bottom"/>
    </w:pPr>
    <w:rPr>
      <w:rFonts w:ascii="Calibri" w:hAnsi="Calibri"/>
      <w:b/>
      <w:bCs/>
      <w:kern w:val="0"/>
      <w:sz w:val="24"/>
      <w:lang w:eastAsia="en-US" w:bidi="en-US"/>
    </w:rPr>
  </w:style>
  <w:style w:type="character" w:customStyle="1" w:styleId="64">
    <w:name w:val="标题2 Char"/>
    <w:link w:val="63"/>
    <w:qFormat/>
    <w:uiPriority w:val="0"/>
    <w:rPr>
      <w:rFonts w:ascii="Calibri" w:hAnsi="Calibri"/>
      <w:b/>
      <w:bCs/>
      <w:sz w:val="24"/>
      <w:szCs w:val="24"/>
      <w:lang w:eastAsia="en-US" w:bidi="en-US"/>
    </w:rPr>
  </w:style>
  <w:style w:type="character" w:customStyle="1" w:styleId="65">
    <w:name w:val="页眉 Char"/>
    <w:basedOn w:val="26"/>
    <w:link w:val="18"/>
    <w:qFormat/>
    <w:uiPriority w:val="99"/>
    <w:rPr>
      <w:kern w:val="2"/>
      <w:sz w:val="18"/>
      <w:szCs w:val="18"/>
    </w:rPr>
  </w:style>
  <w:style w:type="character" w:customStyle="1" w:styleId="66">
    <w:name w:val="页脚 Char"/>
    <w:basedOn w:val="26"/>
    <w:link w:val="17"/>
    <w:qFormat/>
    <w:uiPriority w:val="99"/>
    <w:rPr>
      <w:kern w:val="2"/>
      <w:sz w:val="18"/>
      <w:szCs w:val="18"/>
    </w:rPr>
  </w:style>
  <w:style w:type="character" w:customStyle="1" w:styleId="67">
    <w:name w:val="正文缩进2格 Char"/>
    <w:link w:val="68"/>
    <w:qFormat/>
    <w:uiPriority w:val="0"/>
    <w:rPr>
      <w:rFonts w:ascii="仿宋_GB2312" w:hAnsi="宋体" w:eastAsia="仿宋_GB2312"/>
      <w:kern w:val="2"/>
      <w:sz w:val="31"/>
      <w:szCs w:val="28"/>
    </w:rPr>
  </w:style>
  <w:style w:type="paragraph" w:customStyle="1" w:styleId="68">
    <w:name w:val="正文缩进2格"/>
    <w:basedOn w:val="1"/>
    <w:link w:val="67"/>
    <w:qFormat/>
    <w:uiPriority w:val="0"/>
    <w:pPr>
      <w:spacing w:line="600" w:lineRule="exact"/>
      <w:ind w:firstLine="639" w:firstLineChars="206"/>
    </w:pPr>
    <w:rPr>
      <w:rFonts w:ascii="仿宋_GB2312" w:hAnsi="宋体" w:eastAsia="仿宋_GB2312"/>
      <w:sz w:val="31"/>
      <w:szCs w:val="28"/>
    </w:rPr>
  </w:style>
  <w:style w:type="character" w:customStyle="1" w:styleId="69">
    <w:name w:val="正文文本 Char"/>
    <w:basedOn w:val="26"/>
    <w:link w:val="13"/>
    <w:qFormat/>
    <w:uiPriority w:val="0"/>
    <w:rPr>
      <w:kern w:val="2"/>
      <w:sz w:val="21"/>
      <w:szCs w:val="24"/>
    </w:rPr>
  </w:style>
  <w:style w:type="character" w:customStyle="1" w:styleId="70">
    <w:name w:val="日期 Char"/>
    <w:basedOn w:val="26"/>
    <w:link w:val="16"/>
    <w:semiHidden/>
    <w:qFormat/>
    <w:uiPriority w:val="99"/>
    <w:rPr>
      <w:kern w:val="2"/>
      <w:sz w:val="21"/>
      <w:szCs w:val="24"/>
    </w:rPr>
  </w:style>
  <w:style w:type="character" w:customStyle="1" w:styleId="71">
    <w:name w:val="标题 2 Char"/>
    <w:qFormat/>
    <w:uiPriority w:val="0"/>
    <w:rPr>
      <w:rFonts w:ascii="Arial" w:hAnsi="Arial" w:eastAsia="黑体"/>
      <w:bCs/>
      <w:kern w:val="2"/>
      <w:sz w:val="32"/>
      <w:szCs w:val="32"/>
    </w:rPr>
  </w:style>
  <w:style w:type="character" w:customStyle="1" w:styleId="72">
    <w:name w:val="正文文本缩进 Char"/>
    <w:basedOn w:val="26"/>
    <w:link w:val="14"/>
    <w:semiHidden/>
    <w:qFormat/>
    <w:uiPriority w:val="99"/>
    <w:rPr>
      <w:rFonts w:ascii="Times New Roman" w:hAnsi="Times New Roman"/>
      <w:kern w:val="2"/>
      <w:sz w:val="21"/>
      <w:szCs w:val="24"/>
    </w:rPr>
  </w:style>
  <w:style w:type="character" w:customStyle="1" w:styleId="73">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E0238C-2C9A-4BDC-B437-4D8E4B43A9FF}">
  <ds:schemaRefs/>
</ds:datastoreItem>
</file>

<file path=docProps/app.xml><?xml version="1.0" encoding="utf-8"?>
<Properties xmlns="http://schemas.openxmlformats.org/officeDocument/2006/extended-properties" xmlns:vt="http://schemas.openxmlformats.org/officeDocument/2006/docPropsVTypes">
  <Template>Normal</Template>
  <Pages>11</Pages>
  <Words>1286</Words>
  <Characters>1425</Characters>
  <Lines>14</Lines>
  <Paragraphs>4</Paragraphs>
  <TotalTime>12</TotalTime>
  <ScaleCrop>false</ScaleCrop>
  <LinksUpToDate>false</LinksUpToDate>
  <CharactersWithSpaces>1619</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2021-03-11T01:43:00Z</dcterms:created>
  <dc:creator>李 泓雨</dc:creator>
  <cp:lastModifiedBy>lenovo</cp:lastModifiedBy>
  <cp:lastPrinted>2021-12-09T04:11:00Z</cp:lastPrinted>
  <dcterms:modified xsi:type="dcterms:W3CDTF">2025-06-11T01:31:04Z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29DFCA685B8A420BA86005138FDE0DC9_13</vt:lpwstr>
  </property>
  <property fmtid="{D5CDD505-2E9C-101B-9397-08002B2CF9AE}" pid="4" name="commondata">
    <vt:lpwstr>eyJoZGlkIjoiNjkzYTM3YzRiOTliZjU1MzYyNjc4MTQ3NTU2MjQ1NjYifQ==</vt:lpwstr>
  </property>
</Properties>
</file>